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8.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charts/chart9.xml" ContentType="application/vnd.openxmlformats-officedocument.drawingml.chart+xml"/>
  <Override PartName="/word/theme/theme1.xml" ContentType="application/vnd.openxmlformats-officedocument.theme+xml"/>
  <Override PartName="/word/charts/chart6.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A59" w:rsidRPr="00E5034D" w:rsidRDefault="00A83E50" w:rsidP="007A4E0F">
      <w:pPr>
        <w:spacing w:before="480"/>
        <w:jc w:val="center"/>
        <w:rPr>
          <w:rFonts w:ascii="Times New Roman" w:hAnsi="Times New Roman" w:cs="Times New Roman"/>
          <w:b/>
          <w:bCs/>
          <w:sz w:val="32"/>
          <w:szCs w:val="32"/>
        </w:rPr>
      </w:pPr>
      <w:r w:rsidRPr="00E5034D">
        <w:rPr>
          <w:rFonts w:ascii="Times New Roman" w:hAnsi="Times New Roman" w:cs="Times New Roman"/>
          <w:b/>
          <w:bCs/>
          <w:noProof/>
          <w:sz w:val="32"/>
          <w:szCs w:val="32"/>
          <w:lang w:eastAsia="hr-HR"/>
        </w:rPr>
        <mc:AlternateContent>
          <mc:Choice Requires="wps">
            <w:drawing>
              <wp:anchor distT="0" distB="0" distL="114300" distR="114300" simplePos="0" relativeHeight="251659264" behindDoc="0" locked="0" layoutInCell="1" allowOverlap="1" wp14:anchorId="52C5814E" wp14:editId="7DFE6D04">
                <wp:simplePos x="0" y="0"/>
                <wp:positionH relativeFrom="column">
                  <wp:posOffset>-71755</wp:posOffset>
                </wp:positionH>
                <wp:positionV relativeFrom="paragraph">
                  <wp:posOffset>-138430</wp:posOffset>
                </wp:positionV>
                <wp:extent cx="5895975" cy="9210675"/>
                <wp:effectExtent l="38100" t="38100" r="123825" b="123825"/>
                <wp:wrapNone/>
                <wp:docPr id="4" name="Pravokutnik s jednim odsječenim kutom 4"/>
                <wp:cNvGraphicFramePr/>
                <a:graphic xmlns:a="http://schemas.openxmlformats.org/drawingml/2006/main">
                  <a:graphicData uri="http://schemas.microsoft.com/office/word/2010/wordprocessingShape">
                    <wps:wsp>
                      <wps:cNvSpPr/>
                      <wps:spPr>
                        <a:xfrm>
                          <a:off x="0" y="0"/>
                          <a:ext cx="5895975" cy="9210675"/>
                        </a:xfrm>
                        <a:prstGeom prst="snip1Rect">
                          <a:avLst/>
                        </a:prstGeom>
                        <a:noFill/>
                        <a:ln w="19050">
                          <a:solidFill>
                            <a:schemeClr val="accent3">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C243" id="Pravokutnik s jednim odsječenim kutom 4" o:spid="_x0000_s1026" style="position:absolute;margin-left:-5.65pt;margin-top:-10.9pt;width:464.25pt;height:7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5975,921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" path="m,l4913293,r982682,982682l5895975,9210675,,9210675,,xe" filled="f" strokecolor="#4e6128 [1606]" strokeweight="1.5pt">
                <v:shadow on="t" color="black" opacity="26214f" origin="-.5,-.5" offset=".74836mm,.74836mm"/>
                <v:path arrowok="t" o:connecttype="custom" o:connectlocs="0,0;4913293,0;5895975,982682;5895975,9210675;0,9210675;0,0" o:connectangles="0,0,0,0,0,0"/>
              </v:shape>
            </w:pict>
          </mc:Fallback>
        </mc:AlternateContent>
      </w:r>
      <w:r w:rsidR="00B334E1" w:rsidRPr="00E5034D">
        <w:rPr>
          <w:rFonts w:ascii="Times New Roman" w:hAnsi="Times New Roman" w:cs="Times New Roman"/>
          <w:b/>
          <w:bCs/>
          <w:sz w:val="32"/>
          <w:szCs w:val="32"/>
        </w:rPr>
        <w:t>DRŽAVNI INSPEKTORAT</w:t>
      </w:r>
    </w:p>
    <w:p w:rsidR="005F6A59" w:rsidRPr="00E5034D" w:rsidRDefault="005F6A59" w:rsidP="00B334E1">
      <w:pPr>
        <w:spacing w:before="60"/>
        <w:rPr>
          <w:rFonts w:ascii="Times New Roman" w:hAnsi="Times New Roman" w:cs="Times New Roman"/>
          <w:b/>
          <w:bCs/>
          <w:sz w:val="32"/>
          <w:szCs w:val="32"/>
        </w:rPr>
      </w:pPr>
    </w:p>
    <w:p w:rsidR="005F6A59" w:rsidRPr="00E5034D" w:rsidRDefault="005F6A59" w:rsidP="007A4E0F">
      <w:pPr>
        <w:spacing w:after="60"/>
        <w:ind w:hanging="900"/>
        <w:jc w:val="center"/>
        <w:rPr>
          <w:rFonts w:ascii="Times New Roman" w:hAnsi="Times New Roman" w:cs="Times New Roman"/>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5F6A59" w:rsidRPr="00E5034D" w:rsidRDefault="005F6A59" w:rsidP="007A4E0F">
      <w:pPr>
        <w:spacing w:after="60"/>
        <w:ind w:hanging="900"/>
        <w:jc w:val="center"/>
        <w:rPr>
          <w:rFonts w:ascii="Verdana" w:hAnsi="Verdana" w:cs="Verdana"/>
          <w:b/>
          <w:bCs/>
          <w:iCs/>
          <w:sz w:val="20"/>
          <w:szCs w:val="20"/>
        </w:rPr>
      </w:pPr>
    </w:p>
    <w:p w:rsidR="00877DB2" w:rsidRPr="00E5034D" w:rsidRDefault="00877DB2" w:rsidP="007A4E0F">
      <w:pPr>
        <w:spacing w:after="60"/>
        <w:ind w:hanging="900"/>
        <w:jc w:val="center"/>
        <w:rPr>
          <w:rFonts w:ascii="Verdana" w:hAnsi="Verdana" w:cs="Verdana"/>
          <w:b/>
          <w:bCs/>
          <w:iCs/>
          <w:sz w:val="20"/>
          <w:szCs w:val="20"/>
        </w:rPr>
      </w:pPr>
    </w:p>
    <w:p w:rsidR="00877DB2" w:rsidRPr="00E5034D" w:rsidRDefault="00877DB2" w:rsidP="007A4E0F">
      <w:pPr>
        <w:spacing w:after="60"/>
        <w:ind w:hanging="900"/>
        <w:jc w:val="center"/>
        <w:rPr>
          <w:rFonts w:ascii="Verdana" w:hAnsi="Verdana" w:cs="Verdana"/>
          <w:b/>
          <w:bCs/>
          <w:iCs/>
          <w:sz w:val="20"/>
          <w:szCs w:val="20"/>
        </w:rPr>
      </w:pPr>
    </w:p>
    <w:p w:rsidR="00877DB2" w:rsidRPr="00E5034D" w:rsidRDefault="000E4122" w:rsidP="007A4E0F">
      <w:pPr>
        <w:spacing w:after="60"/>
        <w:ind w:left="425" w:right="-28"/>
        <w:jc w:val="center"/>
        <w:outlineLvl w:val="0"/>
        <w:rPr>
          <w:rFonts w:ascii="Times New Roman" w:hAnsi="Times New Roman" w:cs="Times New Roman"/>
          <w:b/>
          <w:bCs/>
          <w:spacing w:val="20"/>
          <w:sz w:val="40"/>
          <w:szCs w:val="40"/>
        </w:rPr>
      </w:pPr>
      <w:r w:rsidRPr="00E5034D">
        <w:rPr>
          <w:rFonts w:ascii="Times New Roman" w:hAnsi="Times New Roman" w:cs="Times New Roman"/>
          <w:b/>
          <w:bCs/>
          <w:spacing w:val="20"/>
          <w:sz w:val="40"/>
          <w:szCs w:val="40"/>
        </w:rPr>
        <w:t>GODIŠNJE IZVJEŠĆE O RADU</w:t>
      </w:r>
    </w:p>
    <w:p w:rsidR="005F6A59" w:rsidRPr="00E5034D" w:rsidRDefault="005F6A59" w:rsidP="007A4E0F">
      <w:pPr>
        <w:spacing w:after="60"/>
        <w:ind w:left="426" w:right="-26"/>
        <w:jc w:val="center"/>
        <w:outlineLvl w:val="0"/>
        <w:rPr>
          <w:rFonts w:ascii="Times New Roman" w:hAnsi="Times New Roman" w:cs="Times New Roman"/>
          <w:b/>
          <w:bCs/>
          <w:sz w:val="40"/>
          <w:szCs w:val="40"/>
        </w:rPr>
      </w:pPr>
      <w:r w:rsidRPr="00E5034D">
        <w:rPr>
          <w:rFonts w:ascii="Times New Roman" w:hAnsi="Times New Roman" w:cs="Times New Roman"/>
          <w:b/>
          <w:bCs/>
          <w:sz w:val="40"/>
          <w:szCs w:val="40"/>
        </w:rPr>
        <w:t>INSPEKCIJE ZAŠTITE OKOLIŠA</w:t>
      </w:r>
    </w:p>
    <w:p w:rsidR="005F6A59" w:rsidRPr="00E5034D" w:rsidRDefault="00C03801" w:rsidP="007A4E0F">
      <w:pPr>
        <w:spacing w:after="60"/>
        <w:ind w:left="426" w:firstLine="28"/>
        <w:jc w:val="center"/>
        <w:rPr>
          <w:rFonts w:ascii="Times New Roman" w:hAnsi="Times New Roman" w:cs="Times New Roman"/>
          <w:b/>
          <w:bCs/>
          <w:sz w:val="40"/>
          <w:szCs w:val="40"/>
        </w:rPr>
      </w:pPr>
      <w:r w:rsidRPr="00E5034D">
        <w:rPr>
          <w:rFonts w:ascii="Times New Roman" w:hAnsi="Times New Roman" w:cs="Times New Roman"/>
          <w:b/>
          <w:bCs/>
          <w:sz w:val="40"/>
          <w:szCs w:val="40"/>
        </w:rPr>
        <w:t>za 202</w:t>
      </w:r>
      <w:r w:rsidR="0020185A" w:rsidRPr="00E5034D">
        <w:rPr>
          <w:rFonts w:ascii="Times New Roman" w:hAnsi="Times New Roman" w:cs="Times New Roman"/>
          <w:b/>
          <w:bCs/>
          <w:sz w:val="40"/>
          <w:szCs w:val="40"/>
        </w:rPr>
        <w:t>1</w:t>
      </w:r>
      <w:r w:rsidR="005F6A59" w:rsidRPr="00E5034D">
        <w:rPr>
          <w:rFonts w:ascii="Times New Roman" w:hAnsi="Times New Roman" w:cs="Times New Roman"/>
          <w:b/>
          <w:bCs/>
          <w:sz w:val="40"/>
          <w:szCs w:val="40"/>
        </w:rPr>
        <w:t>. godinu</w:t>
      </w:r>
    </w:p>
    <w:p w:rsidR="005F6A59" w:rsidRPr="00E5034D" w:rsidRDefault="005F6A59" w:rsidP="007A4E0F">
      <w:pPr>
        <w:spacing w:after="60"/>
        <w:ind w:hanging="900"/>
        <w:jc w:val="center"/>
        <w:rPr>
          <w:rFonts w:ascii="Times New Roman" w:hAnsi="Times New Roman" w:cs="Times New Roman"/>
          <w:b/>
          <w:bCs/>
          <w:i/>
          <w:iCs/>
          <w:sz w:val="18"/>
          <w:szCs w:val="18"/>
        </w:rPr>
      </w:pPr>
    </w:p>
    <w:p w:rsidR="005F6A59" w:rsidRPr="00E5034D" w:rsidRDefault="005F6A59" w:rsidP="007A4E0F">
      <w:pPr>
        <w:spacing w:after="60"/>
        <w:ind w:hanging="900"/>
        <w:jc w:val="center"/>
        <w:rPr>
          <w:rFonts w:ascii="Times New Roman" w:hAnsi="Times New Roman" w:cs="Times New Roman"/>
          <w:b/>
          <w:bCs/>
          <w:iCs/>
          <w:sz w:val="18"/>
          <w:szCs w:val="18"/>
        </w:rPr>
      </w:pPr>
    </w:p>
    <w:p w:rsidR="005F6A59" w:rsidRPr="00E5034D" w:rsidRDefault="005F6A59" w:rsidP="007A4E0F">
      <w:pPr>
        <w:spacing w:after="60"/>
        <w:ind w:hanging="900"/>
        <w:jc w:val="center"/>
        <w:rPr>
          <w:rFonts w:ascii="Times New Roman" w:hAnsi="Times New Roman" w:cs="Times New Roman"/>
          <w:b/>
          <w:bCs/>
          <w:iCs/>
          <w:sz w:val="18"/>
          <w:szCs w:val="18"/>
        </w:rPr>
      </w:pPr>
    </w:p>
    <w:p w:rsidR="00A27B1C" w:rsidRPr="00E5034D" w:rsidRDefault="00A27B1C" w:rsidP="007A4E0F">
      <w:pPr>
        <w:spacing w:after="60"/>
        <w:ind w:hanging="900"/>
        <w:jc w:val="center"/>
        <w:rPr>
          <w:rFonts w:ascii="Times New Roman" w:hAnsi="Times New Roman" w:cs="Times New Roman"/>
          <w:b/>
          <w:bCs/>
          <w:iCs/>
          <w:sz w:val="18"/>
          <w:szCs w:val="18"/>
        </w:rPr>
      </w:pPr>
    </w:p>
    <w:p w:rsidR="005F6A59" w:rsidRPr="00E5034D" w:rsidRDefault="005F6A59" w:rsidP="007A4E0F">
      <w:pPr>
        <w:spacing w:after="60"/>
        <w:ind w:hanging="900"/>
        <w:jc w:val="center"/>
        <w:rPr>
          <w:rFonts w:ascii="Times New Roman" w:hAnsi="Times New Roman" w:cs="Times New Roman"/>
          <w:b/>
          <w:bCs/>
          <w:iCs/>
          <w:sz w:val="18"/>
          <w:szCs w:val="18"/>
        </w:rPr>
      </w:pPr>
    </w:p>
    <w:p w:rsidR="005F6A59" w:rsidRPr="00E5034D" w:rsidRDefault="005F6A59" w:rsidP="007A4E0F">
      <w:pPr>
        <w:spacing w:after="60"/>
        <w:ind w:hanging="900"/>
        <w:jc w:val="center"/>
        <w:rPr>
          <w:rFonts w:ascii="Times New Roman" w:hAnsi="Times New Roman" w:cs="Times New Roman"/>
          <w:b/>
          <w:bCs/>
          <w:iCs/>
          <w:sz w:val="16"/>
          <w:szCs w:val="16"/>
        </w:rPr>
      </w:pPr>
    </w:p>
    <w:p w:rsidR="005F6A59" w:rsidRPr="00E5034D" w:rsidRDefault="005F6A59" w:rsidP="007A4E0F">
      <w:pPr>
        <w:spacing w:after="60"/>
        <w:ind w:hanging="900"/>
        <w:jc w:val="center"/>
        <w:rPr>
          <w:rFonts w:ascii="Times New Roman" w:hAnsi="Times New Roman" w:cs="Times New Roman"/>
          <w:b/>
          <w:bCs/>
          <w:i/>
          <w:iCs/>
          <w:sz w:val="16"/>
          <w:szCs w:val="16"/>
        </w:rPr>
      </w:pPr>
    </w:p>
    <w:p w:rsidR="005F6A59" w:rsidRPr="00E5034D" w:rsidRDefault="005F6A59" w:rsidP="007A4E0F">
      <w:pPr>
        <w:spacing w:after="60"/>
        <w:ind w:hanging="900"/>
        <w:jc w:val="center"/>
        <w:rPr>
          <w:rFonts w:ascii="Times New Roman" w:hAnsi="Times New Roman" w:cs="Times New Roman"/>
          <w:b/>
          <w:bCs/>
          <w:i/>
          <w:iCs/>
          <w:sz w:val="16"/>
          <w:szCs w:val="16"/>
        </w:rPr>
      </w:pPr>
    </w:p>
    <w:p w:rsidR="005F6A59" w:rsidRPr="00E5034D" w:rsidRDefault="005F6A59"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3C1C1F" w:rsidRPr="00E5034D" w:rsidRDefault="003C1C1F" w:rsidP="007A4E0F">
      <w:pPr>
        <w:spacing w:after="60"/>
        <w:ind w:hanging="900"/>
        <w:jc w:val="center"/>
        <w:rPr>
          <w:rFonts w:ascii="Times New Roman" w:hAnsi="Times New Roman" w:cs="Times New Roman"/>
          <w:b/>
          <w:bCs/>
          <w:i/>
          <w:iCs/>
          <w:sz w:val="16"/>
          <w:szCs w:val="16"/>
        </w:rPr>
      </w:pPr>
    </w:p>
    <w:p w:rsidR="005F6A59" w:rsidRPr="00E5034D" w:rsidRDefault="003C1C1F" w:rsidP="003D2C2E">
      <w:pPr>
        <w:spacing w:after="60"/>
        <w:ind w:left="426"/>
        <w:jc w:val="center"/>
        <w:rPr>
          <w:rFonts w:ascii="Times New Roman" w:hAnsi="Times New Roman" w:cs="Times New Roman"/>
          <w:b/>
          <w:bCs/>
          <w:i/>
          <w:iCs/>
          <w:sz w:val="24"/>
          <w:szCs w:val="24"/>
        </w:rPr>
      </w:pPr>
      <w:r w:rsidRPr="00E5034D">
        <w:rPr>
          <w:rFonts w:ascii="Times New Roman" w:hAnsi="Times New Roman" w:cs="Times New Roman"/>
          <w:b/>
          <w:bCs/>
          <w:i/>
          <w:iCs/>
          <w:sz w:val="24"/>
          <w:szCs w:val="24"/>
        </w:rPr>
        <w:t>Zagreb,</w:t>
      </w:r>
      <w:r w:rsidR="00B334E1" w:rsidRPr="00E5034D">
        <w:rPr>
          <w:rFonts w:ascii="Times New Roman" w:hAnsi="Times New Roman" w:cs="Times New Roman"/>
          <w:b/>
          <w:bCs/>
          <w:i/>
          <w:iCs/>
          <w:sz w:val="24"/>
          <w:szCs w:val="24"/>
        </w:rPr>
        <w:t xml:space="preserve"> </w:t>
      </w:r>
      <w:r w:rsidR="000C1284">
        <w:rPr>
          <w:rFonts w:ascii="Times New Roman" w:hAnsi="Times New Roman" w:cs="Times New Roman"/>
          <w:b/>
          <w:bCs/>
          <w:i/>
          <w:iCs/>
          <w:sz w:val="24"/>
          <w:szCs w:val="24"/>
        </w:rPr>
        <w:t>ožujak</w:t>
      </w:r>
      <w:r w:rsidR="00B334E1" w:rsidRPr="00E5034D">
        <w:rPr>
          <w:rFonts w:ascii="Times New Roman" w:hAnsi="Times New Roman" w:cs="Times New Roman"/>
          <w:b/>
          <w:bCs/>
          <w:i/>
          <w:iCs/>
          <w:sz w:val="24"/>
          <w:szCs w:val="24"/>
        </w:rPr>
        <w:t xml:space="preserve"> 202</w:t>
      </w:r>
      <w:r w:rsidR="0020185A" w:rsidRPr="00E5034D">
        <w:rPr>
          <w:rFonts w:ascii="Times New Roman" w:hAnsi="Times New Roman" w:cs="Times New Roman"/>
          <w:b/>
          <w:bCs/>
          <w:i/>
          <w:iCs/>
          <w:sz w:val="24"/>
          <w:szCs w:val="24"/>
        </w:rPr>
        <w:t>2</w:t>
      </w:r>
      <w:r w:rsidRPr="00E5034D">
        <w:rPr>
          <w:rFonts w:ascii="Times New Roman" w:hAnsi="Times New Roman" w:cs="Times New Roman"/>
          <w:b/>
          <w:bCs/>
          <w:i/>
          <w:iCs/>
          <w:sz w:val="24"/>
          <w:szCs w:val="24"/>
        </w:rPr>
        <w:t>.</w:t>
      </w:r>
    </w:p>
    <w:p w:rsidR="00007D7C" w:rsidRPr="00E5034D" w:rsidRDefault="00007D7C" w:rsidP="007A4E0F">
      <w:pPr>
        <w:spacing w:after="60"/>
        <w:ind w:hanging="900"/>
        <w:jc w:val="center"/>
        <w:rPr>
          <w:rFonts w:ascii="Times New Roman" w:hAnsi="Times New Roman" w:cs="Times New Roman"/>
          <w:b/>
          <w:bCs/>
          <w:i/>
          <w:iCs/>
          <w:sz w:val="16"/>
          <w:szCs w:val="16"/>
        </w:rPr>
      </w:pPr>
    </w:p>
    <w:p w:rsidR="003D2A4F" w:rsidRPr="00E5034D" w:rsidRDefault="003D2A4F" w:rsidP="007A4E0F">
      <w:pPr>
        <w:spacing w:after="60"/>
        <w:ind w:hanging="900"/>
        <w:jc w:val="center"/>
        <w:rPr>
          <w:rFonts w:ascii="Times New Roman" w:hAnsi="Times New Roman" w:cs="Times New Roman"/>
          <w:b/>
          <w:bCs/>
          <w:i/>
          <w:iCs/>
          <w:sz w:val="18"/>
          <w:szCs w:val="18"/>
        </w:rPr>
      </w:pPr>
    </w:p>
    <w:p w:rsidR="00C54034" w:rsidRPr="00E5034D" w:rsidRDefault="00C54034" w:rsidP="007A4E0F">
      <w:pPr>
        <w:spacing w:after="60"/>
        <w:ind w:hanging="900"/>
        <w:jc w:val="center"/>
        <w:rPr>
          <w:rFonts w:ascii="Times New Roman" w:hAnsi="Times New Roman" w:cs="Times New Roman"/>
          <w:b/>
          <w:bCs/>
          <w:i/>
          <w:iCs/>
          <w:sz w:val="18"/>
          <w:szCs w:val="18"/>
        </w:rPr>
      </w:pPr>
    </w:p>
    <w:p w:rsidR="003D2A4F" w:rsidRPr="00E5034D" w:rsidRDefault="003D2A4F" w:rsidP="007A4E0F">
      <w:pPr>
        <w:spacing w:after="60"/>
        <w:ind w:hanging="900"/>
        <w:jc w:val="center"/>
        <w:rPr>
          <w:rFonts w:ascii="Times New Roman" w:hAnsi="Times New Roman" w:cs="Times New Roman"/>
          <w:b/>
          <w:bCs/>
          <w:i/>
          <w:iCs/>
          <w:sz w:val="18"/>
          <w:szCs w:val="18"/>
        </w:rPr>
      </w:pPr>
    </w:p>
    <w:tbl>
      <w:tblPr>
        <w:tblW w:w="5380" w:type="pct"/>
        <w:tblInd w:w="-106" w:type="dxa"/>
        <w:tblLook w:val="00A0" w:firstRow="1" w:lastRow="0" w:firstColumn="1" w:lastColumn="0" w:noHBand="0" w:noVBand="0"/>
      </w:tblPr>
      <w:tblGrid>
        <w:gridCol w:w="877"/>
        <w:gridCol w:w="7925"/>
        <w:gridCol w:w="963"/>
      </w:tblGrid>
      <w:tr w:rsidR="00E5034D" w:rsidRPr="00E5034D" w:rsidTr="0013364C">
        <w:trPr>
          <w:trHeight w:hRule="exact" w:val="340"/>
        </w:trPr>
        <w:tc>
          <w:tcPr>
            <w:tcW w:w="449" w:type="pct"/>
            <w:tcBorders>
              <w:bottom w:val="single" w:sz="4" w:space="0" w:color="auto"/>
            </w:tcBorders>
          </w:tcPr>
          <w:p w:rsidR="003D2A4F" w:rsidRPr="00E5034D" w:rsidRDefault="003D2A4F" w:rsidP="007A4E0F">
            <w:pPr>
              <w:autoSpaceDE w:val="0"/>
              <w:autoSpaceDN w:val="0"/>
              <w:adjustRightInd w:val="0"/>
              <w:spacing w:after="240"/>
              <w:jc w:val="right"/>
              <w:rPr>
                <w:rFonts w:ascii="Times New Roman" w:hAnsi="Times New Roman" w:cs="Times New Roman"/>
                <w:sz w:val="24"/>
                <w:szCs w:val="24"/>
              </w:rPr>
            </w:pPr>
          </w:p>
        </w:tc>
        <w:tc>
          <w:tcPr>
            <w:tcW w:w="4058" w:type="pct"/>
            <w:tcBorders>
              <w:bottom w:val="single" w:sz="4" w:space="0" w:color="auto"/>
            </w:tcBorders>
          </w:tcPr>
          <w:p w:rsidR="003D2A4F" w:rsidRPr="00E5034D" w:rsidRDefault="003D2A4F" w:rsidP="007A4E0F">
            <w:pPr>
              <w:autoSpaceDE w:val="0"/>
              <w:autoSpaceDN w:val="0"/>
              <w:adjustRightInd w:val="0"/>
              <w:spacing w:after="240"/>
              <w:rPr>
                <w:rFonts w:ascii="Times New Roman" w:hAnsi="Times New Roman" w:cs="Times New Roman"/>
                <w:b/>
                <w:bCs/>
                <w:sz w:val="24"/>
                <w:szCs w:val="24"/>
              </w:rPr>
            </w:pPr>
            <w:r w:rsidRPr="00E5034D">
              <w:rPr>
                <w:rFonts w:ascii="Times New Roman" w:hAnsi="Times New Roman" w:cs="Times New Roman"/>
                <w:b/>
                <w:bCs/>
                <w:sz w:val="24"/>
                <w:szCs w:val="24"/>
              </w:rPr>
              <w:t>Sadržaj</w:t>
            </w:r>
          </w:p>
        </w:tc>
        <w:tc>
          <w:tcPr>
            <w:tcW w:w="493" w:type="pct"/>
            <w:tcBorders>
              <w:bottom w:val="single" w:sz="4" w:space="0" w:color="auto"/>
            </w:tcBorders>
          </w:tcPr>
          <w:p w:rsidR="003D2A4F" w:rsidRPr="00E5034D" w:rsidRDefault="003D2A4F" w:rsidP="007A4E0F">
            <w:pPr>
              <w:autoSpaceDE w:val="0"/>
              <w:autoSpaceDN w:val="0"/>
              <w:adjustRightInd w:val="0"/>
              <w:spacing w:after="240"/>
              <w:rPr>
                <w:rFonts w:ascii="Times New Roman" w:hAnsi="Times New Roman" w:cs="Times New Roman"/>
                <w:bCs/>
                <w:sz w:val="24"/>
                <w:szCs w:val="24"/>
              </w:rPr>
            </w:pPr>
            <w:r w:rsidRPr="00E5034D">
              <w:rPr>
                <w:rFonts w:ascii="Times New Roman" w:hAnsi="Times New Roman" w:cs="Times New Roman"/>
                <w:bCs/>
                <w:sz w:val="24"/>
                <w:szCs w:val="24"/>
              </w:rPr>
              <w:t>stranica</w:t>
            </w:r>
          </w:p>
        </w:tc>
      </w:tr>
      <w:tr w:rsidR="00E5034D" w:rsidRPr="00E5034D" w:rsidTr="0013364C">
        <w:trPr>
          <w:trHeight w:hRule="exact" w:val="245"/>
        </w:trPr>
        <w:tc>
          <w:tcPr>
            <w:tcW w:w="449" w:type="pct"/>
            <w:tcBorders>
              <w:top w:val="single" w:sz="4" w:space="0" w:color="auto"/>
            </w:tcBorders>
            <w:vAlign w:val="center"/>
          </w:tcPr>
          <w:p w:rsidR="003D2A4F" w:rsidRPr="00E5034D" w:rsidRDefault="003D2A4F" w:rsidP="007A4E0F">
            <w:pPr>
              <w:autoSpaceDE w:val="0"/>
              <w:autoSpaceDN w:val="0"/>
              <w:adjustRightInd w:val="0"/>
              <w:jc w:val="right"/>
              <w:rPr>
                <w:rFonts w:ascii="Times New Roman" w:hAnsi="Times New Roman" w:cs="Times New Roman"/>
                <w:b/>
                <w:bCs/>
                <w:sz w:val="12"/>
                <w:szCs w:val="12"/>
              </w:rPr>
            </w:pPr>
          </w:p>
        </w:tc>
        <w:tc>
          <w:tcPr>
            <w:tcW w:w="4058" w:type="pct"/>
            <w:tcBorders>
              <w:top w:val="single" w:sz="4" w:space="0" w:color="auto"/>
            </w:tcBorders>
            <w:vAlign w:val="center"/>
          </w:tcPr>
          <w:p w:rsidR="003D2A4F" w:rsidRPr="00E5034D" w:rsidRDefault="003D2A4F" w:rsidP="007A4E0F">
            <w:pPr>
              <w:autoSpaceDE w:val="0"/>
              <w:autoSpaceDN w:val="0"/>
              <w:adjustRightInd w:val="0"/>
              <w:rPr>
                <w:rFonts w:ascii="Times New Roman" w:hAnsi="Times New Roman" w:cs="Times New Roman"/>
                <w:b/>
                <w:bCs/>
                <w:sz w:val="12"/>
                <w:szCs w:val="12"/>
              </w:rPr>
            </w:pPr>
          </w:p>
        </w:tc>
        <w:tc>
          <w:tcPr>
            <w:tcW w:w="493" w:type="pct"/>
            <w:tcBorders>
              <w:top w:val="single" w:sz="4" w:space="0" w:color="auto"/>
            </w:tcBorders>
            <w:shd w:val="clear" w:color="auto" w:fill="auto"/>
            <w:vAlign w:val="center"/>
          </w:tcPr>
          <w:p w:rsidR="003D2A4F" w:rsidRPr="00E5034D" w:rsidRDefault="003D2A4F" w:rsidP="007A4E0F">
            <w:pPr>
              <w:autoSpaceDE w:val="0"/>
              <w:autoSpaceDN w:val="0"/>
              <w:adjustRightInd w:val="0"/>
              <w:jc w:val="center"/>
              <w:rPr>
                <w:rFonts w:ascii="Times New Roman" w:hAnsi="Times New Roman" w:cs="Times New Roman"/>
                <w:sz w:val="12"/>
                <w:szCs w:val="12"/>
              </w:rPr>
            </w:pPr>
          </w:p>
        </w:tc>
      </w:tr>
      <w:tr w:rsidR="00E5034D" w:rsidRPr="00E5034D" w:rsidTr="0013364C">
        <w:trPr>
          <w:trHeight w:hRule="exact" w:val="340"/>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1.</w:t>
            </w:r>
          </w:p>
        </w:tc>
        <w:tc>
          <w:tcPr>
            <w:tcW w:w="4058" w:type="pct"/>
            <w:tcBorders>
              <w:bottom w:val="dotted" w:sz="4" w:space="0" w:color="auto"/>
            </w:tcBorders>
            <w:vAlign w:val="center"/>
          </w:tcPr>
          <w:p w:rsidR="003D2A4F" w:rsidRPr="00E5034D" w:rsidRDefault="003D2A4F" w:rsidP="007A4E0F">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UVOD</w:t>
            </w:r>
          </w:p>
        </w:tc>
        <w:tc>
          <w:tcPr>
            <w:tcW w:w="493" w:type="pct"/>
            <w:tcBorders>
              <w:bottom w:val="dotted" w:sz="4" w:space="0" w:color="auto"/>
            </w:tcBorders>
            <w:shd w:val="clear" w:color="auto" w:fill="auto"/>
            <w:vAlign w:val="center"/>
          </w:tcPr>
          <w:p w:rsidR="003D2A4F" w:rsidRPr="00E5034D" w:rsidRDefault="0083244B"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w:t>
            </w:r>
          </w:p>
        </w:tc>
      </w:tr>
      <w:tr w:rsidR="00E5034D" w:rsidRPr="00E5034D" w:rsidTr="0013364C">
        <w:trPr>
          <w:trHeight w:hRule="exact" w:val="340"/>
        </w:trPr>
        <w:tc>
          <w:tcPr>
            <w:tcW w:w="449" w:type="pct"/>
            <w:vAlign w:val="center"/>
          </w:tcPr>
          <w:p w:rsidR="00C61717" w:rsidRPr="00E5034D" w:rsidRDefault="00C61717" w:rsidP="007A4E0F">
            <w:pPr>
              <w:autoSpaceDE w:val="0"/>
              <w:autoSpaceDN w:val="0"/>
              <w:adjustRightInd w:val="0"/>
              <w:jc w:val="right"/>
              <w:rPr>
                <w:rFonts w:ascii="Times New Roman" w:hAnsi="Times New Roman" w:cs="Times New Roman"/>
                <w:b/>
                <w:bCs/>
                <w:sz w:val="24"/>
                <w:szCs w:val="24"/>
              </w:rPr>
            </w:pPr>
          </w:p>
        </w:tc>
        <w:tc>
          <w:tcPr>
            <w:tcW w:w="4058" w:type="pct"/>
            <w:tcBorders>
              <w:bottom w:val="dotted" w:sz="4" w:space="0" w:color="auto"/>
            </w:tcBorders>
            <w:vAlign w:val="center"/>
          </w:tcPr>
          <w:p w:rsidR="00C61717" w:rsidRPr="00E5034D" w:rsidRDefault="00C61717" w:rsidP="007A4E0F">
            <w:pPr>
              <w:autoSpaceDE w:val="0"/>
              <w:autoSpaceDN w:val="0"/>
              <w:adjustRightInd w:val="0"/>
              <w:rPr>
                <w:rFonts w:ascii="Times New Roman" w:hAnsi="Times New Roman" w:cs="Times New Roman"/>
                <w:b/>
                <w:bCs/>
                <w:sz w:val="24"/>
                <w:szCs w:val="24"/>
              </w:rPr>
            </w:pPr>
          </w:p>
        </w:tc>
        <w:tc>
          <w:tcPr>
            <w:tcW w:w="493" w:type="pct"/>
            <w:tcBorders>
              <w:bottom w:val="dotted" w:sz="4" w:space="0" w:color="auto"/>
            </w:tcBorders>
            <w:shd w:val="clear" w:color="auto" w:fill="auto"/>
            <w:vAlign w:val="center"/>
          </w:tcPr>
          <w:p w:rsidR="00C61717" w:rsidRPr="00E5034D" w:rsidRDefault="00C61717" w:rsidP="007A4E0F">
            <w:pPr>
              <w:autoSpaceDE w:val="0"/>
              <w:autoSpaceDN w:val="0"/>
              <w:adjustRightInd w:val="0"/>
              <w:jc w:val="center"/>
              <w:rPr>
                <w:rFonts w:ascii="Times New Roman" w:hAnsi="Times New Roman" w:cs="Times New Roman"/>
                <w:sz w:val="23"/>
                <w:szCs w:val="23"/>
              </w:rPr>
            </w:pPr>
          </w:p>
        </w:tc>
      </w:tr>
      <w:tr w:rsidR="00E5034D" w:rsidRPr="00E5034D" w:rsidTr="0013364C">
        <w:trPr>
          <w:trHeight w:hRule="exact" w:val="340"/>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2.</w:t>
            </w:r>
          </w:p>
        </w:tc>
        <w:tc>
          <w:tcPr>
            <w:tcW w:w="4058" w:type="pct"/>
            <w:tcBorders>
              <w:top w:val="dotted" w:sz="4" w:space="0" w:color="auto"/>
              <w:bottom w:val="dotted" w:sz="4" w:space="0" w:color="auto"/>
            </w:tcBorders>
            <w:vAlign w:val="center"/>
          </w:tcPr>
          <w:p w:rsidR="003D2A4F" w:rsidRPr="00E5034D" w:rsidRDefault="003D2A4F" w:rsidP="007A4E0F">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OPĆI PODACI O INSPEKCIJI ZAŠTITE OKOLIŠA</w:t>
            </w:r>
          </w:p>
        </w:tc>
        <w:tc>
          <w:tcPr>
            <w:tcW w:w="493" w:type="pct"/>
            <w:tcBorders>
              <w:top w:val="dotted" w:sz="4" w:space="0" w:color="auto"/>
              <w:bottom w:val="dotted" w:sz="4" w:space="0" w:color="auto"/>
            </w:tcBorders>
            <w:shd w:val="clear" w:color="auto" w:fill="auto"/>
            <w:vAlign w:val="center"/>
          </w:tcPr>
          <w:p w:rsidR="003D2A4F" w:rsidRPr="00E5034D" w:rsidRDefault="00C03801"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w:t>
            </w:r>
          </w:p>
        </w:tc>
      </w:tr>
      <w:tr w:rsidR="00E5034D" w:rsidRPr="00E5034D" w:rsidTr="0013364C">
        <w:trPr>
          <w:trHeight w:hRule="exact" w:val="260"/>
        </w:trPr>
        <w:tc>
          <w:tcPr>
            <w:tcW w:w="449" w:type="pct"/>
            <w:vAlign w:val="center"/>
          </w:tcPr>
          <w:p w:rsidR="003D2A4F" w:rsidRPr="00E5034D" w:rsidRDefault="003D2A4F" w:rsidP="007A4E0F">
            <w:pPr>
              <w:tabs>
                <w:tab w:val="left" w:leader="dot" w:pos="8222"/>
              </w:tabs>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2.1.</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Nadležnost</w:t>
            </w:r>
          </w:p>
        </w:tc>
        <w:tc>
          <w:tcPr>
            <w:tcW w:w="493" w:type="pct"/>
            <w:tcBorders>
              <w:top w:val="dotted" w:sz="4" w:space="0" w:color="auto"/>
              <w:bottom w:val="dotted" w:sz="4" w:space="0" w:color="auto"/>
            </w:tcBorders>
            <w:shd w:val="clear" w:color="auto" w:fill="auto"/>
            <w:vAlign w:val="center"/>
          </w:tcPr>
          <w:p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w:t>
            </w:r>
          </w:p>
        </w:tc>
      </w:tr>
      <w:tr w:rsidR="00E5034D" w:rsidRPr="00E5034D" w:rsidTr="0013364C">
        <w:trPr>
          <w:trHeight w:hRule="exact" w:val="278"/>
        </w:trPr>
        <w:tc>
          <w:tcPr>
            <w:tcW w:w="449" w:type="pct"/>
            <w:vAlign w:val="center"/>
          </w:tcPr>
          <w:p w:rsidR="003D2A4F" w:rsidRPr="00E5034D" w:rsidRDefault="003D2A4F" w:rsidP="007A4E0F">
            <w:pPr>
              <w:tabs>
                <w:tab w:val="left" w:leader="dot" w:pos="8222"/>
              </w:tabs>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2.2.</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Ciljevi i prioriteti</w:t>
            </w:r>
          </w:p>
        </w:tc>
        <w:tc>
          <w:tcPr>
            <w:tcW w:w="493" w:type="pct"/>
            <w:tcBorders>
              <w:top w:val="dotted" w:sz="4" w:space="0" w:color="auto"/>
              <w:bottom w:val="dotted" w:sz="4" w:space="0" w:color="auto"/>
            </w:tcBorders>
            <w:shd w:val="clear" w:color="auto" w:fill="auto"/>
            <w:vAlign w:val="center"/>
          </w:tcPr>
          <w:p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w:t>
            </w:r>
          </w:p>
        </w:tc>
      </w:tr>
      <w:tr w:rsidR="00E5034D" w:rsidRPr="00E5034D" w:rsidTr="0013364C">
        <w:trPr>
          <w:trHeight w:hRule="exact" w:val="281"/>
        </w:trPr>
        <w:tc>
          <w:tcPr>
            <w:tcW w:w="449" w:type="pct"/>
            <w:vAlign w:val="center"/>
          </w:tcPr>
          <w:p w:rsidR="003D2A4F" w:rsidRPr="00E5034D" w:rsidRDefault="003D2A4F" w:rsidP="007A4E0F">
            <w:pPr>
              <w:tabs>
                <w:tab w:val="left" w:leader="dot" w:pos="8222"/>
              </w:tabs>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2.3.</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Struktura</w:t>
            </w:r>
            <w:r w:rsidR="0013364C" w:rsidRPr="00E5034D">
              <w:rPr>
                <w:rFonts w:ascii="Times New Roman" w:hAnsi="Times New Roman" w:cs="Times New Roman"/>
                <w:sz w:val="24"/>
                <w:szCs w:val="24"/>
              </w:rPr>
              <w:t xml:space="preserve"> i administrativni kapaciteti</w:t>
            </w:r>
          </w:p>
        </w:tc>
        <w:tc>
          <w:tcPr>
            <w:tcW w:w="493" w:type="pct"/>
            <w:tcBorders>
              <w:top w:val="dotted" w:sz="4" w:space="0" w:color="auto"/>
              <w:bottom w:val="dotted" w:sz="4" w:space="0" w:color="auto"/>
            </w:tcBorders>
            <w:shd w:val="clear" w:color="auto" w:fill="auto"/>
            <w:vAlign w:val="center"/>
          </w:tcPr>
          <w:p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5</w:t>
            </w:r>
          </w:p>
        </w:tc>
      </w:tr>
      <w:tr w:rsidR="00E5034D" w:rsidRPr="00E5034D" w:rsidTr="0013364C">
        <w:trPr>
          <w:trHeight w:hRule="exact" w:val="285"/>
        </w:trPr>
        <w:tc>
          <w:tcPr>
            <w:tcW w:w="449" w:type="pct"/>
            <w:vAlign w:val="center"/>
          </w:tcPr>
          <w:p w:rsidR="00C61717" w:rsidRPr="00E5034D" w:rsidRDefault="00C61717" w:rsidP="007A4E0F">
            <w:pPr>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rsidR="00C61717" w:rsidRPr="00E5034D" w:rsidRDefault="00C61717" w:rsidP="007A4E0F">
            <w:pPr>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rsidR="00C61717" w:rsidRPr="00E5034D" w:rsidRDefault="00C61717" w:rsidP="007A4E0F">
            <w:pPr>
              <w:autoSpaceDE w:val="0"/>
              <w:autoSpaceDN w:val="0"/>
              <w:adjustRightInd w:val="0"/>
              <w:jc w:val="center"/>
              <w:rPr>
                <w:rFonts w:ascii="Times New Roman" w:hAnsi="Times New Roman" w:cs="Times New Roman"/>
                <w:sz w:val="23"/>
                <w:szCs w:val="23"/>
              </w:rPr>
            </w:pPr>
          </w:p>
        </w:tc>
      </w:tr>
      <w:tr w:rsidR="00E5034D" w:rsidRPr="00E5034D" w:rsidTr="0013364C">
        <w:trPr>
          <w:trHeight w:hRule="exact" w:val="275"/>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3.</w:t>
            </w:r>
          </w:p>
        </w:tc>
        <w:tc>
          <w:tcPr>
            <w:tcW w:w="4058" w:type="pct"/>
            <w:tcBorders>
              <w:top w:val="dotted" w:sz="4" w:space="0" w:color="auto"/>
              <w:bottom w:val="dotted" w:sz="4" w:space="0" w:color="auto"/>
            </w:tcBorders>
            <w:vAlign w:val="center"/>
          </w:tcPr>
          <w:p w:rsidR="003D2A4F" w:rsidRPr="00E5034D" w:rsidRDefault="0013356A" w:rsidP="0020185A">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 xml:space="preserve">PLAN I PROGRAM RADA U </w:t>
            </w:r>
            <w:r w:rsidR="004B0705" w:rsidRPr="00E5034D">
              <w:rPr>
                <w:rFonts w:ascii="Times New Roman" w:hAnsi="Times New Roman" w:cs="Times New Roman"/>
                <w:b/>
                <w:bCs/>
                <w:sz w:val="24"/>
                <w:szCs w:val="24"/>
              </w:rPr>
              <w:t>202</w:t>
            </w:r>
            <w:r w:rsidR="0020185A" w:rsidRPr="00E5034D">
              <w:rPr>
                <w:rFonts w:ascii="Times New Roman" w:hAnsi="Times New Roman" w:cs="Times New Roman"/>
                <w:b/>
                <w:bCs/>
                <w:sz w:val="24"/>
                <w:szCs w:val="24"/>
              </w:rPr>
              <w:t>1</w:t>
            </w:r>
            <w:r w:rsidR="003D2A4F" w:rsidRPr="00E5034D">
              <w:rPr>
                <w:rFonts w:ascii="Times New Roman" w:hAnsi="Times New Roman" w:cs="Times New Roman"/>
                <w:b/>
                <w:bCs/>
                <w:sz w:val="24"/>
                <w:szCs w:val="24"/>
              </w:rPr>
              <w:t>. GODINI</w:t>
            </w:r>
          </w:p>
        </w:tc>
        <w:tc>
          <w:tcPr>
            <w:tcW w:w="493" w:type="pct"/>
            <w:tcBorders>
              <w:top w:val="dotted" w:sz="4" w:space="0" w:color="auto"/>
              <w:bottom w:val="dotted" w:sz="4" w:space="0" w:color="auto"/>
            </w:tcBorders>
            <w:shd w:val="clear" w:color="auto" w:fill="auto"/>
            <w:vAlign w:val="center"/>
          </w:tcPr>
          <w:p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6</w:t>
            </w:r>
          </w:p>
        </w:tc>
      </w:tr>
      <w:tr w:rsidR="00E5034D" w:rsidRPr="00E5034D" w:rsidTr="0013364C">
        <w:trPr>
          <w:trHeight w:hRule="exact" w:val="293"/>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3.1.</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7371"/>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Planirani inspekcijski nadzori </w:t>
            </w:r>
          </w:p>
        </w:tc>
        <w:tc>
          <w:tcPr>
            <w:tcW w:w="493" w:type="pct"/>
            <w:tcBorders>
              <w:top w:val="dotted" w:sz="4" w:space="0" w:color="auto"/>
              <w:bottom w:val="dotted" w:sz="4" w:space="0" w:color="auto"/>
            </w:tcBorders>
            <w:shd w:val="clear" w:color="auto" w:fill="auto"/>
            <w:vAlign w:val="center"/>
          </w:tcPr>
          <w:p w:rsidR="003D2A4F" w:rsidRPr="00E5034D" w:rsidRDefault="00E23CE7" w:rsidP="007A4E0F">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6</w:t>
            </w:r>
          </w:p>
        </w:tc>
      </w:tr>
      <w:tr w:rsidR="00E5034D" w:rsidRPr="00E5034D" w:rsidTr="0013364C">
        <w:trPr>
          <w:trHeight w:hRule="exact" w:val="283"/>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3.2.</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Neplanirani inspekcijski nadzori </w:t>
            </w:r>
          </w:p>
        </w:tc>
        <w:tc>
          <w:tcPr>
            <w:tcW w:w="493" w:type="pct"/>
            <w:tcBorders>
              <w:top w:val="dotted" w:sz="4" w:space="0" w:color="auto"/>
              <w:bottom w:val="dotted" w:sz="4" w:space="0" w:color="auto"/>
            </w:tcBorders>
            <w:shd w:val="clear" w:color="auto" w:fill="auto"/>
            <w:vAlign w:val="center"/>
          </w:tcPr>
          <w:p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7</w:t>
            </w:r>
          </w:p>
        </w:tc>
      </w:tr>
      <w:tr w:rsidR="00E5034D" w:rsidRPr="00E5034D" w:rsidTr="0013364C">
        <w:trPr>
          <w:trHeight w:hRule="exact" w:val="287"/>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3.3.</w:t>
            </w:r>
          </w:p>
        </w:tc>
        <w:tc>
          <w:tcPr>
            <w:tcW w:w="4058" w:type="pct"/>
            <w:tcBorders>
              <w:top w:val="dotted" w:sz="4" w:space="0" w:color="auto"/>
              <w:bottom w:val="dotted" w:sz="4" w:space="0" w:color="auto"/>
            </w:tcBorders>
            <w:vAlign w:val="center"/>
          </w:tcPr>
          <w:p w:rsidR="003D2A4F" w:rsidRPr="00E5034D" w:rsidRDefault="00165CDC" w:rsidP="00165CDC">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Unaprjeđenje rada i s</w:t>
            </w:r>
            <w:r w:rsidR="003D2A4F" w:rsidRPr="00E5034D">
              <w:rPr>
                <w:rFonts w:ascii="Times New Roman" w:hAnsi="Times New Roman" w:cs="Times New Roman"/>
                <w:sz w:val="24"/>
                <w:szCs w:val="24"/>
              </w:rPr>
              <w:t xml:space="preserve">uradnja inspekcije </w:t>
            </w:r>
          </w:p>
        </w:tc>
        <w:tc>
          <w:tcPr>
            <w:tcW w:w="493" w:type="pct"/>
            <w:tcBorders>
              <w:top w:val="dotted" w:sz="4" w:space="0" w:color="auto"/>
              <w:bottom w:val="dotted" w:sz="4" w:space="0" w:color="auto"/>
            </w:tcBorders>
            <w:shd w:val="clear" w:color="auto" w:fill="auto"/>
            <w:vAlign w:val="center"/>
          </w:tcPr>
          <w:p w:rsidR="003D2A4F" w:rsidRPr="00E5034D" w:rsidRDefault="00E451C4"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7</w:t>
            </w:r>
          </w:p>
        </w:tc>
      </w:tr>
      <w:tr w:rsidR="00E5034D" w:rsidRPr="00E5034D" w:rsidTr="0013364C">
        <w:trPr>
          <w:trHeight w:hRule="exact" w:val="277"/>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3.3.1.</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Suradnja s drugim tijelima državne uprave </w:t>
            </w:r>
          </w:p>
        </w:tc>
        <w:tc>
          <w:tcPr>
            <w:tcW w:w="493" w:type="pct"/>
            <w:tcBorders>
              <w:top w:val="dotted" w:sz="4" w:space="0" w:color="auto"/>
              <w:bottom w:val="dotted" w:sz="4" w:space="0" w:color="auto"/>
            </w:tcBorders>
            <w:shd w:val="clear" w:color="auto" w:fill="auto"/>
            <w:vAlign w:val="center"/>
          </w:tcPr>
          <w:p w:rsidR="003D2A4F" w:rsidRPr="00E5034D" w:rsidRDefault="006216DD"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8</w:t>
            </w:r>
          </w:p>
        </w:tc>
      </w:tr>
      <w:tr w:rsidR="00E5034D" w:rsidRPr="00E5034D" w:rsidTr="0013364C">
        <w:trPr>
          <w:trHeight w:hRule="exact" w:val="281"/>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3.3.2.</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Međunarodna suradnja </w:t>
            </w:r>
          </w:p>
        </w:tc>
        <w:tc>
          <w:tcPr>
            <w:tcW w:w="493" w:type="pct"/>
            <w:tcBorders>
              <w:top w:val="dotted" w:sz="4" w:space="0" w:color="auto"/>
              <w:bottom w:val="dotted" w:sz="4" w:space="0" w:color="auto"/>
            </w:tcBorders>
            <w:shd w:val="clear" w:color="auto" w:fill="auto"/>
            <w:vAlign w:val="center"/>
          </w:tcPr>
          <w:p w:rsidR="003D2A4F" w:rsidRPr="00E5034D" w:rsidRDefault="006216DD"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8</w:t>
            </w:r>
          </w:p>
        </w:tc>
      </w:tr>
      <w:tr w:rsidR="00E5034D" w:rsidRPr="00E5034D" w:rsidTr="0013364C">
        <w:trPr>
          <w:trHeight w:hRule="exact" w:val="281"/>
        </w:trPr>
        <w:tc>
          <w:tcPr>
            <w:tcW w:w="449" w:type="pct"/>
            <w:vAlign w:val="center"/>
          </w:tcPr>
          <w:p w:rsidR="00C61717" w:rsidRPr="00E5034D" w:rsidRDefault="00C61717" w:rsidP="007A4E0F">
            <w:pPr>
              <w:autoSpaceDE w:val="0"/>
              <w:autoSpaceDN w:val="0"/>
              <w:adjustRightInd w:val="0"/>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rsidR="00C61717" w:rsidRPr="00E5034D" w:rsidRDefault="00C61717" w:rsidP="007A4E0F">
            <w:pPr>
              <w:tabs>
                <w:tab w:val="left" w:leader="dot" w:pos="8222"/>
              </w:tabs>
              <w:autoSpaceDE w:val="0"/>
              <w:autoSpaceDN w:val="0"/>
              <w:adjustRightInd w:val="0"/>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rsidR="00C61717" w:rsidRPr="00E5034D" w:rsidRDefault="00C61717" w:rsidP="007A4E0F">
            <w:pPr>
              <w:autoSpaceDE w:val="0"/>
              <w:autoSpaceDN w:val="0"/>
              <w:adjustRightInd w:val="0"/>
              <w:jc w:val="center"/>
              <w:rPr>
                <w:rFonts w:ascii="Times New Roman" w:hAnsi="Times New Roman" w:cs="Times New Roman"/>
                <w:sz w:val="23"/>
                <w:szCs w:val="23"/>
              </w:rPr>
            </w:pPr>
          </w:p>
        </w:tc>
      </w:tr>
      <w:tr w:rsidR="00E5034D" w:rsidRPr="00E5034D" w:rsidTr="0013364C">
        <w:trPr>
          <w:trHeight w:hRule="exact" w:val="340"/>
        </w:trPr>
        <w:tc>
          <w:tcPr>
            <w:tcW w:w="449" w:type="pct"/>
            <w:vAlign w:val="center"/>
          </w:tcPr>
          <w:p w:rsidR="003D2A4F" w:rsidRPr="00E5034D" w:rsidRDefault="003D2A4F" w:rsidP="007A4E0F">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4.</w:t>
            </w:r>
          </w:p>
        </w:tc>
        <w:tc>
          <w:tcPr>
            <w:tcW w:w="4058" w:type="pct"/>
            <w:tcBorders>
              <w:top w:val="dotted" w:sz="4" w:space="0" w:color="auto"/>
              <w:bottom w:val="dotted" w:sz="4" w:space="0" w:color="auto"/>
            </w:tcBorders>
            <w:vAlign w:val="center"/>
          </w:tcPr>
          <w:p w:rsidR="003D2A4F" w:rsidRPr="00E5034D" w:rsidRDefault="003D2A4F" w:rsidP="007A4E0F">
            <w:pPr>
              <w:tabs>
                <w:tab w:val="left" w:leader="dot" w:pos="8222"/>
              </w:tabs>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 xml:space="preserve">PROVEDBA PLANA I PROGRAMA RADA </w:t>
            </w:r>
          </w:p>
        </w:tc>
        <w:tc>
          <w:tcPr>
            <w:tcW w:w="493" w:type="pct"/>
            <w:tcBorders>
              <w:top w:val="dotted" w:sz="4" w:space="0" w:color="auto"/>
              <w:bottom w:val="dotted" w:sz="4" w:space="0" w:color="auto"/>
            </w:tcBorders>
            <w:shd w:val="clear" w:color="auto" w:fill="auto"/>
            <w:vAlign w:val="center"/>
          </w:tcPr>
          <w:p w:rsidR="003D2A4F" w:rsidRPr="00E5034D" w:rsidRDefault="00E23CE7" w:rsidP="007A4E0F">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9</w:t>
            </w:r>
          </w:p>
        </w:tc>
      </w:tr>
      <w:tr w:rsidR="00E5034D" w:rsidRPr="00E5034D" w:rsidTr="0013364C">
        <w:trPr>
          <w:trHeight w:hRule="exact" w:val="284"/>
        </w:trPr>
        <w:tc>
          <w:tcPr>
            <w:tcW w:w="449" w:type="pct"/>
          </w:tcPr>
          <w:p w:rsidR="003D2A4F" w:rsidRPr="00E5034D" w:rsidRDefault="003D2A4F" w:rsidP="007A4E0F">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p>
        </w:tc>
        <w:tc>
          <w:tcPr>
            <w:tcW w:w="4058" w:type="pct"/>
            <w:tcBorders>
              <w:top w:val="dotted" w:sz="4" w:space="0" w:color="auto"/>
              <w:bottom w:val="dotted" w:sz="4" w:space="0" w:color="auto"/>
            </w:tcBorders>
          </w:tcPr>
          <w:p w:rsidR="003D2A4F" w:rsidRPr="00E5034D" w:rsidRDefault="003D2A4F" w:rsidP="007A4E0F">
            <w:pPr>
              <w:tabs>
                <w:tab w:val="left" w:leader="dot" w:pos="8222"/>
              </w:tabs>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Planirani inspekcijski nadzori </w:t>
            </w:r>
          </w:p>
        </w:tc>
        <w:tc>
          <w:tcPr>
            <w:tcW w:w="493" w:type="pct"/>
            <w:tcBorders>
              <w:top w:val="dotted" w:sz="4" w:space="0" w:color="auto"/>
              <w:bottom w:val="dotted" w:sz="4" w:space="0" w:color="auto"/>
            </w:tcBorders>
            <w:shd w:val="clear" w:color="auto" w:fill="auto"/>
            <w:vAlign w:val="center"/>
          </w:tcPr>
          <w:p w:rsidR="003D2A4F" w:rsidRPr="00E5034D" w:rsidRDefault="00E23CE7" w:rsidP="007A4E0F">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9</w:t>
            </w:r>
          </w:p>
        </w:tc>
      </w:tr>
      <w:tr w:rsidR="00E5034D" w:rsidRPr="00E5034D" w:rsidTr="0013364C">
        <w:trPr>
          <w:trHeight w:hRule="exact" w:val="284"/>
        </w:trPr>
        <w:tc>
          <w:tcPr>
            <w:tcW w:w="449" w:type="pct"/>
          </w:tcPr>
          <w:p w:rsidR="00FE38D2" w:rsidRPr="00E5034D" w:rsidRDefault="00EA523B"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DB34F2" w:rsidRPr="00E5034D">
              <w:rPr>
                <w:rFonts w:ascii="Times New Roman" w:hAnsi="Times New Roman" w:cs="Times New Roman"/>
                <w:sz w:val="24"/>
                <w:szCs w:val="24"/>
              </w:rPr>
              <w:t>1</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rsidR="00FE38D2" w:rsidRPr="00E5034D" w:rsidRDefault="003C34D1" w:rsidP="003C34D1">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o</w:t>
            </w:r>
            <w:r w:rsidR="00AE5E93" w:rsidRPr="00E5034D">
              <w:rPr>
                <w:rFonts w:ascii="Times New Roman" w:hAnsi="Times New Roman" w:cs="Times New Roman"/>
                <w:sz w:val="24"/>
                <w:szCs w:val="24"/>
              </w:rPr>
              <w:t>dlagališta otpada</w:t>
            </w:r>
          </w:p>
        </w:tc>
        <w:tc>
          <w:tcPr>
            <w:tcW w:w="493" w:type="pct"/>
            <w:tcBorders>
              <w:top w:val="dotted" w:sz="4" w:space="0" w:color="auto"/>
              <w:bottom w:val="dotted" w:sz="4" w:space="0" w:color="auto"/>
            </w:tcBorders>
            <w:shd w:val="clear" w:color="auto" w:fill="auto"/>
            <w:vAlign w:val="center"/>
          </w:tcPr>
          <w:p w:rsidR="00FE38D2" w:rsidRPr="00E5034D" w:rsidRDefault="008600A8" w:rsidP="0058372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9</w:t>
            </w:r>
          </w:p>
        </w:tc>
      </w:tr>
      <w:tr w:rsidR="00E5034D" w:rsidRPr="00E5034D" w:rsidTr="0013364C">
        <w:trPr>
          <w:trHeight w:hRule="exact" w:val="284"/>
        </w:trPr>
        <w:tc>
          <w:tcPr>
            <w:tcW w:w="449" w:type="pct"/>
          </w:tcPr>
          <w:p w:rsidR="003D2A4F" w:rsidRPr="00E5034D" w:rsidRDefault="00EA523B"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DB34F2" w:rsidRPr="00E5034D">
              <w:rPr>
                <w:rFonts w:ascii="Times New Roman" w:hAnsi="Times New Roman" w:cs="Times New Roman"/>
                <w:sz w:val="24"/>
                <w:szCs w:val="24"/>
              </w:rPr>
              <w:t>2</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rsidR="003D2A4F" w:rsidRPr="00E5034D" w:rsidRDefault="003C34D1"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Nadzor </w:t>
            </w:r>
            <w:r w:rsidR="00673057" w:rsidRPr="00E5034D">
              <w:rPr>
                <w:rFonts w:ascii="Times New Roman" w:hAnsi="Times New Roman" w:cs="Times New Roman"/>
                <w:sz w:val="24"/>
                <w:szCs w:val="24"/>
              </w:rPr>
              <w:t>ovlaštenika za gospodarenje otpadom</w:t>
            </w:r>
          </w:p>
        </w:tc>
        <w:tc>
          <w:tcPr>
            <w:tcW w:w="493" w:type="pct"/>
            <w:tcBorders>
              <w:top w:val="dotted" w:sz="4" w:space="0" w:color="auto"/>
              <w:bottom w:val="dotted" w:sz="4" w:space="0" w:color="auto"/>
            </w:tcBorders>
            <w:shd w:val="clear" w:color="auto" w:fill="auto"/>
            <w:vAlign w:val="center"/>
          </w:tcPr>
          <w:p w:rsidR="003D2A4F" w:rsidRPr="00E5034D" w:rsidRDefault="008600A8"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12</w:t>
            </w:r>
          </w:p>
        </w:tc>
      </w:tr>
      <w:tr w:rsidR="00E5034D" w:rsidRPr="00E5034D" w:rsidTr="0013364C">
        <w:trPr>
          <w:trHeight w:hRule="exact" w:val="366"/>
        </w:trPr>
        <w:tc>
          <w:tcPr>
            <w:tcW w:w="449" w:type="pct"/>
          </w:tcPr>
          <w:p w:rsidR="003D2A4F" w:rsidRPr="00E5034D" w:rsidRDefault="00EA523B"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DB34F2" w:rsidRPr="00E5034D">
              <w:rPr>
                <w:rFonts w:ascii="Times New Roman" w:hAnsi="Times New Roman" w:cs="Times New Roman"/>
                <w:sz w:val="24"/>
                <w:szCs w:val="24"/>
              </w:rPr>
              <w:t>3</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rsidR="003D2A4F" w:rsidRPr="00E5034D" w:rsidRDefault="00AE5E93"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Nadzor </w:t>
            </w:r>
            <w:r w:rsidR="00673057" w:rsidRPr="00E5034D">
              <w:rPr>
                <w:rFonts w:ascii="Times New Roman" w:hAnsi="Times New Roman" w:cs="Times New Roman"/>
                <w:sz w:val="24"/>
                <w:szCs w:val="24"/>
              </w:rPr>
              <w:t>prekograničnog prometa otpadom</w:t>
            </w:r>
          </w:p>
        </w:tc>
        <w:tc>
          <w:tcPr>
            <w:tcW w:w="493" w:type="pct"/>
            <w:tcBorders>
              <w:top w:val="dotted" w:sz="4" w:space="0" w:color="auto"/>
              <w:bottom w:val="dotted" w:sz="4" w:space="0" w:color="auto"/>
            </w:tcBorders>
            <w:shd w:val="clear" w:color="auto" w:fill="auto"/>
            <w:vAlign w:val="center"/>
          </w:tcPr>
          <w:p w:rsidR="003D2A4F" w:rsidRPr="00E5034D" w:rsidRDefault="008600A8" w:rsidP="007A4E0F">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14</w:t>
            </w:r>
          </w:p>
        </w:tc>
      </w:tr>
      <w:tr w:rsidR="00E5034D" w:rsidRPr="00E5034D" w:rsidTr="00AE4AED">
        <w:trPr>
          <w:trHeight w:hRule="exact" w:val="569"/>
        </w:trPr>
        <w:tc>
          <w:tcPr>
            <w:tcW w:w="449" w:type="pct"/>
          </w:tcPr>
          <w:p w:rsidR="00DB34F2" w:rsidRPr="00E5034D" w:rsidRDefault="005F6BFE" w:rsidP="009F4FBA">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4.1.4</w:t>
            </w:r>
            <w:r w:rsidR="00DB34F2"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rsidR="00DB34F2" w:rsidRPr="00E5034D" w:rsidRDefault="00AE4AED" w:rsidP="00AE4AED">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posebnih kategorija otpada – smanjenje potrošnje laganih plastičnih vrećica za nošenje</w:t>
            </w:r>
          </w:p>
        </w:tc>
        <w:tc>
          <w:tcPr>
            <w:tcW w:w="493" w:type="pct"/>
            <w:tcBorders>
              <w:top w:val="dotted" w:sz="4" w:space="0" w:color="auto"/>
              <w:bottom w:val="dotted" w:sz="4" w:space="0" w:color="auto"/>
            </w:tcBorders>
            <w:shd w:val="clear" w:color="auto" w:fill="auto"/>
            <w:vAlign w:val="center"/>
          </w:tcPr>
          <w:p w:rsidR="00DB34F2" w:rsidRPr="00E5034D" w:rsidRDefault="005E7A1E" w:rsidP="00AE4AED">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17</w:t>
            </w:r>
          </w:p>
        </w:tc>
      </w:tr>
      <w:tr w:rsidR="00E5034D" w:rsidRPr="00E5034D" w:rsidTr="005F6BFE">
        <w:trPr>
          <w:trHeight w:hRule="exact" w:val="563"/>
        </w:trPr>
        <w:tc>
          <w:tcPr>
            <w:tcW w:w="449" w:type="pct"/>
          </w:tcPr>
          <w:p w:rsidR="00DB34F2" w:rsidRPr="00E5034D" w:rsidRDefault="00DB34F2" w:rsidP="00AE4AED">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5F6BFE" w:rsidRPr="00E5034D">
              <w:rPr>
                <w:rFonts w:ascii="Times New Roman" w:hAnsi="Times New Roman" w:cs="Times New Roman"/>
                <w:sz w:val="24"/>
                <w:szCs w:val="24"/>
              </w:rPr>
              <w:t>5</w:t>
            </w:r>
            <w:r w:rsidR="00AE4AED"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rsidR="00DB34F2" w:rsidRPr="00E5034D" w:rsidRDefault="00AE4AED" w:rsidP="00AE4AED">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servisera rashladnih uređaja kojima je istekla dozvola</w:t>
            </w:r>
            <w:r w:rsidR="005F6BFE" w:rsidRPr="00E5034D">
              <w:rPr>
                <w:rFonts w:ascii="Times New Roman" w:hAnsi="Times New Roman" w:cs="Times New Roman"/>
                <w:sz w:val="24"/>
                <w:szCs w:val="24"/>
              </w:rPr>
              <w:t xml:space="preserve"> za obavljanje djelatnosti</w:t>
            </w:r>
          </w:p>
        </w:tc>
        <w:tc>
          <w:tcPr>
            <w:tcW w:w="493" w:type="pct"/>
            <w:tcBorders>
              <w:top w:val="dotted" w:sz="4" w:space="0" w:color="auto"/>
              <w:bottom w:val="dotted" w:sz="4" w:space="0" w:color="auto"/>
            </w:tcBorders>
            <w:shd w:val="clear" w:color="auto" w:fill="auto"/>
            <w:vAlign w:val="center"/>
          </w:tcPr>
          <w:p w:rsidR="00DB34F2" w:rsidRPr="00E5034D" w:rsidRDefault="008600A8" w:rsidP="00AE4AED">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19</w:t>
            </w:r>
          </w:p>
        </w:tc>
      </w:tr>
      <w:tr w:rsidR="00E5034D" w:rsidRPr="00E5034D" w:rsidTr="0013364C">
        <w:trPr>
          <w:trHeight w:hRule="exact" w:val="330"/>
        </w:trPr>
        <w:tc>
          <w:tcPr>
            <w:tcW w:w="449" w:type="pct"/>
          </w:tcPr>
          <w:p w:rsidR="00673057" w:rsidRPr="00E5034D" w:rsidRDefault="00673057" w:rsidP="005F6BFE">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4.1.</w:t>
            </w:r>
            <w:r w:rsidR="005F6BFE" w:rsidRPr="00E5034D">
              <w:rPr>
                <w:rFonts w:ascii="Times New Roman" w:hAnsi="Times New Roman" w:cs="Times New Roman"/>
                <w:sz w:val="24"/>
                <w:szCs w:val="24"/>
              </w:rPr>
              <w:t>6</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Nadzor objekata MORH-a</w:t>
            </w:r>
          </w:p>
        </w:tc>
        <w:tc>
          <w:tcPr>
            <w:tcW w:w="493" w:type="pct"/>
            <w:tcBorders>
              <w:top w:val="dotted" w:sz="4" w:space="0" w:color="auto"/>
              <w:bottom w:val="dotted" w:sz="4" w:space="0" w:color="auto"/>
            </w:tcBorders>
            <w:shd w:val="clear" w:color="auto" w:fill="auto"/>
            <w:vAlign w:val="center"/>
          </w:tcPr>
          <w:p w:rsidR="00673057" w:rsidRPr="00E5034D" w:rsidRDefault="00B14421"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20</w:t>
            </w:r>
          </w:p>
        </w:tc>
      </w:tr>
      <w:tr w:rsidR="00E5034D" w:rsidRPr="00E5034D" w:rsidTr="0013364C">
        <w:trPr>
          <w:trHeight w:hRule="exact" w:val="284"/>
        </w:trPr>
        <w:tc>
          <w:tcPr>
            <w:tcW w:w="449" w:type="pct"/>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4.2.</w:t>
            </w:r>
          </w:p>
        </w:tc>
        <w:tc>
          <w:tcPr>
            <w:tcW w:w="4058" w:type="pct"/>
            <w:tcBorders>
              <w:top w:val="dotted" w:sz="4" w:space="0" w:color="auto"/>
              <w:bottom w:val="dotted" w:sz="4" w:space="0" w:color="auto"/>
            </w:tcBorders>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Neplanirani inspekcijski nadzori</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21</w:t>
            </w:r>
          </w:p>
        </w:tc>
      </w:tr>
      <w:tr w:rsidR="00E5034D" w:rsidRPr="00E5034D" w:rsidTr="0013364C">
        <w:trPr>
          <w:trHeight w:hRule="exact" w:val="284"/>
        </w:trPr>
        <w:tc>
          <w:tcPr>
            <w:tcW w:w="449" w:type="pct"/>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4.2.1.</w:t>
            </w:r>
          </w:p>
        </w:tc>
        <w:tc>
          <w:tcPr>
            <w:tcW w:w="4058" w:type="pct"/>
            <w:tcBorders>
              <w:top w:val="dotted" w:sz="4" w:space="0" w:color="auto"/>
              <w:bottom w:val="dotted" w:sz="4" w:space="0" w:color="auto"/>
            </w:tcBorders>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Nadzori po </w:t>
            </w:r>
            <w:r w:rsidR="0077435A" w:rsidRPr="00E5034D">
              <w:rPr>
                <w:rFonts w:ascii="Times New Roman" w:hAnsi="Times New Roman" w:cs="Times New Roman"/>
                <w:sz w:val="24"/>
                <w:szCs w:val="24"/>
              </w:rPr>
              <w:t>predstavkama (</w:t>
            </w:r>
            <w:r w:rsidRPr="00E5034D">
              <w:rPr>
                <w:rFonts w:ascii="Times New Roman" w:hAnsi="Times New Roman" w:cs="Times New Roman"/>
                <w:sz w:val="24"/>
                <w:szCs w:val="24"/>
              </w:rPr>
              <w:t>prijavama</w:t>
            </w:r>
            <w:r w:rsidR="0077435A" w:rsidRPr="00E5034D">
              <w:rPr>
                <w:rFonts w:ascii="Times New Roman" w:hAnsi="Times New Roman" w:cs="Times New Roman"/>
                <w:sz w:val="24"/>
                <w:szCs w:val="24"/>
              </w:rPr>
              <w:t>)</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21</w:t>
            </w:r>
          </w:p>
        </w:tc>
      </w:tr>
      <w:tr w:rsidR="00E5034D" w:rsidRPr="00E5034D" w:rsidTr="0013364C">
        <w:trPr>
          <w:trHeight w:hRule="exact" w:val="284"/>
        </w:trPr>
        <w:tc>
          <w:tcPr>
            <w:tcW w:w="449" w:type="pct"/>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4.2.2.</w:t>
            </w:r>
          </w:p>
        </w:tc>
        <w:tc>
          <w:tcPr>
            <w:tcW w:w="4058" w:type="pct"/>
            <w:tcBorders>
              <w:top w:val="dotted" w:sz="4" w:space="0" w:color="auto"/>
              <w:bottom w:val="dotted" w:sz="4" w:space="0" w:color="auto"/>
            </w:tcBorders>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Izvanredni događaji</w:t>
            </w:r>
          </w:p>
        </w:tc>
        <w:tc>
          <w:tcPr>
            <w:tcW w:w="493" w:type="pct"/>
            <w:tcBorders>
              <w:top w:val="dotted" w:sz="4" w:space="0" w:color="auto"/>
              <w:bottom w:val="dotted" w:sz="4" w:space="0" w:color="auto"/>
            </w:tcBorders>
            <w:shd w:val="clear" w:color="auto" w:fill="auto"/>
            <w:vAlign w:val="center"/>
          </w:tcPr>
          <w:p w:rsidR="00673057" w:rsidRPr="00E5034D" w:rsidRDefault="00B14421"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21</w:t>
            </w:r>
          </w:p>
        </w:tc>
      </w:tr>
      <w:tr w:rsidR="00E5034D" w:rsidRPr="00E5034D" w:rsidTr="0013364C">
        <w:trPr>
          <w:trHeight w:hRule="exact" w:val="284"/>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4.3.</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sz w:val="24"/>
                <w:szCs w:val="24"/>
                <w:u w:val="single"/>
              </w:rPr>
            </w:pPr>
            <w:r w:rsidRPr="00E5034D">
              <w:rPr>
                <w:rFonts w:ascii="Times New Roman" w:hAnsi="Times New Roman" w:cs="Times New Roman"/>
                <w:sz w:val="24"/>
                <w:szCs w:val="24"/>
              </w:rPr>
              <w:t>Unaprjeđenje rada i suradnja inspekcije</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24</w:t>
            </w:r>
          </w:p>
        </w:tc>
      </w:tr>
      <w:tr w:rsidR="00E5034D" w:rsidRPr="00E5034D" w:rsidTr="0013364C">
        <w:trPr>
          <w:trHeight w:hRule="exact" w:val="284"/>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4.4.</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Pokazatelji provedbe plana i programa</w:t>
            </w:r>
          </w:p>
        </w:tc>
        <w:tc>
          <w:tcPr>
            <w:tcW w:w="493" w:type="pct"/>
            <w:tcBorders>
              <w:top w:val="dotted" w:sz="4" w:space="0" w:color="auto"/>
              <w:bottom w:val="dotted" w:sz="4" w:space="0" w:color="auto"/>
            </w:tcBorders>
            <w:shd w:val="clear" w:color="auto" w:fill="auto"/>
            <w:vAlign w:val="center"/>
          </w:tcPr>
          <w:p w:rsidR="00673057" w:rsidRPr="00E5034D" w:rsidRDefault="00B14421"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31</w:t>
            </w:r>
          </w:p>
        </w:tc>
      </w:tr>
      <w:tr w:rsidR="00E5034D" w:rsidRPr="00E5034D" w:rsidTr="00934238">
        <w:trPr>
          <w:trHeight w:hRule="exact" w:val="567"/>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ind w:right="-339"/>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rsidR="00673057" w:rsidRPr="00E5034D" w:rsidRDefault="00673057" w:rsidP="00673057">
            <w:pPr>
              <w:autoSpaceDE w:val="0"/>
              <w:autoSpaceDN w:val="0"/>
              <w:adjustRightInd w:val="0"/>
              <w:jc w:val="center"/>
              <w:rPr>
                <w:rFonts w:ascii="Times New Roman" w:hAnsi="Times New Roman" w:cs="Times New Roman"/>
                <w:sz w:val="23"/>
                <w:szCs w:val="23"/>
              </w:rPr>
            </w:pPr>
          </w:p>
        </w:tc>
      </w:tr>
      <w:tr w:rsidR="00E5034D" w:rsidRPr="00E5034D" w:rsidTr="0013364C">
        <w:trPr>
          <w:trHeight w:hRule="exact" w:val="838"/>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b/>
                <w:bCs/>
                <w:sz w:val="24"/>
                <w:szCs w:val="24"/>
              </w:rPr>
              <w:t>5</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ind w:right="325"/>
              <w:rPr>
                <w:rFonts w:ascii="Times New Roman" w:hAnsi="Times New Roman" w:cs="Times New Roman"/>
                <w:b/>
                <w:bCs/>
                <w:sz w:val="24"/>
                <w:szCs w:val="24"/>
              </w:rPr>
            </w:pPr>
            <w:r w:rsidRPr="00E5034D">
              <w:rPr>
                <w:rFonts w:ascii="Times New Roman" w:hAnsi="Times New Roman" w:cs="Times New Roman"/>
                <w:b/>
                <w:bCs/>
                <w:sz w:val="24"/>
                <w:szCs w:val="24"/>
              </w:rPr>
              <w:t>ZAJEDNIČKO IZVJEŠĆE O PROVEDENIM KOORDINIRANIM INSPEKCIJSKIM NADZORIMA U OKVIRU MEĐUSOBNE SURADNJE S DRUGIM INSPEKCIJAMA U PODRUČJU OKOLIŠA</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34</w:t>
            </w:r>
          </w:p>
        </w:tc>
      </w:tr>
      <w:tr w:rsidR="00E5034D" w:rsidRPr="00E5034D" w:rsidTr="0013364C">
        <w:trPr>
          <w:trHeight w:hRule="exact" w:val="300"/>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b/>
                <w:bCs/>
                <w:sz w:val="24"/>
                <w:szCs w:val="24"/>
              </w:rPr>
            </w:pP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ind w:right="-339"/>
              <w:rPr>
                <w:rFonts w:ascii="Times New Roman" w:hAnsi="Times New Roman" w:cs="Times New Roman"/>
                <w:b/>
                <w:bCs/>
                <w:sz w:val="24"/>
                <w:szCs w:val="24"/>
              </w:rPr>
            </w:pPr>
          </w:p>
        </w:tc>
        <w:tc>
          <w:tcPr>
            <w:tcW w:w="493" w:type="pct"/>
            <w:tcBorders>
              <w:top w:val="dotted" w:sz="4" w:space="0" w:color="auto"/>
              <w:bottom w:val="dotted" w:sz="4" w:space="0" w:color="auto"/>
            </w:tcBorders>
            <w:shd w:val="clear" w:color="auto" w:fill="auto"/>
            <w:vAlign w:val="center"/>
          </w:tcPr>
          <w:p w:rsidR="00673057" w:rsidRPr="00E5034D" w:rsidRDefault="00673057" w:rsidP="00673057">
            <w:pPr>
              <w:autoSpaceDE w:val="0"/>
              <w:autoSpaceDN w:val="0"/>
              <w:adjustRightInd w:val="0"/>
              <w:jc w:val="center"/>
              <w:rPr>
                <w:rFonts w:ascii="Times New Roman" w:hAnsi="Times New Roman" w:cs="Times New Roman"/>
                <w:sz w:val="23"/>
                <w:szCs w:val="23"/>
              </w:rPr>
            </w:pPr>
          </w:p>
        </w:tc>
      </w:tr>
      <w:tr w:rsidR="00E5034D" w:rsidRPr="00E5034D" w:rsidTr="0013364C">
        <w:trPr>
          <w:trHeight w:hRule="exact" w:val="340"/>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6.</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OCJENA PRIMJENE PROPISA O ZAŠTITI OKOLIŠA</w:t>
            </w:r>
          </w:p>
        </w:tc>
        <w:tc>
          <w:tcPr>
            <w:tcW w:w="493" w:type="pct"/>
            <w:tcBorders>
              <w:top w:val="dotted" w:sz="4" w:space="0" w:color="auto"/>
              <w:bottom w:val="dotted" w:sz="4" w:space="0" w:color="auto"/>
            </w:tcBorders>
            <w:shd w:val="clear" w:color="auto" w:fill="auto"/>
            <w:vAlign w:val="center"/>
          </w:tcPr>
          <w:p w:rsidR="00673057" w:rsidRPr="00E5034D" w:rsidRDefault="008600A8" w:rsidP="00897D9A">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rsidTr="0013364C">
        <w:trPr>
          <w:trHeight w:hRule="exact" w:val="359"/>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6.1.</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zaštiti okoliša</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rsidTr="0013364C">
        <w:trPr>
          <w:trHeight w:hRule="exact" w:val="279"/>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6.2.</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zaštiti zraka</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rsidTr="0013364C">
        <w:trPr>
          <w:trHeight w:hRule="exact" w:val="279"/>
        </w:trPr>
        <w:tc>
          <w:tcPr>
            <w:tcW w:w="449" w:type="pct"/>
            <w:vAlign w:val="center"/>
          </w:tcPr>
          <w:p w:rsidR="00B04483" w:rsidRPr="00E5034D" w:rsidRDefault="00B04483"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6.3.</w:t>
            </w:r>
          </w:p>
        </w:tc>
        <w:tc>
          <w:tcPr>
            <w:tcW w:w="4058" w:type="pct"/>
            <w:tcBorders>
              <w:top w:val="dotted" w:sz="4" w:space="0" w:color="auto"/>
              <w:bottom w:val="dotted" w:sz="4" w:space="0" w:color="auto"/>
            </w:tcBorders>
            <w:vAlign w:val="center"/>
          </w:tcPr>
          <w:p w:rsidR="00B04483" w:rsidRPr="00E5034D" w:rsidRDefault="00B04483" w:rsidP="00BA53A4">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 xml:space="preserve">Zakon o klimatskim </w:t>
            </w:r>
            <w:r w:rsidR="00BA53A4" w:rsidRPr="00E5034D">
              <w:rPr>
                <w:rFonts w:ascii="Times New Roman" w:hAnsi="Times New Roman" w:cs="Times New Roman"/>
                <w:sz w:val="24"/>
                <w:szCs w:val="24"/>
              </w:rPr>
              <w:t>promjenama i zaštiti ozonskog sloja</w:t>
            </w:r>
          </w:p>
        </w:tc>
        <w:tc>
          <w:tcPr>
            <w:tcW w:w="493" w:type="pct"/>
            <w:tcBorders>
              <w:top w:val="dotted" w:sz="4" w:space="0" w:color="auto"/>
              <w:bottom w:val="dotted" w:sz="4" w:space="0" w:color="auto"/>
            </w:tcBorders>
            <w:shd w:val="clear" w:color="auto" w:fill="auto"/>
            <w:vAlign w:val="center"/>
          </w:tcPr>
          <w:p w:rsidR="00B04483"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44</w:t>
            </w:r>
          </w:p>
        </w:tc>
      </w:tr>
      <w:tr w:rsidR="00E5034D" w:rsidRPr="00E5034D" w:rsidTr="0013364C">
        <w:trPr>
          <w:trHeight w:hRule="exact" w:val="284"/>
        </w:trPr>
        <w:tc>
          <w:tcPr>
            <w:tcW w:w="449" w:type="pct"/>
            <w:vAlign w:val="center"/>
          </w:tcPr>
          <w:p w:rsidR="00673057" w:rsidRPr="00E5034D" w:rsidRDefault="00673057" w:rsidP="00AE5D4D">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w:t>
            </w:r>
            <w:r w:rsidR="00AE5D4D" w:rsidRPr="00E5034D">
              <w:rPr>
                <w:rFonts w:ascii="Times New Roman" w:hAnsi="Times New Roman" w:cs="Times New Roman"/>
                <w:sz w:val="24"/>
                <w:szCs w:val="24"/>
              </w:rPr>
              <w:t>4</w:t>
            </w:r>
            <w:r w:rsidRPr="00E5034D">
              <w:rPr>
                <w:rFonts w:ascii="Times New Roman" w:hAnsi="Times New Roman" w:cs="Times New Roman"/>
                <w:sz w:val="24"/>
                <w:szCs w:val="24"/>
              </w:rPr>
              <w:t>.</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održivom gospodarenju otpadom</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45</w:t>
            </w:r>
          </w:p>
        </w:tc>
      </w:tr>
      <w:tr w:rsidR="00E5034D" w:rsidRPr="00E5034D" w:rsidTr="0013364C">
        <w:trPr>
          <w:trHeight w:hRule="exact" w:val="340"/>
        </w:trPr>
        <w:tc>
          <w:tcPr>
            <w:tcW w:w="449" w:type="pct"/>
            <w:vAlign w:val="center"/>
          </w:tcPr>
          <w:p w:rsidR="00673057" w:rsidRPr="00E5034D" w:rsidRDefault="00AE5D4D" w:rsidP="00673057">
            <w:pPr>
              <w:autoSpaceDE w:val="0"/>
              <w:autoSpaceDN w:val="0"/>
              <w:adjustRightInd w:val="0"/>
              <w:jc w:val="right"/>
              <w:rPr>
                <w:rFonts w:ascii="Times New Roman" w:hAnsi="Times New Roman" w:cs="Times New Roman"/>
                <w:sz w:val="24"/>
                <w:szCs w:val="24"/>
              </w:rPr>
            </w:pPr>
            <w:r w:rsidRPr="00E5034D">
              <w:rPr>
                <w:rFonts w:ascii="Times New Roman" w:hAnsi="Times New Roman" w:cs="Times New Roman"/>
                <w:sz w:val="24"/>
                <w:szCs w:val="24"/>
              </w:rPr>
              <w:t>6.5</w:t>
            </w:r>
            <w:r w:rsidR="00673057" w:rsidRPr="00E5034D">
              <w:rPr>
                <w:rFonts w:ascii="Times New Roman" w:hAnsi="Times New Roman" w:cs="Times New Roman"/>
                <w:sz w:val="24"/>
                <w:szCs w:val="24"/>
              </w:rPr>
              <w:t>.</w:t>
            </w: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sz w:val="24"/>
                <w:szCs w:val="24"/>
              </w:rPr>
            </w:pPr>
            <w:r w:rsidRPr="00E5034D">
              <w:rPr>
                <w:rFonts w:ascii="Times New Roman" w:hAnsi="Times New Roman" w:cs="Times New Roman"/>
                <w:sz w:val="24"/>
                <w:szCs w:val="24"/>
              </w:rPr>
              <w:t>Zakon o zaštiti od svjetlosnog onečišćenja</w:t>
            </w:r>
          </w:p>
        </w:tc>
        <w:tc>
          <w:tcPr>
            <w:tcW w:w="493" w:type="pct"/>
            <w:tcBorders>
              <w:top w:val="dotted" w:sz="4" w:space="0" w:color="auto"/>
              <w:bottom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45</w:t>
            </w:r>
          </w:p>
        </w:tc>
      </w:tr>
      <w:tr w:rsidR="00E5034D" w:rsidRPr="00E5034D" w:rsidTr="0013364C">
        <w:trPr>
          <w:trHeight w:hRule="exact" w:val="340"/>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sz w:val="24"/>
                <w:szCs w:val="24"/>
              </w:rPr>
            </w:pPr>
          </w:p>
        </w:tc>
        <w:tc>
          <w:tcPr>
            <w:tcW w:w="4058" w:type="pct"/>
            <w:tcBorders>
              <w:top w:val="dotted" w:sz="4" w:space="0" w:color="auto"/>
              <w:bottom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sz w:val="24"/>
                <w:szCs w:val="24"/>
              </w:rPr>
            </w:pPr>
          </w:p>
        </w:tc>
        <w:tc>
          <w:tcPr>
            <w:tcW w:w="493" w:type="pct"/>
            <w:tcBorders>
              <w:top w:val="dotted" w:sz="4" w:space="0" w:color="auto"/>
              <w:bottom w:val="dotted" w:sz="4" w:space="0" w:color="auto"/>
            </w:tcBorders>
            <w:shd w:val="clear" w:color="auto" w:fill="auto"/>
            <w:vAlign w:val="center"/>
          </w:tcPr>
          <w:p w:rsidR="00673057" w:rsidRPr="00E5034D" w:rsidRDefault="00673057" w:rsidP="00673057">
            <w:pPr>
              <w:autoSpaceDE w:val="0"/>
              <w:autoSpaceDN w:val="0"/>
              <w:adjustRightInd w:val="0"/>
              <w:jc w:val="center"/>
              <w:rPr>
                <w:rFonts w:ascii="Times New Roman" w:hAnsi="Times New Roman" w:cs="Times New Roman"/>
                <w:sz w:val="23"/>
                <w:szCs w:val="23"/>
              </w:rPr>
            </w:pPr>
          </w:p>
        </w:tc>
      </w:tr>
      <w:tr w:rsidR="00E5034D" w:rsidRPr="00E5034D" w:rsidTr="0013364C">
        <w:trPr>
          <w:trHeight w:hRule="exact" w:val="340"/>
        </w:trPr>
        <w:tc>
          <w:tcPr>
            <w:tcW w:w="449" w:type="pct"/>
            <w:vAlign w:val="center"/>
          </w:tcPr>
          <w:p w:rsidR="00673057" w:rsidRPr="00E5034D" w:rsidRDefault="00673057" w:rsidP="00673057">
            <w:pPr>
              <w:autoSpaceDE w:val="0"/>
              <w:autoSpaceDN w:val="0"/>
              <w:adjustRightInd w:val="0"/>
              <w:jc w:val="right"/>
              <w:rPr>
                <w:rFonts w:ascii="Times New Roman" w:hAnsi="Times New Roman" w:cs="Times New Roman"/>
                <w:b/>
                <w:bCs/>
                <w:sz w:val="24"/>
                <w:szCs w:val="24"/>
              </w:rPr>
            </w:pPr>
            <w:r w:rsidRPr="00E5034D">
              <w:rPr>
                <w:rFonts w:ascii="Times New Roman" w:hAnsi="Times New Roman" w:cs="Times New Roman"/>
                <w:b/>
                <w:bCs/>
                <w:sz w:val="24"/>
                <w:szCs w:val="24"/>
              </w:rPr>
              <w:t>7.</w:t>
            </w:r>
          </w:p>
        </w:tc>
        <w:tc>
          <w:tcPr>
            <w:tcW w:w="4058" w:type="pct"/>
            <w:tcBorders>
              <w:top w:val="dotted" w:sz="4" w:space="0" w:color="auto"/>
            </w:tcBorders>
            <w:vAlign w:val="center"/>
          </w:tcPr>
          <w:p w:rsidR="00673057" w:rsidRPr="00E5034D" w:rsidRDefault="00673057" w:rsidP="00673057">
            <w:pPr>
              <w:autoSpaceDE w:val="0"/>
              <w:autoSpaceDN w:val="0"/>
              <w:adjustRightInd w:val="0"/>
              <w:rPr>
                <w:rFonts w:ascii="Times New Roman" w:hAnsi="Times New Roman" w:cs="Times New Roman"/>
                <w:b/>
                <w:bCs/>
                <w:sz w:val="24"/>
                <w:szCs w:val="24"/>
              </w:rPr>
            </w:pPr>
            <w:r w:rsidRPr="00E5034D">
              <w:rPr>
                <w:rFonts w:ascii="Times New Roman" w:hAnsi="Times New Roman" w:cs="Times New Roman"/>
                <w:b/>
                <w:bCs/>
                <w:sz w:val="24"/>
                <w:szCs w:val="24"/>
              </w:rPr>
              <w:t>PRIJEDLOZI ZA UNAPRJEĐENJE RADA</w:t>
            </w:r>
          </w:p>
        </w:tc>
        <w:tc>
          <w:tcPr>
            <w:tcW w:w="493" w:type="pct"/>
            <w:tcBorders>
              <w:top w:val="dotted" w:sz="4" w:space="0" w:color="auto"/>
            </w:tcBorders>
            <w:shd w:val="clear" w:color="auto" w:fill="auto"/>
            <w:vAlign w:val="center"/>
          </w:tcPr>
          <w:p w:rsidR="00673057" w:rsidRPr="00E5034D" w:rsidRDefault="008600A8" w:rsidP="00673057">
            <w:pPr>
              <w:autoSpaceDE w:val="0"/>
              <w:autoSpaceDN w:val="0"/>
              <w:adjustRightInd w:val="0"/>
              <w:jc w:val="center"/>
              <w:rPr>
                <w:rFonts w:ascii="Times New Roman" w:hAnsi="Times New Roman" w:cs="Times New Roman"/>
                <w:sz w:val="23"/>
                <w:szCs w:val="23"/>
              </w:rPr>
            </w:pPr>
            <w:r w:rsidRPr="00E5034D">
              <w:rPr>
                <w:rFonts w:ascii="Times New Roman" w:hAnsi="Times New Roman" w:cs="Times New Roman"/>
                <w:sz w:val="23"/>
                <w:szCs w:val="23"/>
              </w:rPr>
              <w:t>46</w:t>
            </w:r>
          </w:p>
        </w:tc>
      </w:tr>
    </w:tbl>
    <w:p w:rsidR="00005336" w:rsidRPr="00E5034D" w:rsidRDefault="00005336" w:rsidP="007A4E0F">
      <w:pPr>
        <w:pStyle w:val="Odlomakpopisa"/>
        <w:tabs>
          <w:tab w:val="left" w:leader="dot" w:pos="7371"/>
        </w:tabs>
        <w:autoSpaceDE w:val="0"/>
        <w:autoSpaceDN w:val="0"/>
        <w:adjustRightInd w:val="0"/>
        <w:spacing w:before="120" w:after="120" w:line="240" w:lineRule="auto"/>
        <w:ind w:left="0"/>
        <w:rPr>
          <w:rFonts w:ascii="Times New Roman" w:hAnsi="Times New Roman" w:cs="Times New Roman"/>
          <w:bCs/>
          <w:sz w:val="24"/>
          <w:szCs w:val="24"/>
        </w:rPr>
      </w:pPr>
    </w:p>
    <w:p w:rsidR="00005336" w:rsidRPr="00E5034D" w:rsidRDefault="00005336" w:rsidP="007A4E0F">
      <w:pPr>
        <w:pStyle w:val="Odlomakpopisa"/>
        <w:autoSpaceDE w:val="0"/>
        <w:autoSpaceDN w:val="0"/>
        <w:adjustRightInd w:val="0"/>
        <w:spacing w:before="120" w:after="120" w:line="240" w:lineRule="auto"/>
        <w:ind w:left="0"/>
        <w:rPr>
          <w:rFonts w:ascii="Times New Roman" w:hAnsi="Times New Roman" w:cs="Times New Roman"/>
          <w:bCs/>
          <w:sz w:val="24"/>
          <w:szCs w:val="24"/>
        </w:rPr>
      </w:pPr>
      <w:r w:rsidRPr="00E5034D">
        <w:rPr>
          <w:rFonts w:ascii="Times New Roman" w:hAnsi="Times New Roman" w:cs="Times New Roman"/>
          <w:bCs/>
          <w:sz w:val="24"/>
          <w:szCs w:val="24"/>
        </w:rPr>
        <w:t>POPIS KRATICA</w:t>
      </w:r>
    </w:p>
    <w:p w:rsidR="005B4C27" w:rsidRPr="00E5034D" w:rsidRDefault="005B4C27"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CGO</w:t>
      </w:r>
      <w:r w:rsidRPr="00E5034D">
        <w:rPr>
          <w:rFonts w:ascii="Times New Roman" w:hAnsi="Times New Roman" w:cs="Times New Roman"/>
          <w:bCs/>
          <w:sz w:val="24"/>
          <w:szCs w:val="24"/>
        </w:rPr>
        <w:tab/>
        <w:t>Centar za gospodarenje otpadom</w:t>
      </w:r>
    </w:p>
    <w:p w:rsidR="000B6D7F" w:rsidRPr="00E5034D" w:rsidRDefault="00491C74"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proofErr w:type="spellStart"/>
      <w:r w:rsidRPr="00E5034D">
        <w:rPr>
          <w:rFonts w:ascii="Times New Roman" w:hAnsi="Times New Roman" w:cs="Times New Roman"/>
          <w:bCs/>
          <w:sz w:val="24"/>
          <w:szCs w:val="24"/>
        </w:rPr>
        <w:t>eGOP</w:t>
      </w:r>
      <w:proofErr w:type="spellEnd"/>
      <w:r w:rsidRPr="00E5034D">
        <w:rPr>
          <w:rFonts w:ascii="Times New Roman" w:hAnsi="Times New Roman" w:cs="Times New Roman"/>
          <w:bCs/>
          <w:sz w:val="24"/>
          <w:szCs w:val="24"/>
        </w:rPr>
        <w:tab/>
      </w:r>
      <w:r w:rsidR="006A4263" w:rsidRPr="00E5034D">
        <w:rPr>
          <w:rFonts w:ascii="Times New Roman" w:hAnsi="Times New Roman" w:cs="Times New Roman"/>
          <w:bCs/>
          <w:sz w:val="24"/>
          <w:szCs w:val="24"/>
        </w:rPr>
        <w:t>Platforma za elektroničko po</w:t>
      </w:r>
      <w:r w:rsidR="00441D3F" w:rsidRPr="00E5034D">
        <w:rPr>
          <w:rFonts w:ascii="Times New Roman" w:hAnsi="Times New Roman" w:cs="Times New Roman"/>
          <w:bCs/>
          <w:sz w:val="24"/>
          <w:szCs w:val="24"/>
        </w:rPr>
        <w:t>slovanje tijela državne uprave</w:t>
      </w:r>
    </w:p>
    <w:p w:rsidR="00A44608" w:rsidRPr="00E5034D" w:rsidRDefault="00A44608"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EK</w:t>
      </w:r>
      <w:r w:rsidRPr="00E5034D">
        <w:rPr>
          <w:rFonts w:ascii="Times New Roman" w:hAnsi="Times New Roman" w:cs="Times New Roman"/>
          <w:bCs/>
          <w:sz w:val="24"/>
          <w:szCs w:val="24"/>
        </w:rPr>
        <w:tab/>
        <w:t>Europska Komisija</w:t>
      </w:r>
    </w:p>
    <w:p w:rsidR="00A44608" w:rsidRPr="00E5034D" w:rsidRDefault="00A44608"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EU</w:t>
      </w:r>
      <w:r w:rsidRPr="00E5034D">
        <w:rPr>
          <w:rFonts w:ascii="Times New Roman" w:hAnsi="Times New Roman" w:cs="Times New Roman"/>
          <w:bCs/>
          <w:sz w:val="24"/>
          <w:szCs w:val="24"/>
        </w:rPr>
        <w:tab/>
        <w:t>Europska unija</w:t>
      </w:r>
    </w:p>
    <w:p w:rsidR="00714862" w:rsidRPr="00E5034D" w:rsidRDefault="00714862"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FZOEU</w:t>
      </w:r>
      <w:r w:rsidRPr="00E5034D">
        <w:rPr>
          <w:rFonts w:ascii="Times New Roman" w:hAnsi="Times New Roman" w:cs="Times New Roman"/>
          <w:bCs/>
          <w:sz w:val="24"/>
          <w:szCs w:val="24"/>
        </w:rPr>
        <w:tab/>
        <w:t>Fond za zaštitu okoliša i energetsku učinkovitost</w:t>
      </w:r>
    </w:p>
    <w:p w:rsidR="005F56B6" w:rsidRPr="00E5034D" w:rsidRDefault="005F56B6"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IGP</w:t>
      </w:r>
      <w:r w:rsidRPr="00E5034D">
        <w:rPr>
          <w:rFonts w:ascii="Times New Roman" w:hAnsi="Times New Roman" w:cs="Times New Roman"/>
          <w:bCs/>
          <w:sz w:val="24"/>
          <w:szCs w:val="24"/>
        </w:rPr>
        <w:tab/>
        <w:t>isključivi gospodarski pojas</w:t>
      </w:r>
    </w:p>
    <w:p w:rsidR="001908F4" w:rsidRPr="00E5034D" w:rsidRDefault="001908F4" w:rsidP="005337D4">
      <w:pPr>
        <w:pStyle w:val="Odlomakpopisa"/>
        <w:tabs>
          <w:tab w:val="left" w:pos="1560"/>
        </w:tabs>
        <w:autoSpaceDE w:val="0"/>
        <w:autoSpaceDN w:val="0"/>
        <w:adjustRightInd w:val="0"/>
        <w:spacing w:before="120" w:after="120" w:line="240" w:lineRule="auto"/>
        <w:ind w:left="1560" w:hanging="1560"/>
        <w:jc w:val="both"/>
        <w:rPr>
          <w:rFonts w:ascii="Times New Roman" w:hAnsi="Times New Roman" w:cs="Times New Roman"/>
          <w:bCs/>
          <w:sz w:val="24"/>
          <w:szCs w:val="24"/>
        </w:rPr>
      </w:pPr>
      <w:r w:rsidRPr="00E5034D">
        <w:rPr>
          <w:rFonts w:ascii="Times New Roman" w:hAnsi="Times New Roman" w:cs="Times New Roman"/>
          <w:bCs/>
          <w:sz w:val="24"/>
          <w:szCs w:val="24"/>
        </w:rPr>
        <w:t>IMPEL</w:t>
      </w:r>
      <w:r w:rsidRPr="00E5034D">
        <w:rPr>
          <w:rFonts w:ascii="Times New Roman" w:hAnsi="Times New Roman" w:cs="Times New Roman"/>
          <w:bCs/>
          <w:sz w:val="24"/>
          <w:szCs w:val="24"/>
        </w:rPr>
        <w:tab/>
      </w:r>
      <w:r w:rsidR="00C90D6A" w:rsidRPr="00E5034D">
        <w:rPr>
          <w:rFonts w:ascii="Times New Roman" w:hAnsi="Times New Roman" w:cs="Times New Roman"/>
          <w:bCs/>
          <w:sz w:val="24"/>
          <w:szCs w:val="24"/>
        </w:rPr>
        <w:t>Europska mreža za kontrolu provedbe okolišnog zakonodavstva (</w:t>
      </w:r>
      <w:r w:rsidR="00E860F5" w:rsidRPr="00E5034D">
        <w:rPr>
          <w:rFonts w:ascii="Times New Roman" w:hAnsi="Times New Roman" w:cs="Times New Roman"/>
          <w:bCs/>
          <w:sz w:val="24"/>
          <w:szCs w:val="24"/>
        </w:rPr>
        <w:t xml:space="preserve">European Union Network for </w:t>
      </w:r>
      <w:proofErr w:type="spellStart"/>
      <w:r w:rsidR="00E860F5" w:rsidRPr="00E5034D">
        <w:rPr>
          <w:rFonts w:ascii="Times New Roman" w:hAnsi="Times New Roman" w:cs="Times New Roman"/>
          <w:bCs/>
          <w:sz w:val="24"/>
          <w:szCs w:val="24"/>
        </w:rPr>
        <w:t>the</w:t>
      </w:r>
      <w:proofErr w:type="spellEnd"/>
      <w:r w:rsidR="00E860F5" w:rsidRPr="00E5034D">
        <w:rPr>
          <w:rFonts w:ascii="Times New Roman" w:hAnsi="Times New Roman" w:cs="Times New Roman"/>
          <w:bCs/>
          <w:sz w:val="24"/>
          <w:szCs w:val="24"/>
        </w:rPr>
        <w:t xml:space="preserve"> </w:t>
      </w:r>
      <w:proofErr w:type="spellStart"/>
      <w:r w:rsidR="00E860F5" w:rsidRPr="00E5034D">
        <w:rPr>
          <w:rFonts w:ascii="Times New Roman" w:hAnsi="Times New Roman" w:cs="Times New Roman"/>
          <w:bCs/>
          <w:sz w:val="24"/>
          <w:szCs w:val="24"/>
        </w:rPr>
        <w:t>Implementation</w:t>
      </w:r>
      <w:proofErr w:type="spellEnd"/>
      <w:r w:rsidR="00E860F5" w:rsidRPr="00E5034D">
        <w:rPr>
          <w:rFonts w:ascii="Times New Roman" w:hAnsi="Times New Roman" w:cs="Times New Roman"/>
          <w:bCs/>
          <w:sz w:val="24"/>
          <w:szCs w:val="24"/>
        </w:rPr>
        <w:t xml:space="preserve"> </w:t>
      </w:r>
      <w:proofErr w:type="spellStart"/>
      <w:r w:rsidR="00E860F5" w:rsidRPr="00E5034D">
        <w:rPr>
          <w:rFonts w:ascii="Times New Roman" w:hAnsi="Times New Roman" w:cs="Times New Roman"/>
          <w:bCs/>
          <w:sz w:val="24"/>
          <w:szCs w:val="24"/>
        </w:rPr>
        <w:t>and</w:t>
      </w:r>
      <w:proofErr w:type="spellEnd"/>
      <w:r w:rsidR="00E860F5" w:rsidRPr="00E5034D">
        <w:rPr>
          <w:rFonts w:ascii="Times New Roman" w:hAnsi="Times New Roman" w:cs="Times New Roman"/>
          <w:bCs/>
          <w:sz w:val="24"/>
          <w:szCs w:val="24"/>
        </w:rPr>
        <w:t xml:space="preserve"> </w:t>
      </w:r>
      <w:proofErr w:type="spellStart"/>
      <w:r w:rsidR="00E860F5" w:rsidRPr="00E5034D">
        <w:rPr>
          <w:rFonts w:ascii="Times New Roman" w:hAnsi="Times New Roman" w:cs="Times New Roman"/>
          <w:bCs/>
          <w:sz w:val="24"/>
          <w:szCs w:val="24"/>
        </w:rPr>
        <w:t>Enforcement</w:t>
      </w:r>
      <w:proofErr w:type="spellEnd"/>
      <w:r w:rsidR="00E860F5" w:rsidRPr="00E5034D">
        <w:rPr>
          <w:rFonts w:ascii="Times New Roman" w:hAnsi="Times New Roman" w:cs="Times New Roman"/>
          <w:bCs/>
          <w:sz w:val="24"/>
          <w:szCs w:val="24"/>
        </w:rPr>
        <w:t xml:space="preserve"> </w:t>
      </w:r>
      <w:proofErr w:type="spellStart"/>
      <w:r w:rsidR="00E860F5" w:rsidRPr="00E5034D">
        <w:rPr>
          <w:rFonts w:ascii="Times New Roman" w:hAnsi="Times New Roman" w:cs="Times New Roman"/>
          <w:bCs/>
          <w:sz w:val="24"/>
          <w:szCs w:val="24"/>
        </w:rPr>
        <w:t>of</w:t>
      </w:r>
      <w:proofErr w:type="spellEnd"/>
      <w:r w:rsidR="00E860F5" w:rsidRPr="00E5034D">
        <w:rPr>
          <w:rFonts w:ascii="Times New Roman" w:hAnsi="Times New Roman" w:cs="Times New Roman"/>
          <w:bCs/>
          <w:sz w:val="24"/>
          <w:szCs w:val="24"/>
        </w:rPr>
        <w:t xml:space="preserve"> </w:t>
      </w:r>
      <w:proofErr w:type="spellStart"/>
      <w:r w:rsidR="00E860F5" w:rsidRPr="00E5034D">
        <w:rPr>
          <w:rFonts w:ascii="Times New Roman" w:hAnsi="Times New Roman" w:cs="Times New Roman"/>
          <w:bCs/>
          <w:sz w:val="24"/>
          <w:szCs w:val="24"/>
        </w:rPr>
        <w:t>Environmental</w:t>
      </w:r>
      <w:proofErr w:type="spellEnd"/>
      <w:r w:rsidR="00E860F5" w:rsidRPr="00E5034D">
        <w:rPr>
          <w:rFonts w:ascii="Times New Roman" w:hAnsi="Times New Roman" w:cs="Times New Roman"/>
          <w:bCs/>
          <w:sz w:val="24"/>
          <w:szCs w:val="24"/>
        </w:rPr>
        <w:t xml:space="preserve"> </w:t>
      </w:r>
      <w:proofErr w:type="spellStart"/>
      <w:r w:rsidR="00E860F5" w:rsidRPr="00E5034D">
        <w:rPr>
          <w:rFonts w:ascii="Times New Roman" w:hAnsi="Times New Roman" w:cs="Times New Roman"/>
          <w:bCs/>
          <w:sz w:val="24"/>
          <w:szCs w:val="24"/>
        </w:rPr>
        <w:t>Law</w:t>
      </w:r>
      <w:proofErr w:type="spellEnd"/>
      <w:r w:rsidR="00C90D6A" w:rsidRPr="00E5034D">
        <w:rPr>
          <w:rFonts w:ascii="Times New Roman" w:hAnsi="Times New Roman" w:cs="Times New Roman"/>
          <w:bCs/>
          <w:sz w:val="24"/>
          <w:szCs w:val="24"/>
        </w:rPr>
        <w:t>)</w:t>
      </w:r>
    </w:p>
    <w:p w:rsidR="005B4C27" w:rsidRPr="00E5034D" w:rsidRDefault="005B4C27"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IRAM</w:t>
      </w:r>
      <w:r w:rsidRPr="00E5034D">
        <w:rPr>
          <w:rFonts w:ascii="Times New Roman" w:hAnsi="Times New Roman" w:cs="Times New Roman"/>
          <w:bCs/>
          <w:sz w:val="24"/>
          <w:szCs w:val="24"/>
        </w:rPr>
        <w:tab/>
      </w:r>
      <w:r w:rsidR="00652E3B" w:rsidRPr="00E5034D">
        <w:rPr>
          <w:rFonts w:ascii="Times New Roman" w:hAnsi="Times New Roman" w:cs="Times New Roman"/>
          <w:bCs/>
          <w:sz w:val="24"/>
          <w:szCs w:val="24"/>
        </w:rPr>
        <w:t>Metoda integrirane procjene rizika</w:t>
      </w:r>
      <w:r w:rsidR="004B4818" w:rsidRPr="00E5034D">
        <w:rPr>
          <w:rFonts w:ascii="Times New Roman" w:hAnsi="Times New Roman" w:cs="Times New Roman"/>
          <w:bCs/>
          <w:sz w:val="24"/>
          <w:szCs w:val="24"/>
        </w:rPr>
        <w:t xml:space="preserve"> (</w:t>
      </w:r>
      <w:proofErr w:type="spellStart"/>
      <w:r w:rsidR="004B4818" w:rsidRPr="00E5034D">
        <w:rPr>
          <w:rFonts w:ascii="Times New Roman" w:hAnsi="Times New Roman" w:cs="Times New Roman"/>
          <w:bCs/>
          <w:sz w:val="24"/>
          <w:szCs w:val="24"/>
        </w:rPr>
        <w:t>Integrates</w:t>
      </w:r>
      <w:proofErr w:type="spellEnd"/>
      <w:r w:rsidR="004B4818" w:rsidRPr="00E5034D">
        <w:rPr>
          <w:rFonts w:ascii="Times New Roman" w:hAnsi="Times New Roman" w:cs="Times New Roman"/>
          <w:bCs/>
          <w:sz w:val="24"/>
          <w:szCs w:val="24"/>
        </w:rPr>
        <w:t xml:space="preserve"> </w:t>
      </w:r>
      <w:proofErr w:type="spellStart"/>
      <w:r w:rsidR="004B4818" w:rsidRPr="00E5034D">
        <w:rPr>
          <w:rFonts w:ascii="Times New Roman" w:hAnsi="Times New Roman" w:cs="Times New Roman"/>
          <w:bCs/>
          <w:sz w:val="24"/>
          <w:szCs w:val="24"/>
        </w:rPr>
        <w:t>Risk</w:t>
      </w:r>
      <w:proofErr w:type="spellEnd"/>
      <w:r w:rsidR="004B4818" w:rsidRPr="00E5034D">
        <w:rPr>
          <w:rFonts w:ascii="Times New Roman" w:hAnsi="Times New Roman" w:cs="Times New Roman"/>
          <w:bCs/>
          <w:sz w:val="24"/>
          <w:szCs w:val="24"/>
        </w:rPr>
        <w:t xml:space="preserve"> </w:t>
      </w:r>
      <w:proofErr w:type="spellStart"/>
      <w:r w:rsidR="004B4818" w:rsidRPr="00E5034D">
        <w:rPr>
          <w:rFonts w:ascii="Times New Roman" w:hAnsi="Times New Roman" w:cs="Times New Roman"/>
          <w:bCs/>
          <w:sz w:val="24"/>
          <w:szCs w:val="24"/>
        </w:rPr>
        <w:t>Assessment</w:t>
      </w:r>
      <w:proofErr w:type="spellEnd"/>
      <w:r w:rsidR="004B4818" w:rsidRPr="00E5034D">
        <w:rPr>
          <w:rFonts w:ascii="Times New Roman" w:hAnsi="Times New Roman" w:cs="Times New Roman"/>
          <w:bCs/>
          <w:sz w:val="24"/>
          <w:szCs w:val="24"/>
        </w:rPr>
        <w:t>)</w:t>
      </w:r>
    </w:p>
    <w:p w:rsidR="005B4C27" w:rsidRPr="00E5034D" w:rsidRDefault="005B4C27"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IZO</w:t>
      </w:r>
      <w:r w:rsidRPr="00E5034D">
        <w:rPr>
          <w:rFonts w:ascii="Times New Roman" w:hAnsi="Times New Roman" w:cs="Times New Roman"/>
          <w:bCs/>
          <w:sz w:val="24"/>
          <w:szCs w:val="24"/>
        </w:rPr>
        <w:tab/>
        <w:t>inspekcija zaštite okoliša</w:t>
      </w:r>
      <w:r w:rsidR="0093424D" w:rsidRPr="00E5034D">
        <w:rPr>
          <w:rFonts w:ascii="Times New Roman" w:hAnsi="Times New Roman" w:cs="Times New Roman"/>
          <w:bCs/>
          <w:sz w:val="24"/>
          <w:szCs w:val="24"/>
        </w:rPr>
        <w:t xml:space="preserve"> Državnog inspektorata</w:t>
      </w:r>
    </w:p>
    <w:p w:rsidR="006A5B28" w:rsidRPr="00E5034D" w:rsidRDefault="006A5B28"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JLS</w:t>
      </w:r>
      <w:r w:rsidRPr="00E5034D">
        <w:rPr>
          <w:rFonts w:ascii="Times New Roman" w:hAnsi="Times New Roman" w:cs="Times New Roman"/>
          <w:bCs/>
          <w:sz w:val="24"/>
          <w:szCs w:val="24"/>
        </w:rPr>
        <w:tab/>
        <w:t>jedinic</w:t>
      </w:r>
      <w:r w:rsidR="00491C74" w:rsidRPr="00E5034D">
        <w:rPr>
          <w:rFonts w:ascii="Times New Roman" w:hAnsi="Times New Roman" w:cs="Times New Roman"/>
          <w:bCs/>
          <w:sz w:val="24"/>
          <w:szCs w:val="24"/>
        </w:rPr>
        <w:t>a/</w:t>
      </w:r>
      <w:r w:rsidRPr="00E5034D">
        <w:rPr>
          <w:rFonts w:ascii="Times New Roman" w:hAnsi="Times New Roman" w:cs="Times New Roman"/>
          <w:bCs/>
          <w:sz w:val="24"/>
          <w:szCs w:val="24"/>
        </w:rPr>
        <w:t xml:space="preserve">e lokalne </w:t>
      </w:r>
      <w:r w:rsidR="00FC6667" w:rsidRPr="00E5034D">
        <w:rPr>
          <w:rFonts w:ascii="Times New Roman" w:hAnsi="Times New Roman" w:cs="Times New Roman"/>
          <w:bCs/>
          <w:sz w:val="24"/>
          <w:szCs w:val="24"/>
        </w:rPr>
        <w:t>samo</w:t>
      </w:r>
      <w:r w:rsidRPr="00E5034D">
        <w:rPr>
          <w:rFonts w:ascii="Times New Roman" w:hAnsi="Times New Roman" w:cs="Times New Roman"/>
          <w:bCs/>
          <w:sz w:val="24"/>
          <w:szCs w:val="24"/>
        </w:rPr>
        <w:t>uprave</w:t>
      </w:r>
    </w:p>
    <w:p w:rsidR="008A2E59" w:rsidRPr="00E5034D" w:rsidRDefault="008A2E59"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KB</w:t>
      </w:r>
      <w:r w:rsidRPr="00E5034D">
        <w:rPr>
          <w:rFonts w:ascii="Times New Roman" w:hAnsi="Times New Roman" w:cs="Times New Roman"/>
          <w:bCs/>
          <w:sz w:val="24"/>
          <w:szCs w:val="24"/>
        </w:rPr>
        <w:tab/>
        <w:t>ključni broj otpada</w:t>
      </w:r>
    </w:p>
    <w:p w:rsidR="00C90D6A" w:rsidRPr="00E5034D" w:rsidRDefault="00AE4AED" w:rsidP="005337D4">
      <w:pPr>
        <w:pStyle w:val="Odlomakpopisa"/>
        <w:tabs>
          <w:tab w:val="left" w:pos="1560"/>
        </w:tabs>
        <w:autoSpaceDE w:val="0"/>
        <w:autoSpaceDN w:val="0"/>
        <w:adjustRightInd w:val="0"/>
        <w:spacing w:before="120" w:after="120" w:line="240" w:lineRule="auto"/>
        <w:ind w:left="1560" w:hanging="1560"/>
        <w:jc w:val="both"/>
        <w:rPr>
          <w:rFonts w:ascii="Times New Roman" w:hAnsi="Times New Roman" w:cs="Times New Roman"/>
          <w:bCs/>
          <w:sz w:val="24"/>
          <w:szCs w:val="24"/>
        </w:rPr>
      </w:pPr>
      <w:r w:rsidRPr="00E5034D">
        <w:rPr>
          <w:rFonts w:ascii="Times New Roman" w:hAnsi="Times New Roman" w:cs="Times New Roman"/>
          <w:bCs/>
          <w:sz w:val="24"/>
          <w:szCs w:val="24"/>
        </w:rPr>
        <w:t>Ministarstvo</w:t>
      </w:r>
      <w:r w:rsidRPr="00E5034D">
        <w:rPr>
          <w:rFonts w:ascii="Times New Roman" w:hAnsi="Times New Roman" w:cs="Times New Roman"/>
          <w:bCs/>
          <w:sz w:val="24"/>
          <w:szCs w:val="24"/>
        </w:rPr>
        <w:tab/>
      </w:r>
      <w:proofErr w:type="spellStart"/>
      <w:r w:rsidR="005337D4" w:rsidRPr="00E5034D">
        <w:rPr>
          <w:rFonts w:ascii="Times New Roman" w:hAnsi="Times New Roman" w:cs="Times New Roman"/>
          <w:bCs/>
          <w:sz w:val="24"/>
          <w:szCs w:val="24"/>
        </w:rPr>
        <w:t>Ministarstvo</w:t>
      </w:r>
      <w:proofErr w:type="spellEnd"/>
      <w:r w:rsidR="005337D4" w:rsidRPr="00E5034D">
        <w:rPr>
          <w:rFonts w:ascii="Times New Roman" w:hAnsi="Times New Roman" w:cs="Times New Roman"/>
          <w:bCs/>
          <w:sz w:val="24"/>
          <w:szCs w:val="24"/>
        </w:rPr>
        <w:t xml:space="preserve"> gospodarstva i održivog razvoja</w:t>
      </w:r>
    </w:p>
    <w:p w:rsidR="005B4C27" w:rsidRPr="00E5034D" w:rsidRDefault="005B4C27"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MORH</w:t>
      </w:r>
      <w:r w:rsidRPr="00E5034D">
        <w:rPr>
          <w:rFonts w:ascii="Times New Roman" w:hAnsi="Times New Roman" w:cs="Times New Roman"/>
          <w:bCs/>
          <w:sz w:val="24"/>
          <w:szCs w:val="24"/>
        </w:rPr>
        <w:tab/>
        <w:t>Ministarstvo obrane</w:t>
      </w:r>
    </w:p>
    <w:p w:rsidR="00C90D6A" w:rsidRPr="00E5034D" w:rsidRDefault="00C90D6A"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MRD</w:t>
      </w:r>
      <w:r w:rsidRPr="00E5034D">
        <w:rPr>
          <w:rFonts w:ascii="Times New Roman" w:hAnsi="Times New Roman" w:cs="Times New Roman"/>
          <w:bCs/>
          <w:sz w:val="24"/>
          <w:szCs w:val="24"/>
        </w:rPr>
        <w:tab/>
        <w:t xml:space="preserve">mobilna </w:t>
      </w:r>
      <w:proofErr w:type="spellStart"/>
      <w:r w:rsidRPr="00E5034D">
        <w:rPr>
          <w:rFonts w:ascii="Times New Roman" w:hAnsi="Times New Roman" w:cs="Times New Roman"/>
          <w:bCs/>
          <w:sz w:val="24"/>
          <w:szCs w:val="24"/>
        </w:rPr>
        <w:t>reciklažna</w:t>
      </w:r>
      <w:proofErr w:type="spellEnd"/>
      <w:r w:rsidRPr="00E5034D">
        <w:rPr>
          <w:rFonts w:ascii="Times New Roman" w:hAnsi="Times New Roman" w:cs="Times New Roman"/>
          <w:bCs/>
          <w:sz w:val="24"/>
          <w:szCs w:val="24"/>
        </w:rPr>
        <w:t xml:space="preserve"> dvorišta</w:t>
      </w:r>
    </w:p>
    <w:p w:rsidR="00A80155" w:rsidRPr="00E5034D" w:rsidRDefault="00A80155"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OECD</w:t>
      </w:r>
      <w:r w:rsidRPr="00E5034D">
        <w:rPr>
          <w:rFonts w:ascii="Times New Roman" w:hAnsi="Times New Roman" w:cs="Times New Roman"/>
          <w:bCs/>
          <w:sz w:val="24"/>
          <w:szCs w:val="24"/>
        </w:rPr>
        <w:tab/>
        <w:t>Organizacija za ekonomsku suradnju i razvoj</w:t>
      </w:r>
    </w:p>
    <w:p w:rsidR="006A5B28" w:rsidRPr="00E5034D" w:rsidRDefault="006A5B28"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RD</w:t>
      </w:r>
      <w:r w:rsidRPr="00E5034D">
        <w:rPr>
          <w:rFonts w:ascii="Times New Roman" w:hAnsi="Times New Roman" w:cs="Times New Roman"/>
          <w:bCs/>
          <w:sz w:val="24"/>
          <w:szCs w:val="24"/>
        </w:rPr>
        <w:tab/>
      </w:r>
      <w:proofErr w:type="spellStart"/>
      <w:r w:rsidRPr="00E5034D">
        <w:rPr>
          <w:rFonts w:ascii="Times New Roman" w:hAnsi="Times New Roman" w:cs="Times New Roman"/>
          <w:bCs/>
          <w:sz w:val="24"/>
          <w:szCs w:val="24"/>
        </w:rPr>
        <w:t>reciklažna</w:t>
      </w:r>
      <w:proofErr w:type="spellEnd"/>
      <w:r w:rsidRPr="00E5034D">
        <w:rPr>
          <w:rFonts w:ascii="Times New Roman" w:hAnsi="Times New Roman" w:cs="Times New Roman"/>
          <w:bCs/>
          <w:sz w:val="24"/>
          <w:szCs w:val="24"/>
        </w:rPr>
        <w:t xml:space="preserve"> dvorišta</w:t>
      </w:r>
    </w:p>
    <w:p w:rsidR="00BE0BE3" w:rsidRPr="00E5034D" w:rsidRDefault="005F56B6"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ROO</w:t>
      </w:r>
      <w:r w:rsidRPr="00E5034D">
        <w:rPr>
          <w:rFonts w:ascii="Times New Roman" w:hAnsi="Times New Roman" w:cs="Times New Roman"/>
          <w:bCs/>
          <w:sz w:val="24"/>
          <w:szCs w:val="24"/>
        </w:rPr>
        <w:tab/>
        <w:t>Registar onečišćavanja</w:t>
      </w:r>
      <w:r w:rsidR="00BE0BE3" w:rsidRPr="00E5034D">
        <w:rPr>
          <w:rFonts w:ascii="Times New Roman" w:hAnsi="Times New Roman" w:cs="Times New Roman"/>
          <w:bCs/>
          <w:sz w:val="24"/>
          <w:szCs w:val="24"/>
        </w:rPr>
        <w:t xml:space="preserve"> okoliša</w:t>
      </w:r>
    </w:p>
    <w:p w:rsidR="006A5B28" w:rsidRPr="00E5034D" w:rsidRDefault="006A5B28"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PGO</w:t>
      </w:r>
      <w:r w:rsidRPr="00E5034D">
        <w:rPr>
          <w:rFonts w:ascii="Times New Roman" w:hAnsi="Times New Roman" w:cs="Times New Roman"/>
          <w:bCs/>
          <w:sz w:val="24"/>
          <w:szCs w:val="24"/>
        </w:rPr>
        <w:tab/>
        <w:t>plan gospodarenja otpadom</w:t>
      </w:r>
    </w:p>
    <w:p w:rsidR="00D2528F" w:rsidRPr="00E5034D" w:rsidRDefault="00D2528F"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 xml:space="preserve">TAIEX </w:t>
      </w:r>
      <w:r w:rsidRPr="00E5034D">
        <w:rPr>
          <w:rFonts w:ascii="Times New Roman" w:hAnsi="Times New Roman" w:cs="Times New Roman"/>
          <w:bCs/>
          <w:sz w:val="24"/>
          <w:szCs w:val="24"/>
        </w:rPr>
        <w:tab/>
      </w:r>
      <w:proofErr w:type="spellStart"/>
      <w:r w:rsidRPr="00E5034D">
        <w:rPr>
          <w:rFonts w:ascii="Times New Roman" w:hAnsi="Times New Roman" w:cs="Times New Roman"/>
          <w:bCs/>
          <w:sz w:val="24"/>
          <w:szCs w:val="24"/>
        </w:rPr>
        <w:t>Technical</w:t>
      </w:r>
      <w:proofErr w:type="spellEnd"/>
      <w:r w:rsidRPr="00E5034D">
        <w:rPr>
          <w:rFonts w:ascii="Times New Roman" w:hAnsi="Times New Roman" w:cs="Times New Roman"/>
          <w:bCs/>
          <w:sz w:val="24"/>
          <w:szCs w:val="24"/>
        </w:rPr>
        <w:t xml:space="preserve"> </w:t>
      </w:r>
      <w:proofErr w:type="spellStart"/>
      <w:r w:rsidRPr="00E5034D">
        <w:rPr>
          <w:rFonts w:ascii="Times New Roman" w:hAnsi="Times New Roman" w:cs="Times New Roman"/>
          <w:bCs/>
          <w:sz w:val="24"/>
          <w:szCs w:val="24"/>
        </w:rPr>
        <w:t>Assistance</w:t>
      </w:r>
      <w:proofErr w:type="spellEnd"/>
      <w:r w:rsidRPr="00E5034D">
        <w:rPr>
          <w:rFonts w:ascii="Times New Roman" w:hAnsi="Times New Roman" w:cs="Times New Roman"/>
          <w:bCs/>
          <w:sz w:val="24"/>
          <w:szCs w:val="24"/>
        </w:rPr>
        <w:t xml:space="preserve"> </w:t>
      </w:r>
      <w:proofErr w:type="spellStart"/>
      <w:r w:rsidRPr="00E5034D">
        <w:rPr>
          <w:rFonts w:ascii="Times New Roman" w:hAnsi="Times New Roman" w:cs="Times New Roman"/>
          <w:bCs/>
          <w:sz w:val="24"/>
          <w:szCs w:val="24"/>
        </w:rPr>
        <w:t>and</w:t>
      </w:r>
      <w:proofErr w:type="spellEnd"/>
      <w:r w:rsidRPr="00E5034D">
        <w:rPr>
          <w:rFonts w:ascii="Times New Roman" w:hAnsi="Times New Roman" w:cs="Times New Roman"/>
          <w:bCs/>
          <w:sz w:val="24"/>
          <w:szCs w:val="24"/>
        </w:rPr>
        <w:t xml:space="preserve"> </w:t>
      </w:r>
      <w:proofErr w:type="spellStart"/>
      <w:r w:rsidRPr="00E5034D">
        <w:rPr>
          <w:rFonts w:ascii="Times New Roman" w:hAnsi="Times New Roman" w:cs="Times New Roman"/>
          <w:bCs/>
          <w:sz w:val="24"/>
          <w:szCs w:val="24"/>
        </w:rPr>
        <w:t>Information</w:t>
      </w:r>
      <w:proofErr w:type="spellEnd"/>
      <w:r w:rsidRPr="00E5034D">
        <w:rPr>
          <w:rFonts w:ascii="Times New Roman" w:hAnsi="Times New Roman" w:cs="Times New Roman"/>
          <w:bCs/>
          <w:sz w:val="24"/>
          <w:szCs w:val="24"/>
        </w:rPr>
        <w:t xml:space="preserve"> Exchange - </w:t>
      </w:r>
    </w:p>
    <w:p w:rsidR="00DA1FBB" w:rsidRPr="00E5034D" w:rsidRDefault="00DA1FBB"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TOOS</w:t>
      </w:r>
      <w:r w:rsidRPr="00E5034D">
        <w:rPr>
          <w:rFonts w:ascii="Times New Roman" w:hAnsi="Times New Roman" w:cs="Times New Roman"/>
          <w:bCs/>
          <w:sz w:val="24"/>
          <w:szCs w:val="24"/>
        </w:rPr>
        <w:tab/>
        <w:t>tvari koje oštećuju ozonski sloj</w:t>
      </w:r>
    </w:p>
    <w:p w:rsidR="005F56B6" w:rsidRPr="00E5034D" w:rsidRDefault="005F56B6" w:rsidP="005337D4">
      <w:pPr>
        <w:pStyle w:val="Odlomakpopisa"/>
        <w:tabs>
          <w:tab w:val="left" w:pos="1560"/>
        </w:tabs>
        <w:autoSpaceDE w:val="0"/>
        <w:autoSpaceDN w:val="0"/>
        <w:adjustRightInd w:val="0"/>
        <w:spacing w:before="120" w:after="120" w:line="240" w:lineRule="auto"/>
        <w:ind w:left="0"/>
        <w:jc w:val="both"/>
        <w:rPr>
          <w:rFonts w:ascii="Times New Roman" w:hAnsi="Times New Roman" w:cs="Times New Roman"/>
          <w:bCs/>
          <w:sz w:val="24"/>
          <w:szCs w:val="24"/>
        </w:rPr>
      </w:pPr>
      <w:r w:rsidRPr="00E5034D">
        <w:rPr>
          <w:rFonts w:ascii="Times New Roman" w:hAnsi="Times New Roman" w:cs="Times New Roman"/>
          <w:bCs/>
          <w:sz w:val="24"/>
          <w:szCs w:val="24"/>
        </w:rPr>
        <w:t>ZERP</w:t>
      </w:r>
      <w:r w:rsidRPr="00E5034D">
        <w:rPr>
          <w:rFonts w:ascii="Times New Roman" w:hAnsi="Times New Roman" w:cs="Times New Roman"/>
          <w:bCs/>
          <w:sz w:val="24"/>
          <w:szCs w:val="24"/>
        </w:rPr>
        <w:tab/>
        <w:t>zaštićeni ekološko – ribolovni pojas</w:t>
      </w:r>
    </w:p>
    <w:p w:rsidR="00171B48" w:rsidRPr="00E5034D" w:rsidRDefault="00171B48" w:rsidP="007A4E0F">
      <w:pPr>
        <w:rPr>
          <w:rFonts w:ascii="Times New Roman" w:hAnsi="Times New Roman" w:cs="Times New Roman"/>
          <w:bCs/>
          <w:sz w:val="16"/>
          <w:szCs w:val="16"/>
        </w:rPr>
      </w:pPr>
      <w:r w:rsidRPr="00E5034D">
        <w:rPr>
          <w:rFonts w:ascii="Times New Roman" w:hAnsi="Times New Roman" w:cs="Times New Roman"/>
          <w:bCs/>
          <w:sz w:val="16"/>
          <w:szCs w:val="16"/>
        </w:rPr>
        <w:br w:type="page"/>
      </w:r>
    </w:p>
    <w:p w:rsidR="00CA3384" w:rsidRPr="00E5034D" w:rsidRDefault="00CA3384" w:rsidP="007A4E0F">
      <w:pPr>
        <w:pStyle w:val="Odlomakpopisa"/>
        <w:tabs>
          <w:tab w:val="left" w:leader="dot" w:pos="7371"/>
        </w:tabs>
        <w:autoSpaceDE w:val="0"/>
        <w:autoSpaceDN w:val="0"/>
        <w:adjustRightInd w:val="0"/>
        <w:spacing w:after="0" w:line="240" w:lineRule="auto"/>
        <w:ind w:left="0"/>
        <w:rPr>
          <w:rFonts w:ascii="Times New Roman" w:hAnsi="Times New Roman" w:cs="Times New Roman"/>
          <w:b/>
          <w:bCs/>
          <w:sz w:val="16"/>
          <w:szCs w:val="16"/>
        </w:rPr>
      </w:pPr>
    </w:p>
    <w:p w:rsidR="005F6A59" w:rsidRPr="00E5034D" w:rsidRDefault="005F6A59" w:rsidP="007A4E0F">
      <w:pPr>
        <w:pStyle w:val="Odlomakpopisa"/>
        <w:tabs>
          <w:tab w:val="left" w:leader="dot" w:pos="7371"/>
        </w:tabs>
        <w:autoSpaceDE w:val="0"/>
        <w:autoSpaceDN w:val="0"/>
        <w:adjustRightInd w:val="0"/>
        <w:spacing w:after="240" w:line="240" w:lineRule="auto"/>
        <w:ind w:left="0"/>
        <w:rPr>
          <w:rFonts w:ascii="Times New Roman" w:hAnsi="Times New Roman" w:cs="Times New Roman"/>
          <w:b/>
          <w:bCs/>
          <w:sz w:val="28"/>
          <w:szCs w:val="28"/>
        </w:rPr>
      </w:pPr>
      <w:r w:rsidRPr="00E5034D">
        <w:rPr>
          <w:rFonts w:ascii="Times New Roman" w:hAnsi="Times New Roman" w:cs="Times New Roman"/>
          <w:b/>
          <w:bCs/>
          <w:sz w:val="28"/>
          <w:szCs w:val="28"/>
        </w:rPr>
        <w:t>1. UVOD</w:t>
      </w:r>
    </w:p>
    <w:p w:rsidR="00B0503B" w:rsidRPr="00E5034D" w:rsidRDefault="00AA7210" w:rsidP="007A4E0F">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G</w:t>
      </w:r>
      <w:r w:rsidR="005F6A59" w:rsidRPr="00E5034D">
        <w:rPr>
          <w:rFonts w:ascii="Times New Roman" w:hAnsi="Times New Roman" w:cs="Times New Roman"/>
          <w:sz w:val="24"/>
          <w:szCs w:val="24"/>
        </w:rPr>
        <w:t xml:space="preserve">odišnje izvješće o radu </w:t>
      </w:r>
      <w:r w:rsidR="00C65D28" w:rsidRPr="00E5034D">
        <w:rPr>
          <w:rFonts w:ascii="Times New Roman" w:hAnsi="Times New Roman" w:cs="Times New Roman"/>
          <w:sz w:val="24"/>
          <w:szCs w:val="24"/>
        </w:rPr>
        <w:t>IZO</w:t>
      </w:r>
      <w:r w:rsidR="005F6A59" w:rsidRPr="00E5034D">
        <w:rPr>
          <w:rFonts w:ascii="Times New Roman" w:hAnsi="Times New Roman" w:cs="Times New Roman"/>
          <w:sz w:val="24"/>
          <w:szCs w:val="24"/>
        </w:rPr>
        <w:t xml:space="preserve"> </w:t>
      </w:r>
      <w:r w:rsidR="0013356A" w:rsidRPr="00E5034D">
        <w:rPr>
          <w:rFonts w:ascii="Times New Roman" w:hAnsi="Times New Roman" w:cs="Times New Roman"/>
          <w:sz w:val="24"/>
          <w:szCs w:val="24"/>
        </w:rPr>
        <w:t xml:space="preserve">izrađeno je </w:t>
      </w:r>
      <w:r w:rsidR="005F6A59" w:rsidRPr="00E5034D">
        <w:rPr>
          <w:rFonts w:ascii="Times New Roman" w:hAnsi="Times New Roman" w:cs="Times New Roman"/>
          <w:sz w:val="24"/>
          <w:szCs w:val="24"/>
        </w:rPr>
        <w:t>temelj</w:t>
      </w:r>
      <w:r w:rsidR="00751C54" w:rsidRPr="00E5034D">
        <w:rPr>
          <w:rFonts w:ascii="Times New Roman" w:hAnsi="Times New Roman" w:cs="Times New Roman"/>
          <w:sz w:val="24"/>
          <w:szCs w:val="24"/>
        </w:rPr>
        <w:t>em</w:t>
      </w:r>
      <w:r w:rsidR="005F6A59" w:rsidRPr="00E5034D">
        <w:rPr>
          <w:rFonts w:ascii="Times New Roman" w:hAnsi="Times New Roman" w:cs="Times New Roman"/>
          <w:sz w:val="24"/>
          <w:szCs w:val="24"/>
        </w:rPr>
        <w:t xml:space="preserve"> odredbe članka </w:t>
      </w:r>
      <w:r w:rsidR="00751C54" w:rsidRPr="00E5034D">
        <w:rPr>
          <w:rFonts w:ascii="Times New Roman" w:hAnsi="Times New Roman" w:cs="Times New Roman"/>
          <w:sz w:val="24"/>
          <w:szCs w:val="24"/>
        </w:rPr>
        <w:t>25</w:t>
      </w:r>
      <w:r w:rsidR="007B765F" w:rsidRPr="00E5034D">
        <w:rPr>
          <w:rFonts w:ascii="Times New Roman" w:hAnsi="Times New Roman" w:cs="Times New Roman"/>
          <w:sz w:val="24"/>
          <w:szCs w:val="24"/>
        </w:rPr>
        <w:t>6</w:t>
      </w:r>
      <w:r w:rsidR="005F6A59" w:rsidRPr="00E5034D">
        <w:rPr>
          <w:rFonts w:ascii="Times New Roman" w:hAnsi="Times New Roman" w:cs="Times New Roman"/>
          <w:sz w:val="24"/>
          <w:szCs w:val="24"/>
        </w:rPr>
        <w:t>. Zakona o zaštiti okoliša</w:t>
      </w:r>
      <w:r w:rsidR="00714862" w:rsidRPr="00E5034D">
        <w:rPr>
          <w:rFonts w:ascii="Times New Roman" w:hAnsi="Times New Roman" w:cs="Times New Roman"/>
          <w:sz w:val="24"/>
          <w:szCs w:val="24"/>
        </w:rPr>
        <w:t xml:space="preserve"> (NN, br. 80/13, </w:t>
      </w:r>
      <w:r w:rsidR="00CE537F" w:rsidRPr="00E5034D">
        <w:rPr>
          <w:rFonts w:ascii="Times New Roman" w:hAnsi="Times New Roman" w:cs="Times New Roman"/>
          <w:sz w:val="24"/>
          <w:szCs w:val="24"/>
        </w:rPr>
        <w:t xml:space="preserve">153/13, </w:t>
      </w:r>
      <w:r w:rsidR="00714862" w:rsidRPr="00E5034D">
        <w:rPr>
          <w:rFonts w:ascii="Times New Roman" w:hAnsi="Times New Roman" w:cs="Times New Roman"/>
          <w:sz w:val="24"/>
          <w:szCs w:val="24"/>
        </w:rPr>
        <w:t>78/15</w:t>
      </w:r>
      <w:r w:rsidR="00D71746" w:rsidRPr="00E5034D">
        <w:rPr>
          <w:rFonts w:ascii="Times New Roman" w:hAnsi="Times New Roman" w:cs="Times New Roman"/>
          <w:sz w:val="24"/>
          <w:szCs w:val="24"/>
        </w:rPr>
        <w:t>, 12/18</w:t>
      </w:r>
      <w:r w:rsidR="008D4203" w:rsidRPr="00E5034D">
        <w:rPr>
          <w:rFonts w:ascii="Times New Roman" w:hAnsi="Times New Roman" w:cs="Times New Roman"/>
          <w:sz w:val="24"/>
          <w:szCs w:val="24"/>
        </w:rPr>
        <w:t xml:space="preserve">, </w:t>
      </w:r>
      <w:r w:rsidR="001E33DB" w:rsidRPr="00E5034D">
        <w:rPr>
          <w:rFonts w:ascii="Times New Roman" w:hAnsi="Times New Roman" w:cs="Times New Roman"/>
          <w:sz w:val="24"/>
          <w:szCs w:val="24"/>
        </w:rPr>
        <w:t>118/18</w:t>
      </w:r>
      <w:r w:rsidR="00714862" w:rsidRPr="00E5034D">
        <w:rPr>
          <w:rFonts w:ascii="Times New Roman" w:hAnsi="Times New Roman" w:cs="Times New Roman"/>
          <w:sz w:val="24"/>
          <w:szCs w:val="24"/>
        </w:rPr>
        <w:t>)</w:t>
      </w:r>
      <w:r w:rsidR="00751C54" w:rsidRPr="00E5034D">
        <w:rPr>
          <w:rFonts w:ascii="Times New Roman" w:hAnsi="Times New Roman" w:cs="Times New Roman"/>
          <w:sz w:val="24"/>
          <w:szCs w:val="24"/>
        </w:rPr>
        <w:t>.</w:t>
      </w:r>
      <w:r w:rsidR="00FC1781"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I</w:t>
      </w:r>
      <w:r w:rsidR="00B0503B" w:rsidRPr="00E5034D">
        <w:rPr>
          <w:rFonts w:ascii="Times New Roman" w:hAnsi="Times New Roman" w:cs="Times New Roman"/>
          <w:sz w:val="24"/>
          <w:szCs w:val="24"/>
        </w:rPr>
        <w:t>zvješć</w:t>
      </w:r>
      <w:r w:rsidR="00751C54" w:rsidRPr="00E5034D">
        <w:rPr>
          <w:rFonts w:ascii="Times New Roman" w:hAnsi="Times New Roman" w:cs="Times New Roman"/>
          <w:sz w:val="24"/>
          <w:szCs w:val="24"/>
        </w:rPr>
        <w:t>e se sastoji od</w:t>
      </w:r>
      <w:r w:rsidR="00EB2E9C" w:rsidRPr="00E5034D">
        <w:rPr>
          <w:rFonts w:ascii="Times New Roman" w:hAnsi="Times New Roman" w:cs="Times New Roman"/>
          <w:sz w:val="24"/>
          <w:szCs w:val="24"/>
        </w:rPr>
        <w:t xml:space="preserve"> sedam</w:t>
      </w:r>
      <w:r w:rsidR="00B0503B" w:rsidRPr="00E5034D">
        <w:rPr>
          <w:rFonts w:ascii="Times New Roman" w:hAnsi="Times New Roman" w:cs="Times New Roman"/>
          <w:sz w:val="24"/>
          <w:szCs w:val="24"/>
        </w:rPr>
        <w:t xml:space="preserve"> </w:t>
      </w:r>
      <w:r w:rsidR="00EB2E9C" w:rsidRPr="00E5034D">
        <w:rPr>
          <w:rFonts w:ascii="Times New Roman" w:hAnsi="Times New Roman" w:cs="Times New Roman"/>
          <w:sz w:val="24"/>
          <w:szCs w:val="24"/>
        </w:rPr>
        <w:t xml:space="preserve">cjelina </w:t>
      </w:r>
      <w:r w:rsidR="00751C54" w:rsidRPr="00E5034D">
        <w:rPr>
          <w:rFonts w:ascii="Times New Roman" w:hAnsi="Times New Roman" w:cs="Times New Roman"/>
          <w:sz w:val="24"/>
          <w:szCs w:val="24"/>
        </w:rPr>
        <w:t xml:space="preserve">i </w:t>
      </w:r>
      <w:r w:rsidR="00B0503B" w:rsidRPr="00E5034D">
        <w:rPr>
          <w:rFonts w:ascii="Times New Roman" w:hAnsi="Times New Roman" w:cs="Times New Roman"/>
          <w:sz w:val="24"/>
          <w:szCs w:val="24"/>
        </w:rPr>
        <w:t xml:space="preserve">obuhvaća podatke i informacije o provedbi plana i programa rada, podatke i informacije o poduzetim mjerama radi primjene propisa iz nadležnosti </w:t>
      </w:r>
      <w:r w:rsidR="006938AC" w:rsidRPr="00E5034D">
        <w:rPr>
          <w:rFonts w:ascii="Times New Roman" w:hAnsi="Times New Roman" w:cs="Times New Roman"/>
          <w:sz w:val="24"/>
          <w:szCs w:val="24"/>
        </w:rPr>
        <w:t>IZO</w:t>
      </w:r>
      <w:r w:rsidR="00B0503B" w:rsidRPr="00E5034D">
        <w:rPr>
          <w:rFonts w:ascii="Times New Roman" w:hAnsi="Times New Roman" w:cs="Times New Roman"/>
          <w:sz w:val="24"/>
          <w:szCs w:val="24"/>
        </w:rPr>
        <w:t xml:space="preserve">, zajedničko izvješće o provedenim koordiniranim inspekcijskim nadzorima i drugim aktivnostima u okviru suradnje s drugim inspekcijama u području okoliša </w:t>
      </w:r>
      <w:r w:rsidR="00DC559C" w:rsidRPr="00E5034D">
        <w:rPr>
          <w:rFonts w:ascii="Times New Roman" w:hAnsi="Times New Roman" w:cs="Times New Roman"/>
          <w:sz w:val="24"/>
          <w:szCs w:val="24"/>
        </w:rPr>
        <w:t>te</w:t>
      </w:r>
      <w:r w:rsidR="00B0503B" w:rsidRPr="00E5034D">
        <w:rPr>
          <w:rFonts w:ascii="Times New Roman" w:hAnsi="Times New Roman" w:cs="Times New Roman"/>
          <w:sz w:val="24"/>
          <w:szCs w:val="24"/>
        </w:rPr>
        <w:t xml:space="preserve"> prijedloge za unapređenje inspekcijskog nadzora u području </w:t>
      </w:r>
      <w:r w:rsidR="006938AC" w:rsidRPr="00E5034D">
        <w:rPr>
          <w:rFonts w:ascii="Times New Roman" w:hAnsi="Times New Roman" w:cs="Times New Roman"/>
          <w:sz w:val="24"/>
          <w:szCs w:val="24"/>
        </w:rPr>
        <w:t>okoliša</w:t>
      </w:r>
      <w:r w:rsidR="00B0503B" w:rsidRPr="00E5034D">
        <w:rPr>
          <w:rFonts w:ascii="Times New Roman" w:hAnsi="Times New Roman" w:cs="Times New Roman"/>
          <w:sz w:val="24"/>
          <w:szCs w:val="24"/>
        </w:rPr>
        <w:t>.</w:t>
      </w:r>
    </w:p>
    <w:p w:rsidR="005F6A59" w:rsidRPr="00E5034D" w:rsidRDefault="005F6A59" w:rsidP="007A4E0F">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Izvješć</w:t>
      </w:r>
      <w:r w:rsidR="00AA7210" w:rsidRPr="00E5034D">
        <w:rPr>
          <w:rFonts w:ascii="Times New Roman" w:hAnsi="Times New Roman" w:cs="Times New Roman"/>
          <w:sz w:val="24"/>
          <w:szCs w:val="24"/>
        </w:rPr>
        <w:t>e</w:t>
      </w:r>
      <w:r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daje pregled</w:t>
      </w:r>
      <w:r w:rsidRPr="00E5034D">
        <w:rPr>
          <w:rFonts w:ascii="Times New Roman" w:hAnsi="Times New Roman" w:cs="Times New Roman"/>
          <w:sz w:val="24"/>
          <w:szCs w:val="24"/>
        </w:rPr>
        <w:t xml:space="preserve"> ustroj</w:t>
      </w:r>
      <w:r w:rsidR="00751C54" w:rsidRPr="00E5034D">
        <w:rPr>
          <w:rFonts w:ascii="Times New Roman" w:hAnsi="Times New Roman" w:cs="Times New Roman"/>
          <w:sz w:val="24"/>
          <w:szCs w:val="24"/>
        </w:rPr>
        <w:t>a</w:t>
      </w:r>
      <w:r w:rsidRPr="00E5034D">
        <w:rPr>
          <w:rFonts w:ascii="Times New Roman" w:hAnsi="Times New Roman" w:cs="Times New Roman"/>
          <w:sz w:val="24"/>
          <w:szCs w:val="24"/>
        </w:rPr>
        <w:t xml:space="preserve"> i organizacij</w:t>
      </w:r>
      <w:r w:rsidR="00751C54" w:rsidRPr="00E5034D">
        <w:rPr>
          <w:rFonts w:ascii="Times New Roman" w:hAnsi="Times New Roman" w:cs="Times New Roman"/>
          <w:sz w:val="24"/>
          <w:szCs w:val="24"/>
        </w:rPr>
        <w:t>e</w:t>
      </w:r>
      <w:r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IZO</w:t>
      </w:r>
      <w:r w:rsidRPr="00E5034D">
        <w:rPr>
          <w:rFonts w:ascii="Times New Roman" w:hAnsi="Times New Roman" w:cs="Times New Roman"/>
          <w:sz w:val="24"/>
          <w:szCs w:val="24"/>
        </w:rPr>
        <w:t xml:space="preserve"> s opisom ljudskih </w:t>
      </w:r>
      <w:r w:rsidR="00B72200" w:rsidRPr="00E5034D">
        <w:rPr>
          <w:rFonts w:ascii="Times New Roman" w:hAnsi="Times New Roman" w:cs="Times New Roman"/>
          <w:sz w:val="24"/>
          <w:szCs w:val="24"/>
        </w:rPr>
        <w:t>potencijala</w:t>
      </w:r>
      <w:r w:rsidRPr="00E5034D">
        <w:rPr>
          <w:rFonts w:ascii="Times New Roman" w:hAnsi="Times New Roman" w:cs="Times New Roman"/>
          <w:sz w:val="24"/>
          <w:szCs w:val="24"/>
        </w:rPr>
        <w:t xml:space="preserve">, </w:t>
      </w:r>
      <w:r w:rsidR="00751C54" w:rsidRPr="00E5034D">
        <w:rPr>
          <w:rFonts w:ascii="Times New Roman" w:hAnsi="Times New Roman" w:cs="Times New Roman"/>
          <w:sz w:val="24"/>
          <w:szCs w:val="24"/>
        </w:rPr>
        <w:t xml:space="preserve">obuhvaća </w:t>
      </w:r>
      <w:r w:rsidRPr="00E5034D">
        <w:rPr>
          <w:rFonts w:ascii="Times New Roman" w:hAnsi="Times New Roman" w:cs="Times New Roman"/>
          <w:sz w:val="24"/>
          <w:szCs w:val="24"/>
        </w:rPr>
        <w:t>provedb</w:t>
      </w:r>
      <w:r w:rsidR="007B765F" w:rsidRPr="00E5034D">
        <w:rPr>
          <w:rFonts w:ascii="Times New Roman" w:hAnsi="Times New Roman" w:cs="Times New Roman"/>
          <w:sz w:val="24"/>
          <w:szCs w:val="24"/>
        </w:rPr>
        <w:t>u</w:t>
      </w:r>
      <w:r w:rsidR="005F3B13" w:rsidRPr="00E5034D">
        <w:rPr>
          <w:rFonts w:ascii="Times New Roman" w:hAnsi="Times New Roman" w:cs="Times New Roman"/>
          <w:sz w:val="24"/>
          <w:szCs w:val="24"/>
        </w:rPr>
        <w:t xml:space="preserve"> g</w:t>
      </w:r>
      <w:r w:rsidRPr="00E5034D">
        <w:rPr>
          <w:rFonts w:ascii="Times New Roman" w:hAnsi="Times New Roman" w:cs="Times New Roman"/>
          <w:sz w:val="24"/>
          <w:szCs w:val="24"/>
        </w:rPr>
        <w:t xml:space="preserve">odišnjeg plana rada s pokazateljima o primjeni propisa </w:t>
      </w:r>
      <w:r w:rsidR="002C1F2F" w:rsidRPr="00E5034D">
        <w:rPr>
          <w:rFonts w:ascii="Times New Roman" w:hAnsi="Times New Roman" w:cs="Times New Roman"/>
          <w:sz w:val="24"/>
          <w:szCs w:val="24"/>
        </w:rPr>
        <w:t xml:space="preserve">čiju provedbu nadzire IZO kao </w:t>
      </w:r>
      <w:r w:rsidRPr="00E5034D">
        <w:rPr>
          <w:rFonts w:ascii="Times New Roman" w:hAnsi="Times New Roman" w:cs="Times New Roman"/>
          <w:sz w:val="24"/>
          <w:szCs w:val="24"/>
        </w:rPr>
        <w:t>i sankcijama za njihovo nepoštivanje</w:t>
      </w:r>
      <w:r w:rsidR="00346928" w:rsidRPr="00E5034D">
        <w:rPr>
          <w:rFonts w:ascii="Times New Roman" w:hAnsi="Times New Roman" w:cs="Times New Roman"/>
          <w:sz w:val="24"/>
          <w:szCs w:val="24"/>
        </w:rPr>
        <w:t>.</w:t>
      </w:r>
    </w:p>
    <w:p w:rsidR="0013356A" w:rsidRPr="00E5034D" w:rsidRDefault="005F6A59" w:rsidP="007A4E0F">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U Izvješću se prati provedba aktivnosti koje je IZO provodila u međunarodnoj suradnji</w:t>
      </w:r>
      <w:r w:rsidR="0013356A" w:rsidRPr="00E5034D">
        <w:rPr>
          <w:rFonts w:ascii="Times New Roman" w:hAnsi="Times New Roman" w:cs="Times New Roman"/>
          <w:sz w:val="24"/>
          <w:szCs w:val="24"/>
        </w:rPr>
        <w:t xml:space="preserve"> kao i suradnji sa svim drugim tijelima koja u okviru svojih nadležnosti </w:t>
      </w:r>
      <w:r w:rsidR="009326DE" w:rsidRPr="00E5034D">
        <w:rPr>
          <w:rFonts w:ascii="Times New Roman" w:hAnsi="Times New Roman" w:cs="Times New Roman"/>
          <w:sz w:val="24"/>
          <w:szCs w:val="24"/>
        </w:rPr>
        <w:t xml:space="preserve">sudjeluju </w:t>
      </w:r>
      <w:r w:rsidR="0013356A" w:rsidRPr="00E5034D">
        <w:rPr>
          <w:rFonts w:ascii="Times New Roman" w:hAnsi="Times New Roman" w:cs="Times New Roman"/>
          <w:sz w:val="24"/>
          <w:szCs w:val="24"/>
        </w:rPr>
        <w:t xml:space="preserve">u sustavnoj primjeni i provođenju </w:t>
      </w:r>
      <w:r w:rsidR="002C1F2F" w:rsidRPr="00E5034D">
        <w:rPr>
          <w:rFonts w:ascii="Times New Roman" w:hAnsi="Times New Roman" w:cs="Times New Roman"/>
          <w:sz w:val="24"/>
          <w:szCs w:val="24"/>
        </w:rPr>
        <w:t>propisa u području</w:t>
      </w:r>
      <w:r w:rsidR="00CE43F4" w:rsidRPr="00E5034D">
        <w:rPr>
          <w:rFonts w:ascii="Times New Roman" w:hAnsi="Times New Roman" w:cs="Times New Roman"/>
          <w:sz w:val="24"/>
          <w:szCs w:val="24"/>
        </w:rPr>
        <w:t xml:space="preserve"> zaštit</w:t>
      </w:r>
      <w:r w:rsidR="002C1F2F" w:rsidRPr="00E5034D">
        <w:rPr>
          <w:rFonts w:ascii="Times New Roman" w:hAnsi="Times New Roman" w:cs="Times New Roman"/>
          <w:sz w:val="24"/>
          <w:szCs w:val="24"/>
        </w:rPr>
        <w:t>e</w:t>
      </w:r>
      <w:r w:rsidR="00CE43F4" w:rsidRPr="00E5034D">
        <w:rPr>
          <w:rFonts w:ascii="Times New Roman" w:hAnsi="Times New Roman" w:cs="Times New Roman"/>
          <w:sz w:val="24"/>
          <w:szCs w:val="24"/>
        </w:rPr>
        <w:t xml:space="preserve"> okoliša</w:t>
      </w:r>
      <w:r w:rsidRPr="00E5034D">
        <w:rPr>
          <w:rFonts w:ascii="Times New Roman" w:hAnsi="Times New Roman" w:cs="Times New Roman"/>
          <w:sz w:val="24"/>
          <w:szCs w:val="24"/>
        </w:rPr>
        <w:t>.</w:t>
      </w:r>
    </w:p>
    <w:p w:rsidR="005F6A59" w:rsidRPr="00E5034D" w:rsidRDefault="005F6A59" w:rsidP="007A4E0F">
      <w:pPr>
        <w:pStyle w:val="stavka3tekst"/>
        <w:spacing w:before="720" w:after="360"/>
        <w:ind w:left="0" w:right="142"/>
        <w:jc w:val="both"/>
        <w:rPr>
          <w:rFonts w:ascii="Times New Roman" w:hAnsi="Times New Roman" w:cs="Times New Roman"/>
          <w:b/>
          <w:bCs/>
          <w:sz w:val="28"/>
          <w:szCs w:val="28"/>
          <w:lang w:val="hr-HR"/>
        </w:rPr>
      </w:pPr>
      <w:r w:rsidRPr="00E5034D">
        <w:rPr>
          <w:rFonts w:ascii="Times New Roman" w:hAnsi="Times New Roman" w:cs="Times New Roman"/>
          <w:b/>
          <w:bCs/>
          <w:sz w:val="28"/>
          <w:szCs w:val="28"/>
          <w:lang w:val="hr-HR"/>
        </w:rPr>
        <w:t>2. OPĆI PODACI O INSPEKCIJI ZAŠTITE OKOLIŠA</w:t>
      </w:r>
    </w:p>
    <w:p w:rsidR="005F6A59" w:rsidRPr="00E5034D" w:rsidRDefault="005F6A59" w:rsidP="007A4E0F">
      <w:pPr>
        <w:pStyle w:val="stavka3tekst"/>
        <w:spacing w:before="240" w:after="280"/>
        <w:ind w:left="0" w:right="142"/>
        <w:jc w:val="both"/>
        <w:rPr>
          <w:rFonts w:ascii="Calibri" w:hAnsi="Calibri" w:cs="Calibri"/>
          <w:sz w:val="28"/>
          <w:szCs w:val="28"/>
          <w:lang w:val="hr-HR"/>
        </w:rPr>
      </w:pPr>
      <w:r w:rsidRPr="00E5034D">
        <w:rPr>
          <w:rFonts w:ascii="Times New Roman" w:hAnsi="Times New Roman" w:cs="Times New Roman"/>
          <w:b/>
          <w:bCs/>
          <w:sz w:val="28"/>
          <w:szCs w:val="28"/>
          <w:lang w:val="hr-HR"/>
        </w:rPr>
        <w:t>2.1. Nadležnost</w:t>
      </w:r>
    </w:p>
    <w:p w:rsidR="005F6A59" w:rsidRPr="00E5034D" w:rsidRDefault="005F6A59" w:rsidP="009879B4">
      <w:pPr>
        <w:pStyle w:val="stavka3tekst"/>
        <w:spacing w:before="120"/>
        <w:ind w:left="0" w:right="142"/>
        <w:jc w:val="both"/>
        <w:rPr>
          <w:rFonts w:ascii="Times New Roman" w:hAnsi="Times New Roman" w:cs="Times New Roman"/>
          <w:sz w:val="24"/>
          <w:szCs w:val="24"/>
          <w:lang w:val="hr-HR"/>
        </w:rPr>
      </w:pPr>
      <w:r w:rsidRPr="00E5034D">
        <w:rPr>
          <w:rFonts w:ascii="Times New Roman" w:hAnsi="Times New Roman" w:cs="Times New Roman"/>
          <w:sz w:val="24"/>
          <w:szCs w:val="24"/>
          <w:lang w:val="hr-HR"/>
        </w:rPr>
        <w:t xml:space="preserve">IZO obavlja inspekcijski nadzor pravnih i fizičkih osoba </w:t>
      </w:r>
      <w:r w:rsidR="00751C54" w:rsidRPr="00E5034D">
        <w:rPr>
          <w:rFonts w:ascii="Times New Roman" w:hAnsi="Times New Roman" w:cs="Times New Roman"/>
          <w:sz w:val="24"/>
          <w:szCs w:val="24"/>
          <w:lang w:val="hr-HR"/>
        </w:rPr>
        <w:t xml:space="preserve">u cilju kontrole </w:t>
      </w:r>
      <w:r w:rsidR="003876F0" w:rsidRPr="00E5034D">
        <w:rPr>
          <w:rFonts w:ascii="Times New Roman" w:hAnsi="Times New Roman" w:cs="Times New Roman"/>
          <w:sz w:val="24"/>
          <w:szCs w:val="24"/>
          <w:lang w:val="hr-HR"/>
        </w:rPr>
        <w:t>primjen</w:t>
      </w:r>
      <w:r w:rsidR="00751C54" w:rsidRPr="00E5034D">
        <w:rPr>
          <w:rFonts w:ascii="Times New Roman" w:hAnsi="Times New Roman" w:cs="Times New Roman"/>
          <w:sz w:val="24"/>
          <w:szCs w:val="24"/>
          <w:lang w:val="hr-HR"/>
        </w:rPr>
        <w:t>e</w:t>
      </w:r>
      <w:r w:rsidR="003876F0" w:rsidRPr="00E5034D">
        <w:rPr>
          <w:rFonts w:ascii="Times New Roman" w:hAnsi="Times New Roman" w:cs="Times New Roman"/>
          <w:sz w:val="24"/>
          <w:szCs w:val="24"/>
          <w:lang w:val="hr-HR"/>
        </w:rPr>
        <w:t xml:space="preserve"> odredbi</w:t>
      </w:r>
      <w:r w:rsidRPr="00E5034D">
        <w:rPr>
          <w:rFonts w:ascii="Times New Roman" w:hAnsi="Times New Roman" w:cs="Times New Roman"/>
          <w:sz w:val="24"/>
          <w:szCs w:val="24"/>
          <w:lang w:val="hr-HR"/>
        </w:rPr>
        <w:t xml:space="preserve"> 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zaštiti okoliša, 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zaštiti zraka</w:t>
      </w:r>
      <w:r w:rsidR="00F84741" w:rsidRPr="00E5034D">
        <w:rPr>
          <w:rFonts w:ascii="Times New Roman" w:hAnsi="Times New Roman" w:cs="Times New Roman"/>
          <w:sz w:val="24"/>
          <w:szCs w:val="24"/>
          <w:lang w:val="hr-HR"/>
        </w:rPr>
        <w:t xml:space="preserve"> </w:t>
      </w:r>
      <w:r w:rsidR="00C03801" w:rsidRPr="00E5034D">
        <w:rPr>
          <w:rFonts w:ascii="Times New Roman" w:hAnsi="Times New Roman" w:cs="Times New Roman"/>
          <w:sz w:val="24"/>
          <w:szCs w:val="24"/>
          <w:lang w:val="hr-HR"/>
        </w:rPr>
        <w:t>(NN, br. 127/19)</w:t>
      </w:r>
      <w:r w:rsidR="00BE78F4" w:rsidRPr="00E5034D">
        <w:rPr>
          <w:rFonts w:ascii="Times New Roman" w:hAnsi="Times New Roman" w:cs="Times New Roman"/>
          <w:sz w:val="24"/>
          <w:szCs w:val="24"/>
          <w:lang w:val="hr-HR"/>
        </w:rPr>
        <w:t>,</w:t>
      </w:r>
      <w:r w:rsidR="00C03801" w:rsidRPr="00E5034D">
        <w:rPr>
          <w:rFonts w:ascii="Times New Roman" w:hAnsi="Times New Roman" w:cs="Times New Roman"/>
          <w:sz w:val="24"/>
          <w:szCs w:val="24"/>
          <w:lang w:val="hr-HR"/>
        </w:rPr>
        <w:t xml:space="preserve"> Zakon</w:t>
      </w:r>
      <w:r w:rsidR="00BA53A4" w:rsidRPr="00E5034D">
        <w:rPr>
          <w:rFonts w:ascii="Times New Roman" w:hAnsi="Times New Roman" w:cs="Times New Roman"/>
          <w:sz w:val="24"/>
          <w:szCs w:val="24"/>
          <w:lang w:val="hr-HR"/>
        </w:rPr>
        <w:t>a</w:t>
      </w:r>
      <w:r w:rsidR="00C03801" w:rsidRPr="00E5034D">
        <w:rPr>
          <w:rFonts w:ascii="Times New Roman" w:hAnsi="Times New Roman" w:cs="Times New Roman"/>
          <w:sz w:val="24"/>
          <w:szCs w:val="24"/>
          <w:lang w:val="hr-HR"/>
        </w:rPr>
        <w:t xml:space="preserve"> o klimatskim promjenama i zaštiti ozonskog sloja (NN, br. 127/19), </w:t>
      </w:r>
      <w:r w:rsidRPr="00E5034D">
        <w:rPr>
          <w:rFonts w:ascii="Times New Roman" w:hAnsi="Times New Roman" w:cs="Times New Roman"/>
          <w:sz w:val="24"/>
          <w:szCs w:val="24"/>
          <w:lang w:val="hr-HR"/>
        </w:rPr>
        <w:t>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w:t>
      </w:r>
      <w:r w:rsidR="008930F3" w:rsidRPr="00E5034D">
        <w:rPr>
          <w:rFonts w:ascii="Times New Roman" w:hAnsi="Times New Roman" w:cs="Times New Roman"/>
          <w:sz w:val="24"/>
          <w:szCs w:val="24"/>
          <w:lang w:val="hr-HR"/>
        </w:rPr>
        <w:t>gospodarenju otpadom</w:t>
      </w:r>
      <w:r w:rsidR="006E03A3" w:rsidRPr="00E5034D">
        <w:rPr>
          <w:rStyle w:val="Referencafusnote"/>
          <w:rFonts w:ascii="Times New Roman" w:hAnsi="Times New Roman" w:cs="Times New Roman"/>
          <w:sz w:val="24"/>
          <w:szCs w:val="24"/>
          <w:lang w:val="hr-HR"/>
        </w:rPr>
        <w:footnoteReference w:id="1"/>
      </w:r>
      <w:r w:rsidR="0013356A" w:rsidRPr="00E5034D">
        <w:rPr>
          <w:rFonts w:ascii="Times New Roman" w:hAnsi="Times New Roman" w:cs="Times New Roman"/>
          <w:sz w:val="24"/>
          <w:szCs w:val="24"/>
          <w:lang w:val="hr-HR"/>
        </w:rPr>
        <w:t xml:space="preserve"> (NN</w:t>
      </w:r>
      <w:r w:rsidR="006E03A3" w:rsidRPr="00E5034D">
        <w:rPr>
          <w:rFonts w:ascii="Times New Roman" w:hAnsi="Times New Roman" w:cs="Times New Roman"/>
          <w:sz w:val="24"/>
          <w:szCs w:val="24"/>
          <w:lang w:val="hr-HR"/>
        </w:rPr>
        <w:t>, br. 84/21</w:t>
      </w:r>
      <w:r w:rsidR="0013356A" w:rsidRPr="00E5034D">
        <w:rPr>
          <w:rFonts w:ascii="Times New Roman" w:hAnsi="Times New Roman" w:cs="Times New Roman"/>
          <w:sz w:val="24"/>
          <w:szCs w:val="24"/>
          <w:lang w:val="hr-HR"/>
        </w:rPr>
        <w:t xml:space="preserve">), </w:t>
      </w:r>
      <w:r w:rsidR="008930F3" w:rsidRPr="00E5034D">
        <w:rPr>
          <w:rFonts w:ascii="Times New Roman" w:hAnsi="Times New Roman" w:cs="Times New Roman"/>
          <w:sz w:val="24"/>
          <w:szCs w:val="24"/>
          <w:lang w:val="hr-HR"/>
        </w:rPr>
        <w:t>Zakon</w:t>
      </w:r>
      <w:r w:rsidR="003876F0" w:rsidRPr="00E5034D">
        <w:rPr>
          <w:rFonts w:ascii="Times New Roman" w:hAnsi="Times New Roman" w:cs="Times New Roman"/>
          <w:sz w:val="24"/>
          <w:szCs w:val="24"/>
          <w:lang w:val="hr-HR"/>
        </w:rPr>
        <w:t>a</w:t>
      </w:r>
      <w:r w:rsidRPr="00E5034D">
        <w:rPr>
          <w:rFonts w:ascii="Times New Roman" w:hAnsi="Times New Roman" w:cs="Times New Roman"/>
          <w:sz w:val="24"/>
          <w:szCs w:val="24"/>
          <w:lang w:val="hr-HR"/>
        </w:rPr>
        <w:t xml:space="preserve"> o </w:t>
      </w:r>
      <w:r w:rsidR="008930F3" w:rsidRPr="00E5034D">
        <w:rPr>
          <w:rFonts w:ascii="Times New Roman" w:hAnsi="Times New Roman" w:cs="Times New Roman"/>
          <w:sz w:val="24"/>
          <w:szCs w:val="24"/>
          <w:lang w:val="hr-HR"/>
        </w:rPr>
        <w:t>zaštiti od svjetlosnog onečišćenja</w:t>
      </w:r>
      <w:r w:rsidR="00CC1CB9" w:rsidRPr="00E5034D">
        <w:rPr>
          <w:rFonts w:ascii="Times New Roman" w:hAnsi="Times New Roman" w:cs="Times New Roman"/>
          <w:sz w:val="24"/>
          <w:szCs w:val="24"/>
          <w:lang w:val="hr-HR"/>
        </w:rPr>
        <w:t xml:space="preserve"> (NN, br. 1</w:t>
      </w:r>
      <w:r w:rsidR="0046741F" w:rsidRPr="00E5034D">
        <w:rPr>
          <w:rFonts w:ascii="Times New Roman" w:hAnsi="Times New Roman" w:cs="Times New Roman"/>
          <w:sz w:val="24"/>
          <w:szCs w:val="24"/>
          <w:lang w:val="hr-HR"/>
        </w:rPr>
        <w:t>4/1</w:t>
      </w:r>
      <w:r w:rsidR="00CC1CB9" w:rsidRPr="00E5034D">
        <w:rPr>
          <w:rFonts w:ascii="Times New Roman" w:hAnsi="Times New Roman" w:cs="Times New Roman"/>
          <w:sz w:val="24"/>
          <w:szCs w:val="24"/>
          <w:lang w:val="hr-HR"/>
        </w:rPr>
        <w:t>9</w:t>
      </w:r>
      <w:r w:rsidR="0046741F" w:rsidRPr="00E5034D">
        <w:rPr>
          <w:rFonts w:ascii="Times New Roman" w:hAnsi="Times New Roman" w:cs="Times New Roman"/>
          <w:sz w:val="24"/>
          <w:szCs w:val="24"/>
          <w:lang w:val="hr-HR"/>
        </w:rPr>
        <w:t>)</w:t>
      </w:r>
      <w:r w:rsidR="00FC3C6C" w:rsidRPr="00E5034D">
        <w:rPr>
          <w:rFonts w:ascii="Times New Roman" w:hAnsi="Times New Roman" w:cs="Times New Roman"/>
          <w:sz w:val="24"/>
          <w:szCs w:val="24"/>
          <w:lang w:val="hr-HR"/>
        </w:rPr>
        <w:t>, Zakona o meteorološkoj i hidrološkoj djelatnosti (NN, br. 66/19), Zakona o provedbi Uredbe (EU) br. 1257/2013 Europskog parlamenta i Vijeća od 20. studenoga 2013. o recikliranju brodova i o izmjeni Uredbe (EZ) br. 1013/2006 i Direktive 2009/16/EZ (NN, br. 96/19)</w:t>
      </w:r>
      <w:r w:rsidR="00C03801" w:rsidRPr="00E5034D">
        <w:rPr>
          <w:rFonts w:ascii="Times New Roman" w:hAnsi="Times New Roman" w:cs="Times New Roman"/>
          <w:sz w:val="24"/>
          <w:szCs w:val="24"/>
          <w:lang w:val="hr-HR"/>
        </w:rPr>
        <w:t>, Zakona o</w:t>
      </w:r>
      <w:r w:rsidR="00AE5D4D" w:rsidRPr="00E5034D">
        <w:rPr>
          <w:rFonts w:ascii="Times New Roman" w:hAnsi="Times New Roman" w:cs="Times New Roman"/>
          <w:sz w:val="24"/>
          <w:szCs w:val="24"/>
          <w:lang w:val="hr-HR"/>
        </w:rPr>
        <w:t xml:space="preserve"> provedbi Uredbe (EU) br. 2019/1021 o postojanim organskim onečišćujućim tvarima (NN, br. 54/20) </w:t>
      </w:r>
      <w:r w:rsidR="0046741F" w:rsidRPr="00E5034D">
        <w:rPr>
          <w:rFonts w:ascii="Times New Roman" w:hAnsi="Times New Roman" w:cs="Times New Roman"/>
          <w:sz w:val="24"/>
          <w:szCs w:val="24"/>
          <w:lang w:val="hr-HR"/>
        </w:rPr>
        <w:t xml:space="preserve">i </w:t>
      </w:r>
      <w:r w:rsidR="0013356A" w:rsidRPr="00E5034D">
        <w:rPr>
          <w:rFonts w:ascii="Times New Roman" w:hAnsi="Times New Roman" w:cs="Times New Roman"/>
          <w:sz w:val="24"/>
          <w:szCs w:val="24"/>
          <w:lang w:val="hr-HR"/>
        </w:rPr>
        <w:t>Zakona o Fondu za zaštitu okoliša i energetsku učinkovitost (NN</w:t>
      </w:r>
      <w:r w:rsidR="002C71EF" w:rsidRPr="00E5034D">
        <w:rPr>
          <w:rFonts w:ascii="Times New Roman" w:hAnsi="Times New Roman" w:cs="Times New Roman"/>
          <w:sz w:val="24"/>
          <w:szCs w:val="24"/>
          <w:lang w:val="hr-HR"/>
        </w:rPr>
        <w:t>, br.</w:t>
      </w:r>
      <w:r w:rsidR="0013356A" w:rsidRPr="00E5034D">
        <w:rPr>
          <w:rFonts w:ascii="Times New Roman" w:hAnsi="Times New Roman" w:cs="Times New Roman"/>
          <w:sz w:val="24"/>
          <w:szCs w:val="24"/>
          <w:lang w:val="hr-HR"/>
        </w:rPr>
        <w:t xml:space="preserve"> </w:t>
      </w:r>
      <w:r w:rsidR="003F3AED" w:rsidRPr="00E5034D">
        <w:rPr>
          <w:rFonts w:ascii="Times New Roman" w:hAnsi="Times New Roman" w:cs="Times New Roman"/>
          <w:sz w:val="24"/>
          <w:szCs w:val="24"/>
          <w:lang w:val="hr-HR"/>
        </w:rPr>
        <w:t>107/03, 144/12</w:t>
      </w:r>
      <w:r w:rsidR="0013356A" w:rsidRPr="00E5034D">
        <w:rPr>
          <w:rFonts w:ascii="Times New Roman" w:hAnsi="Times New Roman" w:cs="Times New Roman"/>
          <w:sz w:val="24"/>
          <w:szCs w:val="24"/>
          <w:lang w:val="hr-HR"/>
        </w:rPr>
        <w:t>)</w:t>
      </w:r>
      <w:r w:rsidR="008930F3" w:rsidRPr="00E5034D">
        <w:rPr>
          <w:rFonts w:ascii="Times New Roman" w:hAnsi="Times New Roman" w:cs="Times New Roman"/>
          <w:sz w:val="24"/>
          <w:szCs w:val="24"/>
          <w:lang w:val="hr-HR"/>
        </w:rPr>
        <w:t xml:space="preserve"> </w:t>
      </w:r>
      <w:r w:rsidRPr="00E5034D">
        <w:rPr>
          <w:rFonts w:ascii="Times New Roman" w:hAnsi="Times New Roman" w:cs="Times New Roman"/>
          <w:sz w:val="24"/>
          <w:szCs w:val="24"/>
          <w:lang w:val="hr-HR"/>
        </w:rPr>
        <w:t xml:space="preserve">te </w:t>
      </w:r>
      <w:r w:rsidR="0013356A" w:rsidRPr="00E5034D">
        <w:rPr>
          <w:rFonts w:ascii="Times New Roman" w:hAnsi="Times New Roman" w:cs="Times New Roman"/>
          <w:sz w:val="24"/>
          <w:szCs w:val="24"/>
          <w:lang w:val="hr-HR"/>
        </w:rPr>
        <w:t xml:space="preserve">cca 100 </w:t>
      </w:r>
      <w:r w:rsidR="00D24E73" w:rsidRPr="00E5034D">
        <w:rPr>
          <w:rFonts w:ascii="Times New Roman" w:hAnsi="Times New Roman" w:cs="Times New Roman"/>
          <w:sz w:val="24"/>
          <w:szCs w:val="24"/>
          <w:lang w:val="hr-HR"/>
        </w:rPr>
        <w:t xml:space="preserve">provedbenih </w:t>
      </w:r>
      <w:r w:rsidRPr="00E5034D">
        <w:rPr>
          <w:rFonts w:ascii="Times New Roman" w:hAnsi="Times New Roman" w:cs="Times New Roman"/>
          <w:sz w:val="24"/>
          <w:szCs w:val="24"/>
          <w:lang w:val="hr-HR"/>
        </w:rPr>
        <w:t xml:space="preserve">propisa donesenih na temelju tih zakona </w:t>
      </w:r>
      <w:r w:rsidR="00EA2DED" w:rsidRPr="00E5034D">
        <w:rPr>
          <w:rFonts w:ascii="Times New Roman" w:hAnsi="Times New Roman" w:cs="Times New Roman"/>
          <w:sz w:val="24"/>
          <w:szCs w:val="24"/>
          <w:lang w:val="hr-HR"/>
        </w:rPr>
        <w:t>kao i direktno primjenjive uredbe Europsk</w:t>
      </w:r>
      <w:r w:rsidR="00D24E73" w:rsidRPr="00E5034D">
        <w:rPr>
          <w:rFonts w:ascii="Times New Roman" w:hAnsi="Times New Roman" w:cs="Times New Roman"/>
          <w:sz w:val="24"/>
          <w:szCs w:val="24"/>
          <w:lang w:val="hr-HR"/>
        </w:rPr>
        <w:t>e unije iz područja nadležnosti IZO.</w:t>
      </w:r>
    </w:p>
    <w:p w:rsidR="005F6A59" w:rsidRPr="00E5034D" w:rsidRDefault="005F6A59" w:rsidP="009879B4">
      <w:pPr>
        <w:pStyle w:val="stavka3tekst"/>
        <w:spacing w:before="120"/>
        <w:ind w:left="0" w:right="142"/>
        <w:jc w:val="both"/>
        <w:rPr>
          <w:rFonts w:ascii="Times New Roman" w:hAnsi="Times New Roman" w:cs="Times New Roman"/>
          <w:sz w:val="24"/>
          <w:szCs w:val="24"/>
          <w:lang w:val="hr-HR"/>
        </w:rPr>
      </w:pPr>
      <w:r w:rsidRPr="00E5034D">
        <w:rPr>
          <w:rFonts w:ascii="Times New Roman" w:hAnsi="Times New Roman" w:cs="Times New Roman"/>
          <w:sz w:val="24"/>
          <w:szCs w:val="24"/>
          <w:lang w:val="hr-HR"/>
        </w:rPr>
        <w:t xml:space="preserve">Temeljem </w:t>
      </w:r>
      <w:r w:rsidR="008930F3" w:rsidRPr="00E5034D">
        <w:rPr>
          <w:rFonts w:ascii="Times New Roman" w:hAnsi="Times New Roman" w:cs="Times New Roman"/>
          <w:sz w:val="24"/>
          <w:szCs w:val="24"/>
          <w:lang w:val="hr-HR"/>
        </w:rPr>
        <w:t>ovih</w:t>
      </w:r>
      <w:r w:rsidRPr="00E5034D">
        <w:rPr>
          <w:rFonts w:ascii="Times New Roman" w:hAnsi="Times New Roman" w:cs="Times New Roman"/>
          <w:sz w:val="24"/>
          <w:szCs w:val="24"/>
          <w:lang w:val="hr-HR"/>
        </w:rPr>
        <w:t xml:space="preserve"> propisa </w:t>
      </w:r>
      <w:r w:rsidR="00751C54" w:rsidRPr="00E5034D">
        <w:rPr>
          <w:rFonts w:ascii="Times New Roman" w:hAnsi="Times New Roman" w:cs="Times New Roman"/>
          <w:sz w:val="24"/>
          <w:szCs w:val="24"/>
          <w:lang w:val="hr-HR"/>
        </w:rPr>
        <w:t>IZO</w:t>
      </w:r>
      <w:r w:rsidR="003876F0" w:rsidRPr="00E5034D">
        <w:rPr>
          <w:rFonts w:ascii="Times New Roman" w:hAnsi="Times New Roman" w:cs="Times New Roman"/>
          <w:sz w:val="24"/>
          <w:szCs w:val="24"/>
          <w:lang w:val="hr-HR"/>
        </w:rPr>
        <w:t xml:space="preserve"> u okviru svoje nadležnosti </w:t>
      </w:r>
      <w:r w:rsidRPr="00E5034D">
        <w:rPr>
          <w:rFonts w:ascii="Times New Roman" w:hAnsi="Times New Roman" w:cs="Times New Roman"/>
          <w:sz w:val="24"/>
          <w:szCs w:val="24"/>
          <w:lang w:val="hr-HR"/>
        </w:rPr>
        <w:t xml:space="preserve">nadzire obvezu provođenja mjera iz </w:t>
      </w:r>
      <w:r w:rsidR="00510AB0" w:rsidRPr="00E5034D">
        <w:rPr>
          <w:rFonts w:ascii="Times New Roman" w:hAnsi="Times New Roman" w:cs="Times New Roman"/>
          <w:sz w:val="24"/>
          <w:szCs w:val="24"/>
          <w:lang w:val="hr-HR"/>
        </w:rPr>
        <w:t xml:space="preserve">rješenja o procjeni utjecaja na okoliš te </w:t>
      </w:r>
      <w:r w:rsidR="008930F3" w:rsidRPr="00E5034D">
        <w:rPr>
          <w:rFonts w:ascii="Times New Roman" w:hAnsi="Times New Roman" w:cs="Times New Roman"/>
          <w:sz w:val="24"/>
          <w:szCs w:val="24"/>
          <w:lang w:val="hr-HR"/>
        </w:rPr>
        <w:t>okolišne dozvole</w:t>
      </w:r>
      <w:r w:rsidR="00510AB0" w:rsidRPr="00E5034D">
        <w:rPr>
          <w:rFonts w:ascii="Times New Roman" w:hAnsi="Times New Roman" w:cs="Times New Roman"/>
          <w:sz w:val="24"/>
          <w:szCs w:val="24"/>
          <w:lang w:val="hr-HR"/>
        </w:rPr>
        <w:t xml:space="preserve"> odnosno</w:t>
      </w:r>
      <w:r w:rsidR="008930F3" w:rsidRPr="00E5034D">
        <w:rPr>
          <w:rFonts w:ascii="Times New Roman" w:hAnsi="Times New Roman" w:cs="Times New Roman"/>
          <w:sz w:val="24"/>
          <w:szCs w:val="24"/>
          <w:lang w:val="hr-HR"/>
        </w:rPr>
        <w:t xml:space="preserve"> rješenja</w:t>
      </w:r>
      <w:r w:rsidRPr="00E5034D">
        <w:rPr>
          <w:rFonts w:ascii="Times New Roman" w:hAnsi="Times New Roman" w:cs="Times New Roman"/>
          <w:sz w:val="24"/>
          <w:szCs w:val="24"/>
          <w:lang w:val="hr-HR"/>
        </w:rPr>
        <w:t xml:space="preserve"> o objedinjenim uvjetima zaštite okoliša, </w:t>
      </w:r>
      <w:r w:rsidR="00751C54" w:rsidRPr="00E5034D">
        <w:rPr>
          <w:rFonts w:ascii="Times New Roman" w:hAnsi="Times New Roman" w:cs="Times New Roman"/>
          <w:sz w:val="24"/>
          <w:szCs w:val="24"/>
          <w:lang w:val="hr-HR"/>
        </w:rPr>
        <w:t xml:space="preserve">nadzire izvore emisije onečišćujućih tvari u zrak, </w:t>
      </w:r>
      <w:r w:rsidRPr="00E5034D">
        <w:rPr>
          <w:rFonts w:ascii="Times New Roman" w:hAnsi="Times New Roman" w:cs="Times New Roman"/>
          <w:sz w:val="24"/>
          <w:szCs w:val="24"/>
          <w:lang w:val="hr-HR"/>
        </w:rPr>
        <w:t>kvalitetu zraka</w:t>
      </w:r>
      <w:r w:rsidR="00751C54" w:rsidRPr="00E5034D">
        <w:rPr>
          <w:rFonts w:ascii="Times New Roman" w:hAnsi="Times New Roman" w:cs="Times New Roman"/>
          <w:sz w:val="24"/>
          <w:szCs w:val="24"/>
          <w:lang w:val="hr-HR"/>
        </w:rPr>
        <w:t xml:space="preserve"> i</w:t>
      </w:r>
      <w:r w:rsidRPr="00E5034D">
        <w:rPr>
          <w:rFonts w:ascii="Times New Roman" w:hAnsi="Times New Roman" w:cs="Times New Roman"/>
          <w:sz w:val="24"/>
          <w:szCs w:val="24"/>
          <w:lang w:val="hr-HR"/>
        </w:rPr>
        <w:t xml:space="preserve"> gospodarenj</w:t>
      </w:r>
      <w:r w:rsidR="00891A09" w:rsidRPr="00E5034D">
        <w:rPr>
          <w:rFonts w:ascii="Times New Roman" w:hAnsi="Times New Roman" w:cs="Times New Roman"/>
          <w:sz w:val="24"/>
          <w:szCs w:val="24"/>
          <w:lang w:val="hr-HR"/>
        </w:rPr>
        <w:t>e</w:t>
      </w:r>
      <w:r w:rsidRPr="00E5034D">
        <w:rPr>
          <w:rFonts w:ascii="Times New Roman" w:hAnsi="Times New Roman" w:cs="Times New Roman"/>
          <w:sz w:val="24"/>
          <w:szCs w:val="24"/>
          <w:lang w:val="hr-HR"/>
        </w:rPr>
        <w:t xml:space="preserve"> otpadom, poduzima mjere radi uklanjanja </w:t>
      </w:r>
      <w:r w:rsidR="0013356A" w:rsidRPr="00E5034D">
        <w:rPr>
          <w:rFonts w:ascii="Times New Roman" w:hAnsi="Times New Roman" w:cs="Times New Roman"/>
          <w:sz w:val="24"/>
          <w:szCs w:val="24"/>
          <w:lang w:val="hr-HR"/>
        </w:rPr>
        <w:t>negativnih</w:t>
      </w:r>
      <w:r w:rsidRPr="00E5034D">
        <w:rPr>
          <w:rFonts w:ascii="Times New Roman" w:hAnsi="Times New Roman" w:cs="Times New Roman"/>
          <w:sz w:val="24"/>
          <w:szCs w:val="24"/>
          <w:lang w:val="hr-HR"/>
        </w:rPr>
        <w:t xml:space="preserve"> posljedica na okoliš uslijed izvanrednih događaja, </w:t>
      </w:r>
      <w:r w:rsidR="00BE78F4" w:rsidRPr="00E5034D">
        <w:rPr>
          <w:rFonts w:ascii="Times New Roman" w:hAnsi="Times New Roman" w:cs="Times New Roman"/>
          <w:sz w:val="24"/>
          <w:szCs w:val="24"/>
          <w:lang w:val="hr-HR"/>
        </w:rPr>
        <w:t xml:space="preserve">nadzire </w:t>
      </w:r>
      <w:r w:rsidRPr="00E5034D">
        <w:rPr>
          <w:rFonts w:ascii="Times New Roman" w:hAnsi="Times New Roman" w:cs="Times New Roman"/>
          <w:sz w:val="24"/>
          <w:szCs w:val="24"/>
          <w:lang w:val="hr-HR"/>
        </w:rPr>
        <w:t>prekogranični promet otpada, postupanje s tva</w:t>
      </w:r>
      <w:r w:rsidR="008930F3" w:rsidRPr="00E5034D">
        <w:rPr>
          <w:rFonts w:ascii="Times New Roman" w:hAnsi="Times New Roman" w:cs="Times New Roman"/>
          <w:sz w:val="24"/>
          <w:szCs w:val="24"/>
          <w:lang w:val="hr-HR"/>
        </w:rPr>
        <w:t>rima koji oštećuju ozonski sloj</w:t>
      </w:r>
      <w:r w:rsidR="00891A09" w:rsidRPr="00E5034D">
        <w:rPr>
          <w:rFonts w:ascii="Times New Roman" w:hAnsi="Times New Roman" w:cs="Times New Roman"/>
          <w:sz w:val="24"/>
          <w:szCs w:val="24"/>
          <w:lang w:val="hr-HR"/>
        </w:rPr>
        <w:t xml:space="preserve">, </w:t>
      </w:r>
      <w:r w:rsidRPr="00E5034D">
        <w:rPr>
          <w:rFonts w:ascii="Times New Roman" w:hAnsi="Times New Roman" w:cs="Times New Roman"/>
          <w:sz w:val="24"/>
          <w:szCs w:val="24"/>
          <w:lang w:val="hr-HR"/>
        </w:rPr>
        <w:t>provedbu ratificiranih međunarodnih ugovora</w:t>
      </w:r>
      <w:r w:rsidR="00891A09" w:rsidRPr="00E5034D">
        <w:rPr>
          <w:rFonts w:ascii="Times New Roman" w:hAnsi="Times New Roman" w:cs="Times New Roman"/>
          <w:sz w:val="24"/>
          <w:szCs w:val="24"/>
          <w:lang w:val="hr-HR"/>
        </w:rPr>
        <w:t xml:space="preserve"> </w:t>
      </w:r>
      <w:r w:rsidR="00BA196D" w:rsidRPr="00E5034D">
        <w:rPr>
          <w:rFonts w:ascii="Times New Roman" w:hAnsi="Times New Roman" w:cs="Times New Roman"/>
          <w:sz w:val="24"/>
          <w:szCs w:val="24"/>
          <w:lang w:val="hr-HR"/>
        </w:rPr>
        <w:t>i drugo</w:t>
      </w:r>
      <w:r w:rsidR="00891A09" w:rsidRPr="00E5034D">
        <w:rPr>
          <w:rFonts w:ascii="Times New Roman" w:hAnsi="Times New Roman" w:cs="Times New Roman"/>
          <w:sz w:val="24"/>
          <w:szCs w:val="24"/>
          <w:lang w:val="hr-HR"/>
        </w:rPr>
        <w:t xml:space="preserve"> u okviru </w:t>
      </w:r>
      <w:r w:rsidR="00BE78F4" w:rsidRPr="00E5034D">
        <w:rPr>
          <w:rFonts w:ascii="Times New Roman" w:hAnsi="Times New Roman" w:cs="Times New Roman"/>
          <w:sz w:val="24"/>
          <w:szCs w:val="24"/>
          <w:lang w:val="hr-HR"/>
        </w:rPr>
        <w:t xml:space="preserve">široke </w:t>
      </w:r>
      <w:r w:rsidR="00891A09" w:rsidRPr="00E5034D">
        <w:rPr>
          <w:rFonts w:ascii="Times New Roman" w:hAnsi="Times New Roman" w:cs="Times New Roman"/>
          <w:sz w:val="24"/>
          <w:szCs w:val="24"/>
          <w:lang w:val="hr-HR"/>
        </w:rPr>
        <w:t>nadležnosti</w:t>
      </w:r>
      <w:r w:rsidRPr="00E5034D">
        <w:rPr>
          <w:rFonts w:ascii="Times New Roman" w:hAnsi="Times New Roman" w:cs="Times New Roman"/>
          <w:sz w:val="24"/>
          <w:szCs w:val="24"/>
          <w:lang w:val="hr-HR"/>
        </w:rPr>
        <w:t>.</w:t>
      </w:r>
    </w:p>
    <w:p w:rsidR="00BE78F4" w:rsidRPr="00E5034D" w:rsidRDefault="008930F3" w:rsidP="007A4E0F">
      <w:pPr>
        <w:spacing w:before="120" w:after="120"/>
        <w:ind w:right="142"/>
        <w:jc w:val="both"/>
        <w:rPr>
          <w:rFonts w:ascii="Times New Roman" w:hAnsi="Times New Roman" w:cs="Times New Roman"/>
          <w:sz w:val="24"/>
          <w:szCs w:val="24"/>
        </w:rPr>
      </w:pPr>
      <w:r w:rsidRPr="00E5034D">
        <w:rPr>
          <w:rFonts w:ascii="Times New Roman" w:hAnsi="Times New Roman" w:cs="Times New Roman"/>
          <w:sz w:val="24"/>
          <w:szCs w:val="24"/>
        </w:rPr>
        <w:t>O</w:t>
      </w:r>
      <w:r w:rsidR="005F6A59" w:rsidRPr="00E5034D">
        <w:rPr>
          <w:rFonts w:ascii="Times New Roman" w:hAnsi="Times New Roman" w:cs="Times New Roman"/>
          <w:sz w:val="24"/>
          <w:szCs w:val="24"/>
        </w:rPr>
        <w:t>snovne zadaće IZO</w:t>
      </w:r>
      <w:r w:rsidRPr="00E5034D">
        <w:rPr>
          <w:rFonts w:ascii="Times New Roman" w:hAnsi="Times New Roman" w:cs="Times New Roman"/>
          <w:sz w:val="24"/>
          <w:szCs w:val="24"/>
        </w:rPr>
        <w:t xml:space="preserve"> su</w:t>
      </w:r>
      <w:r w:rsidR="005F6A59" w:rsidRPr="00E5034D">
        <w:rPr>
          <w:rFonts w:ascii="Times New Roman" w:hAnsi="Times New Roman" w:cs="Times New Roman"/>
          <w:sz w:val="24"/>
          <w:szCs w:val="24"/>
        </w:rPr>
        <w:t xml:space="preserve"> nadzor primjene </w:t>
      </w:r>
      <w:r w:rsidR="00F836B0" w:rsidRPr="00E5034D">
        <w:rPr>
          <w:rFonts w:ascii="Times New Roman" w:hAnsi="Times New Roman" w:cs="Times New Roman"/>
          <w:sz w:val="24"/>
          <w:szCs w:val="24"/>
        </w:rPr>
        <w:t>propisa</w:t>
      </w:r>
      <w:r w:rsidR="005F6A59" w:rsidRPr="00E5034D">
        <w:rPr>
          <w:rFonts w:ascii="Times New Roman" w:hAnsi="Times New Roman" w:cs="Times New Roman"/>
          <w:sz w:val="24"/>
          <w:szCs w:val="24"/>
        </w:rPr>
        <w:t>, sankcioniranje u slučaju povrede propisa i osiguravanje informacija javnosti o svom radu. Slijedom toga</w:t>
      </w:r>
      <w:r w:rsidR="007465CB" w:rsidRPr="00E5034D">
        <w:rPr>
          <w:rFonts w:ascii="Times New Roman" w:hAnsi="Times New Roman" w:cs="Times New Roman"/>
          <w:sz w:val="24"/>
          <w:szCs w:val="24"/>
        </w:rPr>
        <w:t>,</w:t>
      </w:r>
      <w:r w:rsidR="005F6A59" w:rsidRPr="00E5034D">
        <w:rPr>
          <w:rFonts w:ascii="Times New Roman" w:hAnsi="Times New Roman" w:cs="Times New Roman"/>
          <w:sz w:val="24"/>
          <w:szCs w:val="24"/>
        </w:rPr>
        <w:t xml:space="preserve"> IZO obavlja sljedeće poslove:</w:t>
      </w:r>
    </w:p>
    <w:p w:rsidR="00BE78F4" w:rsidRPr="00E5034D" w:rsidRDefault="00BE78F4">
      <w:pPr>
        <w:rPr>
          <w:rFonts w:ascii="Times New Roman" w:hAnsi="Times New Roman" w:cs="Times New Roman"/>
          <w:sz w:val="24"/>
          <w:szCs w:val="24"/>
        </w:rPr>
      </w:pPr>
      <w:r w:rsidRPr="00E5034D">
        <w:rPr>
          <w:rFonts w:ascii="Times New Roman" w:hAnsi="Times New Roman" w:cs="Times New Roman"/>
          <w:sz w:val="24"/>
          <w:szCs w:val="24"/>
        </w:rPr>
        <w:br w:type="page"/>
      </w:r>
    </w:p>
    <w:p w:rsidR="005F6A59" w:rsidRPr="00E5034D" w:rsidRDefault="00D5185E" w:rsidP="001F7826">
      <w:pPr>
        <w:pStyle w:val="Odlomakpopisa"/>
        <w:numPr>
          <w:ilvl w:val="0"/>
          <w:numId w:val="39"/>
        </w:numPr>
        <w:tabs>
          <w:tab w:val="left" w:pos="322"/>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lastRenderedPageBreak/>
        <w:t>n</w:t>
      </w:r>
      <w:r w:rsidR="005F6A59" w:rsidRPr="00E5034D">
        <w:rPr>
          <w:rFonts w:ascii="Times New Roman" w:hAnsi="Times New Roman" w:cs="Times New Roman"/>
          <w:bCs/>
          <w:sz w:val="24"/>
          <w:szCs w:val="24"/>
        </w:rPr>
        <w:t xml:space="preserve">adzor primjene </w:t>
      </w:r>
      <w:r w:rsidR="00F836B0" w:rsidRPr="00E5034D">
        <w:rPr>
          <w:rFonts w:ascii="Times New Roman" w:hAnsi="Times New Roman" w:cs="Times New Roman"/>
          <w:bCs/>
          <w:sz w:val="24"/>
          <w:szCs w:val="24"/>
        </w:rPr>
        <w:t>propisa</w:t>
      </w:r>
      <w:r w:rsidR="006938AC" w:rsidRPr="00E5034D">
        <w:rPr>
          <w:rFonts w:ascii="Times New Roman" w:hAnsi="Times New Roman" w:cs="Times New Roman"/>
          <w:bCs/>
          <w:sz w:val="24"/>
          <w:szCs w:val="24"/>
        </w:rPr>
        <w:t>:</w:t>
      </w:r>
    </w:p>
    <w:p w:rsidR="005F6A59" w:rsidRPr="00E5034D" w:rsidRDefault="005F6A59" w:rsidP="007A4E0F">
      <w:pPr>
        <w:numPr>
          <w:ilvl w:val="0"/>
          <w:numId w:val="1"/>
        </w:numPr>
        <w:ind w:left="360" w:right="141" w:hanging="360"/>
        <w:jc w:val="both"/>
        <w:rPr>
          <w:rFonts w:ascii="Times New Roman" w:hAnsi="Times New Roman" w:cs="Times New Roman"/>
          <w:sz w:val="24"/>
          <w:szCs w:val="24"/>
        </w:rPr>
      </w:pPr>
      <w:r w:rsidRPr="00E5034D">
        <w:rPr>
          <w:rFonts w:ascii="Times New Roman" w:hAnsi="Times New Roman" w:cs="Times New Roman"/>
          <w:sz w:val="24"/>
          <w:szCs w:val="24"/>
        </w:rPr>
        <w:t xml:space="preserve">provodi inspekcijski nadzor vezano za primjenu propisa iz područja </w:t>
      </w:r>
      <w:r w:rsidR="001F7826" w:rsidRPr="00E5034D">
        <w:rPr>
          <w:rFonts w:ascii="Times New Roman" w:hAnsi="Times New Roman" w:cs="Times New Roman"/>
          <w:sz w:val="24"/>
          <w:szCs w:val="24"/>
        </w:rPr>
        <w:t>nadležnosti</w:t>
      </w:r>
      <w:r w:rsidRPr="00E5034D">
        <w:rPr>
          <w:rFonts w:ascii="Times New Roman" w:hAnsi="Times New Roman" w:cs="Times New Roman"/>
          <w:sz w:val="24"/>
          <w:szCs w:val="24"/>
        </w:rPr>
        <w:t xml:space="preserve">, </w:t>
      </w:r>
    </w:p>
    <w:p w:rsidR="005F6A59" w:rsidRPr="00E5034D" w:rsidRDefault="005F6A59" w:rsidP="007A4E0F">
      <w:pPr>
        <w:numPr>
          <w:ilvl w:val="0"/>
          <w:numId w:val="1"/>
        </w:numPr>
        <w:ind w:left="360" w:right="141" w:hanging="360"/>
        <w:jc w:val="both"/>
        <w:rPr>
          <w:rFonts w:ascii="Times New Roman" w:hAnsi="Times New Roman" w:cs="Times New Roman"/>
          <w:sz w:val="24"/>
          <w:szCs w:val="24"/>
        </w:rPr>
      </w:pPr>
      <w:r w:rsidRPr="00E5034D">
        <w:rPr>
          <w:rFonts w:ascii="Times New Roman" w:hAnsi="Times New Roman" w:cs="Times New Roman"/>
          <w:sz w:val="24"/>
          <w:szCs w:val="24"/>
        </w:rPr>
        <w:t xml:space="preserve">sudjeluje u koordiniranim inspekcijskim nadzorima, </w:t>
      </w:r>
    </w:p>
    <w:p w:rsidR="005F6A59" w:rsidRPr="00E5034D" w:rsidRDefault="005F6A59" w:rsidP="007A4E0F">
      <w:pPr>
        <w:numPr>
          <w:ilvl w:val="0"/>
          <w:numId w:val="1"/>
        </w:numPr>
        <w:ind w:left="360" w:right="141" w:hanging="360"/>
        <w:jc w:val="both"/>
        <w:rPr>
          <w:rFonts w:ascii="Times New Roman" w:hAnsi="Times New Roman" w:cs="Times New Roman"/>
          <w:sz w:val="24"/>
          <w:szCs w:val="24"/>
        </w:rPr>
      </w:pPr>
      <w:r w:rsidRPr="00E5034D">
        <w:rPr>
          <w:rFonts w:ascii="Times New Roman" w:hAnsi="Times New Roman" w:cs="Times New Roman"/>
          <w:sz w:val="24"/>
          <w:szCs w:val="24"/>
        </w:rPr>
        <w:t>organizira, priprema</w:t>
      </w:r>
      <w:r w:rsidR="002853E6" w:rsidRPr="00E5034D">
        <w:rPr>
          <w:rFonts w:ascii="Times New Roman" w:hAnsi="Times New Roman" w:cs="Times New Roman"/>
          <w:sz w:val="24"/>
          <w:szCs w:val="24"/>
        </w:rPr>
        <w:t xml:space="preserve"> i</w:t>
      </w:r>
      <w:r w:rsidRPr="00E5034D">
        <w:rPr>
          <w:rFonts w:ascii="Times New Roman" w:hAnsi="Times New Roman" w:cs="Times New Roman"/>
          <w:sz w:val="24"/>
          <w:szCs w:val="24"/>
        </w:rPr>
        <w:t xml:space="preserve"> izrađuje preporuke za provedbu inspekcijskih nadz</w:t>
      </w:r>
      <w:r w:rsidR="005F3B13" w:rsidRPr="00E5034D">
        <w:rPr>
          <w:rFonts w:ascii="Times New Roman" w:hAnsi="Times New Roman" w:cs="Times New Roman"/>
          <w:sz w:val="24"/>
          <w:szCs w:val="24"/>
        </w:rPr>
        <w:t>ora</w:t>
      </w:r>
      <w:r w:rsidR="00510AB0" w:rsidRPr="00E5034D">
        <w:rPr>
          <w:rFonts w:ascii="Times New Roman" w:hAnsi="Times New Roman" w:cs="Times New Roman"/>
          <w:sz w:val="24"/>
          <w:szCs w:val="24"/>
        </w:rPr>
        <w:t>,</w:t>
      </w:r>
    </w:p>
    <w:p w:rsidR="005F6A59" w:rsidRPr="00E5034D" w:rsidRDefault="005F3B13" w:rsidP="007A4E0F">
      <w:pPr>
        <w:numPr>
          <w:ilvl w:val="0"/>
          <w:numId w:val="1"/>
        </w:numPr>
        <w:ind w:right="141"/>
        <w:jc w:val="both"/>
        <w:rPr>
          <w:rFonts w:ascii="Times New Roman" w:hAnsi="Times New Roman" w:cs="Times New Roman"/>
          <w:sz w:val="24"/>
          <w:szCs w:val="24"/>
        </w:rPr>
      </w:pPr>
      <w:r w:rsidRPr="00E5034D">
        <w:rPr>
          <w:rFonts w:ascii="Times New Roman" w:hAnsi="Times New Roman" w:cs="Times New Roman"/>
          <w:sz w:val="24"/>
          <w:szCs w:val="24"/>
        </w:rPr>
        <w:t xml:space="preserve">koordinira i </w:t>
      </w:r>
      <w:r w:rsidR="005F6A59" w:rsidRPr="00E5034D">
        <w:rPr>
          <w:rFonts w:ascii="Times New Roman" w:hAnsi="Times New Roman" w:cs="Times New Roman"/>
          <w:sz w:val="24"/>
          <w:szCs w:val="24"/>
        </w:rPr>
        <w:t xml:space="preserve">provodi sustavne tematske inspekcijske nadzore, </w:t>
      </w:r>
    </w:p>
    <w:p w:rsidR="005F6A59" w:rsidRPr="00E5034D" w:rsidRDefault="005F6A59" w:rsidP="007A4E0F">
      <w:pPr>
        <w:numPr>
          <w:ilvl w:val="0"/>
          <w:numId w:val="1"/>
        </w:numPr>
        <w:ind w:right="141"/>
        <w:jc w:val="both"/>
        <w:rPr>
          <w:rFonts w:ascii="Times New Roman" w:hAnsi="Times New Roman" w:cs="Times New Roman"/>
          <w:sz w:val="24"/>
          <w:szCs w:val="24"/>
        </w:rPr>
      </w:pPr>
      <w:r w:rsidRPr="00E5034D">
        <w:rPr>
          <w:rFonts w:ascii="Times New Roman" w:hAnsi="Times New Roman" w:cs="Times New Roman"/>
          <w:sz w:val="24"/>
          <w:szCs w:val="24"/>
        </w:rPr>
        <w:t>prati primjenu, predlaže promjene i sudjeluje u izradi propisa iz djelokruga IZO</w:t>
      </w:r>
    </w:p>
    <w:p w:rsidR="005F6A59" w:rsidRPr="00E5034D" w:rsidRDefault="00D5185E" w:rsidP="00D5185E">
      <w:pPr>
        <w:pStyle w:val="Odlomakpopisa"/>
        <w:numPr>
          <w:ilvl w:val="0"/>
          <w:numId w:val="39"/>
        </w:numPr>
        <w:tabs>
          <w:tab w:val="left" w:pos="322"/>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t>s</w:t>
      </w:r>
      <w:r w:rsidR="005F6A59" w:rsidRPr="00E5034D">
        <w:rPr>
          <w:rFonts w:ascii="Times New Roman" w:hAnsi="Times New Roman" w:cs="Times New Roman"/>
          <w:bCs/>
          <w:sz w:val="24"/>
          <w:szCs w:val="24"/>
        </w:rPr>
        <w:t>ankcioni</w:t>
      </w:r>
      <w:r w:rsidR="00BE0BE3" w:rsidRPr="00E5034D">
        <w:rPr>
          <w:rFonts w:ascii="Times New Roman" w:hAnsi="Times New Roman" w:cs="Times New Roman"/>
          <w:bCs/>
          <w:sz w:val="24"/>
          <w:szCs w:val="24"/>
        </w:rPr>
        <w:t>ranje u slučaju povrede propisa</w:t>
      </w:r>
      <w:r w:rsidR="006938AC" w:rsidRPr="00E5034D">
        <w:rPr>
          <w:rFonts w:ascii="Times New Roman" w:hAnsi="Times New Roman" w:cs="Times New Roman"/>
          <w:bCs/>
          <w:sz w:val="24"/>
          <w:szCs w:val="24"/>
        </w:rPr>
        <w:t>:</w:t>
      </w:r>
    </w:p>
    <w:p w:rsidR="005F6A59" w:rsidRPr="00E5034D" w:rsidRDefault="005F6A59" w:rsidP="00D5185E">
      <w:pPr>
        <w:numPr>
          <w:ilvl w:val="0"/>
          <w:numId w:val="2"/>
        </w:numPr>
        <w:tabs>
          <w:tab w:val="left" w:pos="322"/>
        </w:tabs>
        <w:ind w:right="142"/>
        <w:jc w:val="both"/>
        <w:rPr>
          <w:rFonts w:ascii="Times New Roman" w:hAnsi="Times New Roman" w:cs="Times New Roman"/>
          <w:sz w:val="24"/>
          <w:szCs w:val="24"/>
        </w:rPr>
      </w:pPr>
      <w:r w:rsidRPr="00E5034D">
        <w:rPr>
          <w:rFonts w:ascii="Times New Roman" w:hAnsi="Times New Roman" w:cs="Times New Roman"/>
          <w:sz w:val="24"/>
          <w:szCs w:val="24"/>
        </w:rPr>
        <w:t>rješava u upravnom postupku,</w:t>
      </w:r>
    </w:p>
    <w:p w:rsidR="005F6A59" w:rsidRPr="00E5034D" w:rsidRDefault="00CE537F" w:rsidP="00CE537F">
      <w:pPr>
        <w:numPr>
          <w:ilvl w:val="0"/>
          <w:numId w:val="2"/>
        </w:numPr>
        <w:tabs>
          <w:tab w:val="left" w:pos="322"/>
        </w:tabs>
        <w:ind w:left="284" w:right="141" w:hanging="284"/>
        <w:jc w:val="both"/>
        <w:rPr>
          <w:rFonts w:ascii="Times New Roman" w:hAnsi="Times New Roman" w:cs="Times New Roman"/>
          <w:sz w:val="24"/>
          <w:szCs w:val="24"/>
        </w:rPr>
      </w:pPr>
      <w:r w:rsidRPr="00E5034D">
        <w:rPr>
          <w:rFonts w:ascii="Times New Roman" w:hAnsi="Times New Roman" w:cs="Times New Roman"/>
          <w:sz w:val="24"/>
          <w:szCs w:val="24"/>
        </w:rPr>
        <w:t xml:space="preserve">izdaje </w:t>
      </w:r>
      <w:r w:rsidR="006938AC" w:rsidRPr="00E5034D">
        <w:rPr>
          <w:rFonts w:ascii="Times New Roman" w:hAnsi="Times New Roman" w:cs="Times New Roman"/>
          <w:sz w:val="24"/>
          <w:szCs w:val="24"/>
        </w:rPr>
        <w:t>(</w:t>
      </w:r>
      <w:r w:rsidRPr="00E5034D">
        <w:rPr>
          <w:rFonts w:ascii="Times New Roman" w:hAnsi="Times New Roman" w:cs="Times New Roman"/>
          <w:sz w:val="24"/>
          <w:szCs w:val="24"/>
        </w:rPr>
        <w:t>obavezne</w:t>
      </w:r>
      <w:r w:rsidR="006938AC" w:rsidRPr="00E5034D">
        <w:rPr>
          <w:rFonts w:ascii="Times New Roman" w:hAnsi="Times New Roman" w:cs="Times New Roman"/>
          <w:sz w:val="24"/>
          <w:szCs w:val="24"/>
        </w:rPr>
        <w:t>)</w:t>
      </w:r>
      <w:r w:rsidRPr="00E5034D">
        <w:rPr>
          <w:rFonts w:ascii="Times New Roman" w:hAnsi="Times New Roman" w:cs="Times New Roman"/>
          <w:sz w:val="24"/>
          <w:szCs w:val="24"/>
        </w:rPr>
        <w:t xml:space="preserve"> prekršajne naloge, </w:t>
      </w:r>
      <w:r w:rsidR="00D674EB" w:rsidRPr="00E5034D">
        <w:rPr>
          <w:rFonts w:ascii="Times New Roman" w:hAnsi="Times New Roman" w:cs="Times New Roman"/>
          <w:sz w:val="24"/>
          <w:szCs w:val="24"/>
        </w:rPr>
        <w:t>podnosi</w:t>
      </w:r>
      <w:r w:rsidR="005F6A59" w:rsidRPr="00E5034D">
        <w:rPr>
          <w:rFonts w:ascii="Times New Roman" w:hAnsi="Times New Roman" w:cs="Times New Roman"/>
          <w:sz w:val="24"/>
          <w:szCs w:val="24"/>
        </w:rPr>
        <w:t xml:space="preserve"> optužn</w:t>
      </w:r>
      <w:r w:rsidR="00D674EB" w:rsidRPr="00E5034D">
        <w:rPr>
          <w:rFonts w:ascii="Times New Roman" w:hAnsi="Times New Roman" w:cs="Times New Roman"/>
          <w:sz w:val="24"/>
          <w:szCs w:val="24"/>
        </w:rPr>
        <w:t>e</w:t>
      </w:r>
      <w:r w:rsidR="005F6A59" w:rsidRPr="00E5034D">
        <w:rPr>
          <w:rFonts w:ascii="Times New Roman" w:hAnsi="Times New Roman" w:cs="Times New Roman"/>
          <w:sz w:val="24"/>
          <w:szCs w:val="24"/>
        </w:rPr>
        <w:t xml:space="preserve"> prijedlog</w:t>
      </w:r>
      <w:r w:rsidR="00D674EB" w:rsidRPr="00E5034D">
        <w:rPr>
          <w:rFonts w:ascii="Times New Roman" w:hAnsi="Times New Roman" w:cs="Times New Roman"/>
          <w:sz w:val="24"/>
          <w:szCs w:val="24"/>
        </w:rPr>
        <w:t>e</w:t>
      </w:r>
      <w:r w:rsidR="005F6A59" w:rsidRPr="00E5034D">
        <w:rPr>
          <w:rFonts w:ascii="Times New Roman" w:hAnsi="Times New Roman" w:cs="Times New Roman"/>
          <w:sz w:val="24"/>
          <w:szCs w:val="24"/>
        </w:rPr>
        <w:t xml:space="preserve"> i kaznen</w:t>
      </w:r>
      <w:r w:rsidR="00D674EB" w:rsidRPr="00E5034D">
        <w:rPr>
          <w:rFonts w:ascii="Times New Roman" w:hAnsi="Times New Roman" w:cs="Times New Roman"/>
          <w:sz w:val="24"/>
          <w:szCs w:val="24"/>
        </w:rPr>
        <w:t>e prijave</w:t>
      </w:r>
      <w:r w:rsidR="005F6A59" w:rsidRPr="00E5034D">
        <w:rPr>
          <w:rFonts w:ascii="Times New Roman" w:hAnsi="Times New Roman" w:cs="Times New Roman"/>
          <w:sz w:val="24"/>
          <w:szCs w:val="24"/>
        </w:rPr>
        <w:t>,</w:t>
      </w:r>
    </w:p>
    <w:p w:rsidR="005F6A59" w:rsidRPr="00E5034D" w:rsidRDefault="005F6A59" w:rsidP="007A4E0F">
      <w:pPr>
        <w:numPr>
          <w:ilvl w:val="0"/>
          <w:numId w:val="2"/>
        </w:numPr>
        <w:tabs>
          <w:tab w:val="left" w:pos="322"/>
        </w:tabs>
        <w:ind w:right="141"/>
        <w:jc w:val="both"/>
        <w:rPr>
          <w:rFonts w:ascii="Times New Roman" w:hAnsi="Times New Roman" w:cs="Times New Roman"/>
          <w:sz w:val="24"/>
          <w:szCs w:val="24"/>
        </w:rPr>
      </w:pPr>
      <w:r w:rsidRPr="00E5034D">
        <w:rPr>
          <w:rFonts w:ascii="Times New Roman" w:hAnsi="Times New Roman" w:cs="Times New Roman"/>
          <w:sz w:val="24"/>
          <w:szCs w:val="24"/>
        </w:rPr>
        <w:t>sud</w:t>
      </w:r>
      <w:r w:rsidR="00891A09" w:rsidRPr="00E5034D">
        <w:rPr>
          <w:rFonts w:ascii="Times New Roman" w:hAnsi="Times New Roman" w:cs="Times New Roman"/>
          <w:sz w:val="24"/>
          <w:szCs w:val="24"/>
        </w:rPr>
        <w:t>jeluje u glavnim raspravama na p</w:t>
      </w:r>
      <w:r w:rsidRPr="00E5034D">
        <w:rPr>
          <w:rFonts w:ascii="Times New Roman" w:hAnsi="Times New Roman" w:cs="Times New Roman"/>
          <w:sz w:val="24"/>
          <w:szCs w:val="24"/>
        </w:rPr>
        <w:t xml:space="preserve">rekršajnim sudovima u svojstvu svjedoka; </w:t>
      </w:r>
    </w:p>
    <w:p w:rsidR="005F6A59" w:rsidRPr="00E5034D" w:rsidRDefault="005F6A59" w:rsidP="00941EB3">
      <w:pPr>
        <w:numPr>
          <w:ilvl w:val="0"/>
          <w:numId w:val="2"/>
        </w:numPr>
        <w:tabs>
          <w:tab w:val="clear" w:pos="357"/>
        </w:tabs>
        <w:ind w:left="284" w:right="141" w:hanging="284"/>
        <w:jc w:val="both"/>
        <w:rPr>
          <w:rFonts w:ascii="Times New Roman" w:hAnsi="Times New Roman" w:cs="Times New Roman"/>
          <w:sz w:val="24"/>
          <w:szCs w:val="24"/>
        </w:rPr>
      </w:pPr>
      <w:r w:rsidRPr="00E5034D">
        <w:rPr>
          <w:rFonts w:ascii="Times New Roman" w:hAnsi="Times New Roman" w:cs="Times New Roman"/>
          <w:sz w:val="24"/>
          <w:szCs w:val="24"/>
        </w:rPr>
        <w:t xml:space="preserve">sudjeluje u istražnim postupcima kaznenih djela temeljem zahtjeva </w:t>
      </w:r>
      <w:r w:rsidR="002A421C" w:rsidRPr="00E5034D">
        <w:rPr>
          <w:rFonts w:ascii="Times New Roman" w:hAnsi="Times New Roman" w:cs="Times New Roman"/>
          <w:sz w:val="24"/>
          <w:szCs w:val="24"/>
        </w:rPr>
        <w:t>d</w:t>
      </w:r>
      <w:r w:rsidR="00941EB3" w:rsidRPr="00E5034D">
        <w:rPr>
          <w:rFonts w:ascii="Times New Roman" w:hAnsi="Times New Roman" w:cs="Times New Roman"/>
          <w:sz w:val="24"/>
          <w:szCs w:val="24"/>
        </w:rPr>
        <w:t xml:space="preserve">ržavnog </w:t>
      </w:r>
      <w:r w:rsidR="005B4C27" w:rsidRPr="00E5034D">
        <w:rPr>
          <w:rFonts w:ascii="Times New Roman" w:hAnsi="Times New Roman" w:cs="Times New Roman"/>
          <w:sz w:val="24"/>
          <w:szCs w:val="24"/>
        </w:rPr>
        <w:t>odvjetništva</w:t>
      </w:r>
    </w:p>
    <w:p w:rsidR="005F6A59" w:rsidRPr="00E5034D" w:rsidRDefault="00D5185E" w:rsidP="00D5185E">
      <w:pPr>
        <w:pStyle w:val="Odlomakpopisa"/>
        <w:numPr>
          <w:ilvl w:val="0"/>
          <w:numId w:val="39"/>
        </w:numPr>
        <w:tabs>
          <w:tab w:val="left" w:pos="322"/>
          <w:tab w:val="left" w:pos="360"/>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t>o</w:t>
      </w:r>
      <w:r w:rsidR="005F6A59" w:rsidRPr="00E5034D">
        <w:rPr>
          <w:rFonts w:ascii="Times New Roman" w:hAnsi="Times New Roman" w:cs="Times New Roman"/>
          <w:bCs/>
          <w:sz w:val="24"/>
          <w:szCs w:val="24"/>
        </w:rPr>
        <w:t>s</w:t>
      </w:r>
      <w:r w:rsidR="00BE0BE3" w:rsidRPr="00E5034D">
        <w:rPr>
          <w:rFonts w:ascii="Times New Roman" w:hAnsi="Times New Roman" w:cs="Times New Roman"/>
          <w:bCs/>
          <w:sz w:val="24"/>
          <w:szCs w:val="24"/>
        </w:rPr>
        <w:t>iguravanje informacija javnosti</w:t>
      </w:r>
      <w:r w:rsidR="006938AC" w:rsidRPr="00E5034D">
        <w:rPr>
          <w:rFonts w:ascii="Times New Roman" w:hAnsi="Times New Roman" w:cs="Times New Roman"/>
          <w:bCs/>
          <w:sz w:val="24"/>
          <w:szCs w:val="24"/>
        </w:rPr>
        <w:t>:</w:t>
      </w:r>
    </w:p>
    <w:p w:rsidR="005F6A59" w:rsidRPr="00E5034D" w:rsidRDefault="005F6A59" w:rsidP="007A4E0F">
      <w:pPr>
        <w:numPr>
          <w:ilvl w:val="0"/>
          <w:numId w:val="3"/>
        </w:numPr>
        <w:ind w:left="360" w:right="141" w:hanging="360"/>
        <w:jc w:val="both"/>
        <w:rPr>
          <w:rFonts w:ascii="Times New Roman" w:hAnsi="Times New Roman" w:cs="Times New Roman"/>
          <w:b/>
          <w:bCs/>
          <w:sz w:val="24"/>
          <w:szCs w:val="24"/>
        </w:rPr>
      </w:pPr>
      <w:r w:rsidRPr="00E5034D">
        <w:rPr>
          <w:rFonts w:ascii="Times New Roman" w:hAnsi="Times New Roman" w:cs="Times New Roman"/>
          <w:sz w:val="24"/>
          <w:szCs w:val="24"/>
        </w:rPr>
        <w:t xml:space="preserve">priprema prijedloge pismena Hrvatskom saboru, Vladi </w:t>
      </w:r>
      <w:r w:rsidR="00D674EB" w:rsidRPr="00E5034D">
        <w:rPr>
          <w:rFonts w:ascii="Times New Roman" w:hAnsi="Times New Roman" w:cs="Times New Roman"/>
          <w:sz w:val="24"/>
          <w:szCs w:val="24"/>
        </w:rPr>
        <w:t>Republike Hrvatske</w:t>
      </w:r>
      <w:r w:rsidR="00512B3B" w:rsidRPr="00E5034D">
        <w:rPr>
          <w:rFonts w:ascii="Times New Roman" w:hAnsi="Times New Roman" w:cs="Times New Roman"/>
          <w:sz w:val="24"/>
          <w:szCs w:val="24"/>
        </w:rPr>
        <w:t xml:space="preserve">, Uredu </w:t>
      </w:r>
      <w:r w:rsidR="00CD2719" w:rsidRPr="00E5034D">
        <w:rPr>
          <w:rFonts w:ascii="Times New Roman" w:hAnsi="Times New Roman" w:cs="Times New Roman"/>
          <w:sz w:val="24"/>
          <w:szCs w:val="24"/>
        </w:rPr>
        <w:t>predsjednika</w:t>
      </w:r>
      <w:r w:rsidRPr="00E5034D">
        <w:rPr>
          <w:rFonts w:ascii="Times New Roman" w:hAnsi="Times New Roman" w:cs="Times New Roman"/>
          <w:sz w:val="24"/>
          <w:szCs w:val="24"/>
        </w:rPr>
        <w:t xml:space="preserve"> </w:t>
      </w:r>
      <w:r w:rsidR="00726CA1" w:rsidRPr="00E5034D">
        <w:rPr>
          <w:rFonts w:ascii="Times New Roman" w:hAnsi="Times New Roman" w:cs="Times New Roman"/>
          <w:sz w:val="24"/>
          <w:szCs w:val="24"/>
        </w:rPr>
        <w:t>R</w:t>
      </w:r>
      <w:r w:rsidR="00D674EB" w:rsidRPr="00E5034D">
        <w:rPr>
          <w:rFonts w:ascii="Times New Roman" w:hAnsi="Times New Roman" w:cs="Times New Roman"/>
          <w:sz w:val="24"/>
          <w:szCs w:val="24"/>
        </w:rPr>
        <w:t xml:space="preserve">epublike </w:t>
      </w:r>
      <w:r w:rsidR="00726CA1" w:rsidRPr="00E5034D">
        <w:rPr>
          <w:rFonts w:ascii="Times New Roman" w:hAnsi="Times New Roman" w:cs="Times New Roman"/>
          <w:sz w:val="24"/>
          <w:szCs w:val="24"/>
        </w:rPr>
        <w:t>H</w:t>
      </w:r>
      <w:r w:rsidR="00D674EB" w:rsidRPr="00E5034D">
        <w:rPr>
          <w:rFonts w:ascii="Times New Roman" w:hAnsi="Times New Roman" w:cs="Times New Roman"/>
          <w:sz w:val="24"/>
          <w:szCs w:val="24"/>
        </w:rPr>
        <w:t>rvatske</w:t>
      </w:r>
      <w:r w:rsidR="002A421C" w:rsidRPr="00E5034D">
        <w:rPr>
          <w:rFonts w:ascii="Times New Roman" w:hAnsi="Times New Roman" w:cs="Times New Roman"/>
          <w:sz w:val="24"/>
          <w:szCs w:val="24"/>
        </w:rPr>
        <w:t>, d</w:t>
      </w:r>
      <w:r w:rsidR="00723724" w:rsidRPr="00E5034D">
        <w:rPr>
          <w:rFonts w:ascii="Times New Roman" w:hAnsi="Times New Roman" w:cs="Times New Roman"/>
          <w:sz w:val="24"/>
          <w:szCs w:val="24"/>
        </w:rPr>
        <w:t>ržavnom odvjetništvu, p</w:t>
      </w:r>
      <w:r w:rsidRPr="00E5034D">
        <w:rPr>
          <w:rFonts w:ascii="Times New Roman" w:hAnsi="Times New Roman" w:cs="Times New Roman"/>
          <w:sz w:val="24"/>
          <w:szCs w:val="24"/>
        </w:rPr>
        <w:t>učko</w:t>
      </w:r>
      <w:r w:rsidR="00D674EB" w:rsidRPr="00E5034D">
        <w:rPr>
          <w:rFonts w:ascii="Times New Roman" w:hAnsi="Times New Roman" w:cs="Times New Roman"/>
          <w:sz w:val="24"/>
          <w:szCs w:val="24"/>
        </w:rPr>
        <w:t>j</w:t>
      </w:r>
      <w:r w:rsidRPr="00E5034D">
        <w:rPr>
          <w:rFonts w:ascii="Times New Roman" w:hAnsi="Times New Roman" w:cs="Times New Roman"/>
          <w:sz w:val="24"/>
          <w:szCs w:val="24"/>
        </w:rPr>
        <w:t xml:space="preserve"> pravobranitelj</w:t>
      </w:r>
      <w:r w:rsidR="00D674EB" w:rsidRPr="00E5034D">
        <w:rPr>
          <w:rFonts w:ascii="Times New Roman" w:hAnsi="Times New Roman" w:cs="Times New Roman"/>
          <w:sz w:val="24"/>
          <w:szCs w:val="24"/>
        </w:rPr>
        <w:t>ici</w:t>
      </w:r>
      <w:r w:rsidRPr="00E5034D">
        <w:rPr>
          <w:rFonts w:ascii="Times New Roman" w:hAnsi="Times New Roman" w:cs="Times New Roman"/>
          <w:sz w:val="24"/>
          <w:szCs w:val="24"/>
        </w:rPr>
        <w:t>, državnim tijelima, nevladinim udrugama,</w:t>
      </w:r>
    </w:p>
    <w:p w:rsidR="005F6A59" w:rsidRPr="00E5034D" w:rsidRDefault="005F6A59" w:rsidP="007A4E0F">
      <w:pPr>
        <w:numPr>
          <w:ilvl w:val="0"/>
          <w:numId w:val="3"/>
        </w:numPr>
        <w:ind w:left="360" w:right="141" w:hanging="360"/>
        <w:jc w:val="both"/>
        <w:rPr>
          <w:rFonts w:ascii="Times New Roman" w:hAnsi="Times New Roman" w:cs="Times New Roman"/>
          <w:b/>
          <w:bCs/>
          <w:sz w:val="24"/>
          <w:szCs w:val="24"/>
        </w:rPr>
      </w:pPr>
      <w:r w:rsidRPr="00E5034D">
        <w:rPr>
          <w:rFonts w:ascii="Times New Roman" w:hAnsi="Times New Roman" w:cs="Times New Roman"/>
          <w:sz w:val="24"/>
          <w:szCs w:val="24"/>
        </w:rPr>
        <w:t>priprema obavijesti službama za informiranje i odgovor</w:t>
      </w:r>
      <w:r w:rsidR="00D674EB" w:rsidRPr="00E5034D">
        <w:rPr>
          <w:rFonts w:ascii="Times New Roman" w:hAnsi="Times New Roman" w:cs="Times New Roman"/>
          <w:sz w:val="24"/>
          <w:szCs w:val="24"/>
        </w:rPr>
        <w:t>a</w:t>
      </w:r>
      <w:r w:rsidR="005F56B6" w:rsidRPr="00E5034D">
        <w:rPr>
          <w:rFonts w:ascii="Times New Roman" w:hAnsi="Times New Roman" w:cs="Times New Roman"/>
          <w:sz w:val="24"/>
          <w:szCs w:val="24"/>
        </w:rPr>
        <w:t xml:space="preserve"> na upite građana</w:t>
      </w:r>
    </w:p>
    <w:p w:rsidR="005F6A59" w:rsidRPr="00E5034D" w:rsidRDefault="00D5185E" w:rsidP="00D5185E">
      <w:pPr>
        <w:pStyle w:val="Odlomakpopisa"/>
        <w:numPr>
          <w:ilvl w:val="0"/>
          <w:numId w:val="39"/>
        </w:numPr>
        <w:tabs>
          <w:tab w:val="left" w:pos="322"/>
        </w:tabs>
        <w:spacing w:before="120" w:after="0"/>
        <w:ind w:left="357" w:right="142" w:hanging="357"/>
        <w:jc w:val="both"/>
        <w:rPr>
          <w:rFonts w:ascii="Times New Roman" w:hAnsi="Times New Roman" w:cs="Times New Roman"/>
          <w:bCs/>
          <w:sz w:val="24"/>
          <w:szCs w:val="24"/>
        </w:rPr>
      </w:pPr>
      <w:r w:rsidRPr="00E5034D">
        <w:rPr>
          <w:rFonts w:ascii="Times New Roman" w:hAnsi="Times New Roman" w:cs="Times New Roman"/>
          <w:bCs/>
          <w:sz w:val="24"/>
          <w:szCs w:val="24"/>
        </w:rPr>
        <w:t>o</w:t>
      </w:r>
      <w:r w:rsidR="00BE0BE3" w:rsidRPr="00E5034D">
        <w:rPr>
          <w:rFonts w:ascii="Times New Roman" w:hAnsi="Times New Roman" w:cs="Times New Roman"/>
          <w:bCs/>
          <w:sz w:val="24"/>
          <w:szCs w:val="24"/>
        </w:rPr>
        <w:t>stalo</w:t>
      </w:r>
      <w:r w:rsidR="00DE0ABA" w:rsidRPr="00E5034D">
        <w:rPr>
          <w:rFonts w:ascii="Times New Roman" w:hAnsi="Times New Roman" w:cs="Times New Roman"/>
          <w:bCs/>
          <w:sz w:val="24"/>
          <w:szCs w:val="24"/>
        </w:rPr>
        <w:t>:</w:t>
      </w:r>
    </w:p>
    <w:p w:rsidR="005F6A59" w:rsidRPr="00E5034D" w:rsidRDefault="005F6A59" w:rsidP="007A4E0F">
      <w:pPr>
        <w:numPr>
          <w:ilvl w:val="0"/>
          <w:numId w:val="5"/>
        </w:numPr>
        <w:tabs>
          <w:tab w:val="clear" w:pos="357"/>
          <w:tab w:val="left" w:pos="360"/>
        </w:tabs>
        <w:ind w:left="357" w:right="141"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sudjeluje u ostvarivanju suradnje s drugim tijelima državne uprave i </w:t>
      </w:r>
      <w:r w:rsidR="00AD6797" w:rsidRPr="00E5034D">
        <w:rPr>
          <w:rFonts w:ascii="Times New Roman" w:hAnsi="Times New Roman" w:cs="Times New Roman"/>
          <w:sz w:val="24"/>
          <w:szCs w:val="24"/>
        </w:rPr>
        <w:t>JLS</w:t>
      </w:r>
      <w:r w:rsidRPr="00E5034D">
        <w:rPr>
          <w:rFonts w:ascii="Times New Roman" w:hAnsi="Times New Roman" w:cs="Times New Roman"/>
          <w:sz w:val="24"/>
          <w:szCs w:val="24"/>
        </w:rPr>
        <w:t>, a osobito s drugim inspekcijskim službama,</w:t>
      </w:r>
    </w:p>
    <w:p w:rsidR="005F6A59" w:rsidRPr="00E5034D" w:rsidRDefault="005F6A59" w:rsidP="007A4E0F">
      <w:pPr>
        <w:numPr>
          <w:ilvl w:val="0"/>
          <w:numId w:val="4"/>
        </w:numPr>
        <w:ind w:left="357" w:right="141" w:hanging="357"/>
        <w:jc w:val="both"/>
        <w:rPr>
          <w:rFonts w:ascii="Times New Roman" w:hAnsi="Times New Roman" w:cs="Times New Roman"/>
          <w:sz w:val="24"/>
          <w:szCs w:val="24"/>
        </w:rPr>
      </w:pPr>
      <w:r w:rsidRPr="00E5034D">
        <w:rPr>
          <w:rFonts w:ascii="Times New Roman" w:hAnsi="Times New Roman" w:cs="Times New Roman"/>
          <w:sz w:val="24"/>
          <w:szCs w:val="24"/>
        </w:rPr>
        <w:t>sudjeluje u stručnom usavršavanju IZO te sudionika sustava zaštite okoliša,</w:t>
      </w:r>
    </w:p>
    <w:p w:rsidR="005F6A59" w:rsidRPr="00E5034D" w:rsidRDefault="005F6A59" w:rsidP="007A4E0F">
      <w:pPr>
        <w:numPr>
          <w:ilvl w:val="0"/>
          <w:numId w:val="4"/>
        </w:numPr>
        <w:ind w:left="357" w:right="141" w:hanging="357"/>
        <w:jc w:val="both"/>
        <w:rPr>
          <w:rFonts w:ascii="Times New Roman" w:hAnsi="Times New Roman" w:cs="Times New Roman"/>
          <w:sz w:val="24"/>
          <w:szCs w:val="24"/>
        </w:rPr>
      </w:pPr>
      <w:r w:rsidRPr="00E5034D">
        <w:rPr>
          <w:rFonts w:ascii="Times New Roman" w:hAnsi="Times New Roman" w:cs="Times New Roman"/>
          <w:sz w:val="24"/>
          <w:szCs w:val="24"/>
        </w:rPr>
        <w:t>sudjeluje u</w:t>
      </w:r>
      <w:r w:rsidR="00D34AE4" w:rsidRPr="00E5034D">
        <w:rPr>
          <w:rFonts w:ascii="Times New Roman" w:hAnsi="Times New Roman" w:cs="Times New Roman"/>
          <w:sz w:val="24"/>
          <w:szCs w:val="24"/>
        </w:rPr>
        <w:t xml:space="preserve"> poslovima međunarodne suradnje.</w:t>
      </w:r>
    </w:p>
    <w:p w:rsidR="005F6A59" w:rsidRPr="00E5034D" w:rsidRDefault="005F6A59" w:rsidP="007A4E0F">
      <w:pPr>
        <w:pStyle w:val="Body1"/>
        <w:spacing w:before="360" w:after="240"/>
        <w:ind w:right="142"/>
        <w:rPr>
          <w:rFonts w:ascii="Times New Roman" w:hAnsi="Times New Roman" w:cs="Times New Roman"/>
          <w:sz w:val="28"/>
          <w:szCs w:val="28"/>
        </w:rPr>
      </w:pPr>
      <w:bookmarkStart w:id="0" w:name="OLE_LINK5"/>
      <w:bookmarkStart w:id="1" w:name="OLE_LINK6"/>
      <w:r w:rsidRPr="00E5034D">
        <w:rPr>
          <w:rFonts w:ascii="Times New Roman" w:hAnsi="Times New Roman" w:cs="Times New Roman"/>
          <w:b/>
          <w:bCs/>
          <w:sz w:val="28"/>
          <w:szCs w:val="28"/>
        </w:rPr>
        <w:t>2.2. Ciljevi i prioriteti</w:t>
      </w:r>
      <w:r w:rsidRPr="00E5034D">
        <w:rPr>
          <w:rFonts w:ascii="Times New Roman" w:hAnsi="Times New Roman" w:cs="Times New Roman"/>
          <w:sz w:val="28"/>
          <w:szCs w:val="28"/>
        </w:rPr>
        <w:t xml:space="preserve"> </w:t>
      </w:r>
    </w:p>
    <w:p w:rsidR="008E3309" w:rsidRPr="00E5034D" w:rsidRDefault="00217FE8" w:rsidP="007A4E0F">
      <w:pPr>
        <w:pStyle w:val="Body1"/>
        <w:spacing w:before="120"/>
        <w:ind w:right="141"/>
        <w:rPr>
          <w:rFonts w:ascii="Times New Roman" w:hAnsi="Times New Roman" w:cs="Times New Roman"/>
        </w:rPr>
      </w:pPr>
      <w:r w:rsidRPr="00E5034D">
        <w:rPr>
          <w:rFonts w:ascii="Times New Roman" w:hAnsi="Times New Roman" w:cs="Times New Roman"/>
        </w:rPr>
        <w:t>Dugoročni strateški cilj</w:t>
      </w:r>
      <w:r w:rsidR="005F6A59" w:rsidRPr="00E5034D">
        <w:rPr>
          <w:rFonts w:ascii="Times New Roman" w:hAnsi="Times New Roman" w:cs="Times New Roman"/>
        </w:rPr>
        <w:t xml:space="preserve"> </w:t>
      </w:r>
      <w:r w:rsidR="001B2145" w:rsidRPr="00E5034D">
        <w:rPr>
          <w:rFonts w:ascii="Times New Roman" w:hAnsi="Times New Roman" w:cs="Times New Roman"/>
        </w:rPr>
        <w:t>IZO</w:t>
      </w:r>
      <w:r w:rsidR="005F6A59" w:rsidRPr="00E5034D">
        <w:rPr>
          <w:rFonts w:ascii="Times New Roman" w:hAnsi="Times New Roman" w:cs="Times New Roman"/>
        </w:rPr>
        <w:t xml:space="preserve"> </w:t>
      </w:r>
      <w:r w:rsidRPr="00E5034D">
        <w:rPr>
          <w:rFonts w:ascii="Times New Roman" w:hAnsi="Times New Roman" w:cs="Times New Roman"/>
        </w:rPr>
        <w:t xml:space="preserve">je zaštita i očuvanje okoliša, </w:t>
      </w:r>
      <w:r w:rsidR="007A1B8F" w:rsidRPr="00E5034D">
        <w:rPr>
          <w:rFonts w:ascii="Times New Roman" w:hAnsi="Times New Roman" w:cs="Times New Roman"/>
        </w:rPr>
        <w:t>u koju svrhu su i definirane t</w:t>
      </w:r>
      <w:r w:rsidR="008E3309" w:rsidRPr="00E5034D">
        <w:rPr>
          <w:rFonts w:ascii="Times New Roman" w:hAnsi="Times New Roman" w:cs="Times New Roman"/>
        </w:rPr>
        <w:t xml:space="preserve">ri mjere u Provedbenom programu Državnog inspektorata za razdoblje 2021.-2024. </w:t>
      </w:r>
    </w:p>
    <w:p w:rsidR="008E3309" w:rsidRPr="00E5034D" w:rsidRDefault="008E3309" w:rsidP="008E3309">
      <w:pPr>
        <w:pStyle w:val="Body1"/>
        <w:numPr>
          <w:ilvl w:val="0"/>
          <w:numId w:val="46"/>
        </w:numPr>
        <w:spacing w:before="120"/>
        <w:ind w:right="141"/>
        <w:rPr>
          <w:rFonts w:ascii="Times New Roman" w:hAnsi="Times New Roman" w:cs="Times New Roman"/>
        </w:rPr>
      </w:pPr>
      <w:r w:rsidRPr="00E5034D">
        <w:rPr>
          <w:rFonts w:ascii="Times New Roman" w:hAnsi="Times New Roman" w:cs="Times New Roman"/>
        </w:rPr>
        <w:t>Otkrivanje, suzbijanje i procesuiranje nezakonitosti u području industrijskog onečišćenja</w:t>
      </w:r>
    </w:p>
    <w:p w:rsidR="008E3309" w:rsidRPr="00E5034D" w:rsidRDefault="008E3309" w:rsidP="008E3309">
      <w:pPr>
        <w:pStyle w:val="Body1"/>
        <w:numPr>
          <w:ilvl w:val="0"/>
          <w:numId w:val="46"/>
        </w:numPr>
        <w:spacing w:before="120"/>
        <w:ind w:right="141"/>
        <w:rPr>
          <w:rFonts w:ascii="Times New Roman" w:hAnsi="Times New Roman" w:cs="Times New Roman"/>
        </w:rPr>
      </w:pPr>
      <w:r w:rsidRPr="00E5034D">
        <w:rPr>
          <w:rFonts w:ascii="Times New Roman" w:hAnsi="Times New Roman" w:cs="Times New Roman"/>
        </w:rPr>
        <w:t>Otkrivanje, suzbijanje i procesuiranje nezakonitosti u području zaštite zraka, zaštite ozonskog sloja i klimatskih aktivnosti</w:t>
      </w:r>
    </w:p>
    <w:p w:rsidR="008E3309" w:rsidRPr="00E5034D" w:rsidRDefault="008E3309" w:rsidP="008E3309">
      <w:pPr>
        <w:pStyle w:val="Body1"/>
        <w:numPr>
          <w:ilvl w:val="0"/>
          <w:numId w:val="46"/>
        </w:numPr>
        <w:spacing w:before="120"/>
        <w:ind w:right="141"/>
        <w:rPr>
          <w:rFonts w:ascii="Times New Roman" w:hAnsi="Times New Roman" w:cs="Times New Roman"/>
        </w:rPr>
      </w:pPr>
      <w:r w:rsidRPr="00E5034D">
        <w:rPr>
          <w:rFonts w:ascii="Times New Roman" w:hAnsi="Times New Roman" w:cs="Times New Roman"/>
        </w:rPr>
        <w:t>Otkrivanje, suzbijanje i procesuiranje nezakonitosti u području gospodarenja otpadom</w:t>
      </w:r>
      <w:r w:rsidR="006460BE" w:rsidRPr="00E5034D">
        <w:rPr>
          <w:rFonts w:ascii="Times New Roman" w:hAnsi="Times New Roman" w:cs="Times New Roman"/>
        </w:rPr>
        <w:t>.</w:t>
      </w:r>
    </w:p>
    <w:p w:rsidR="008E3309" w:rsidRPr="00E5034D" w:rsidRDefault="007A1B8F" w:rsidP="007A4E0F">
      <w:pPr>
        <w:pStyle w:val="Body1"/>
        <w:spacing w:before="120"/>
        <w:ind w:right="141"/>
        <w:rPr>
          <w:rFonts w:ascii="Times New Roman" w:hAnsi="Times New Roman" w:cs="Times New Roman"/>
        </w:rPr>
      </w:pPr>
      <w:r w:rsidRPr="00E5034D">
        <w:rPr>
          <w:rFonts w:ascii="Times New Roman" w:hAnsi="Times New Roman" w:cs="Times New Roman"/>
        </w:rPr>
        <w:t>Ove mjere dop</w:t>
      </w:r>
      <w:r w:rsidR="006460BE" w:rsidRPr="00E5034D">
        <w:rPr>
          <w:rFonts w:ascii="Times New Roman" w:hAnsi="Times New Roman" w:cs="Times New Roman"/>
        </w:rPr>
        <w:t>rinose i ispunjavanju ostvarenja</w:t>
      </w:r>
      <w:r w:rsidRPr="00E5034D">
        <w:rPr>
          <w:rFonts w:ascii="Times New Roman" w:hAnsi="Times New Roman" w:cs="Times New Roman"/>
        </w:rPr>
        <w:t xml:space="preserve"> cilja „Samodostatnost u hrani i </w:t>
      </w:r>
      <w:proofErr w:type="spellStart"/>
      <w:r w:rsidRPr="00E5034D">
        <w:rPr>
          <w:rFonts w:ascii="Times New Roman" w:hAnsi="Times New Roman" w:cs="Times New Roman"/>
        </w:rPr>
        <w:t>niskougljična</w:t>
      </w:r>
      <w:proofErr w:type="spellEnd"/>
      <w:r w:rsidRPr="00E5034D">
        <w:rPr>
          <w:rFonts w:ascii="Times New Roman" w:hAnsi="Times New Roman" w:cs="Times New Roman"/>
        </w:rPr>
        <w:t xml:space="preserve"> energetska tranzicija“  </w:t>
      </w:r>
      <w:r w:rsidR="006460BE" w:rsidRPr="00E5034D">
        <w:rPr>
          <w:rFonts w:ascii="Times New Roman" w:hAnsi="Times New Roman" w:cs="Times New Roman"/>
        </w:rPr>
        <w:t xml:space="preserve">kao jednog od zadanih ciljeva </w:t>
      </w:r>
      <w:r w:rsidRPr="00E5034D">
        <w:rPr>
          <w:rFonts w:ascii="Times New Roman" w:hAnsi="Times New Roman" w:cs="Times New Roman"/>
        </w:rPr>
        <w:t>Programa Vlade RH 2020.-2024.</w:t>
      </w:r>
    </w:p>
    <w:p w:rsidR="00D734EC" w:rsidRPr="00E5034D" w:rsidRDefault="00D734EC" w:rsidP="00D734EC">
      <w:pPr>
        <w:pStyle w:val="Body1"/>
        <w:spacing w:before="120" w:after="120"/>
        <w:ind w:right="142"/>
        <w:rPr>
          <w:rFonts w:ascii="Times New Roman" w:hAnsi="Times New Roman" w:cs="Times New Roman"/>
        </w:rPr>
      </w:pPr>
      <w:r w:rsidRPr="00E5034D">
        <w:rPr>
          <w:rFonts w:ascii="Times New Roman" w:hAnsi="Times New Roman" w:cs="Times New Roman"/>
        </w:rPr>
        <w:t xml:space="preserve">Odgovornost svake inspekcije, pa tako i </w:t>
      </w:r>
      <w:r w:rsidR="00281EDE" w:rsidRPr="00E5034D">
        <w:rPr>
          <w:rFonts w:ascii="Times New Roman" w:hAnsi="Times New Roman" w:cs="Times New Roman"/>
        </w:rPr>
        <w:t>IZO</w:t>
      </w:r>
      <w:r w:rsidRPr="00E5034D">
        <w:rPr>
          <w:rFonts w:ascii="Times New Roman" w:hAnsi="Times New Roman" w:cs="Times New Roman"/>
        </w:rPr>
        <w:t xml:space="preserve">, je osigurati primjenu </w:t>
      </w:r>
      <w:r w:rsidR="005F56B6" w:rsidRPr="00E5034D">
        <w:rPr>
          <w:rFonts w:ascii="Times New Roman" w:hAnsi="Times New Roman" w:cs="Times New Roman"/>
        </w:rPr>
        <w:t>propisa</w:t>
      </w:r>
      <w:r w:rsidRPr="00E5034D">
        <w:rPr>
          <w:rFonts w:ascii="Times New Roman" w:hAnsi="Times New Roman" w:cs="Times New Roman"/>
        </w:rPr>
        <w:t xml:space="preserve"> koju je ovlaštena nadzirati na učinkovit, stručan, jedinstven i integriran način. Provođenje regulative je bitna i jaka veza u regulatornom lancu za kojeg je preduvjet jedinstvena i integrirana okolišna regulativa s dobrim tehničkim standardima.</w:t>
      </w:r>
    </w:p>
    <w:p w:rsidR="00F275C7" w:rsidRPr="00E5034D" w:rsidRDefault="00F275C7" w:rsidP="00F275C7">
      <w:pPr>
        <w:pStyle w:val="Body1"/>
        <w:spacing w:before="120"/>
        <w:ind w:right="142"/>
        <w:rPr>
          <w:rFonts w:ascii="Times New Roman" w:hAnsi="Times New Roman" w:cs="Times New Roman"/>
        </w:rPr>
      </w:pPr>
      <w:r w:rsidRPr="00E5034D">
        <w:rPr>
          <w:rFonts w:ascii="Times New Roman" w:hAnsi="Times New Roman" w:cs="Times New Roman"/>
        </w:rPr>
        <w:t>Osnovne zadaće IZO su nadzor primjene propisa radi usklađenosti nadziranih osoba s okolišnim zakonodavstvom kao i poticaj njene primjene s ciljem unapređenja kvalitete okoliša i života građana te sprečavanja onečišćenja, štete i ozbiljnih nesreća.</w:t>
      </w:r>
    </w:p>
    <w:p w:rsidR="00E92F9C" w:rsidRPr="00E5034D" w:rsidRDefault="00E92F9C" w:rsidP="00E92F9C">
      <w:pPr>
        <w:pStyle w:val="Body1"/>
        <w:spacing w:before="120"/>
        <w:ind w:right="141"/>
        <w:rPr>
          <w:rFonts w:ascii="Times New Roman" w:hAnsi="Times New Roman" w:cs="Times New Roman"/>
        </w:rPr>
      </w:pPr>
      <w:r w:rsidRPr="00E5034D">
        <w:rPr>
          <w:rFonts w:ascii="Times New Roman" w:hAnsi="Times New Roman" w:cs="Times New Roman"/>
        </w:rPr>
        <w:t>Ispunjavanje tog cilja osigurava se:</w:t>
      </w:r>
    </w:p>
    <w:p w:rsidR="00E92F9C" w:rsidRPr="00E5034D" w:rsidRDefault="00E92F9C" w:rsidP="00E92F9C">
      <w:pPr>
        <w:pStyle w:val="Body1"/>
        <w:numPr>
          <w:ilvl w:val="0"/>
          <w:numId w:val="6"/>
        </w:numPr>
        <w:ind w:left="357" w:right="142" w:hanging="357"/>
        <w:rPr>
          <w:rFonts w:ascii="Times New Roman" w:hAnsi="Times New Roman" w:cs="Times New Roman"/>
        </w:rPr>
      </w:pPr>
      <w:r w:rsidRPr="00E5034D">
        <w:rPr>
          <w:rFonts w:ascii="Times New Roman" w:hAnsi="Times New Roman" w:cs="Times New Roman"/>
        </w:rPr>
        <w:lastRenderedPageBreak/>
        <w:t>provođenjem koordiniranih i drugih tematskih nadzora,</w:t>
      </w:r>
    </w:p>
    <w:p w:rsidR="00E92F9C" w:rsidRPr="00E5034D" w:rsidRDefault="00E92F9C" w:rsidP="00E92F9C">
      <w:pPr>
        <w:pStyle w:val="Body1"/>
        <w:numPr>
          <w:ilvl w:val="0"/>
          <w:numId w:val="6"/>
        </w:numPr>
        <w:ind w:left="357" w:right="142" w:hanging="357"/>
        <w:rPr>
          <w:rFonts w:ascii="Times New Roman" w:hAnsi="Times New Roman" w:cs="Times New Roman"/>
        </w:rPr>
      </w:pPr>
      <w:r w:rsidRPr="00E5034D">
        <w:rPr>
          <w:rFonts w:ascii="Times New Roman" w:hAnsi="Times New Roman" w:cs="Times New Roman"/>
        </w:rPr>
        <w:t xml:space="preserve">naređivanjem i po potrebi </w:t>
      </w:r>
      <w:r w:rsidR="00D24E73" w:rsidRPr="00E5034D">
        <w:rPr>
          <w:rFonts w:ascii="Times New Roman" w:hAnsi="Times New Roman" w:cs="Times New Roman"/>
        </w:rPr>
        <w:t>prisilnim izvršenjem</w:t>
      </w:r>
      <w:r w:rsidRPr="00E5034D">
        <w:rPr>
          <w:rFonts w:ascii="Times New Roman" w:hAnsi="Times New Roman" w:cs="Times New Roman"/>
        </w:rPr>
        <w:t xml:space="preserve"> inspekcijskih i drugih mjera u okviru ovlasti,</w:t>
      </w:r>
    </w:p>
    <w:p w:rsidR="00E92F9C" w:rsidRPr="00E5034D" w:rsidRDefault="00E92F9C" w:rsidP="00E92F9C">
      <w:pPr>
        <w:pStyle w:val="Body1"/>
        <w:numPr>
          <w:ilvl w:val="0"/>
          <w:numId w:val="6"/>
        </w:numPr>
        <w:ind w:left="357" w:right="142" w:hanging="357"/>
        <w:rPr>
          <w:rFonts w:ascii="Times New Roman" w:hAnsi="Times New Roman" w:cs="Times New Roman"/>
        </w:rPr>
      </w:pPr>
      <w:r w:rsidRPr="00E5034D">
        <w:rPr>
          <w:rFonts w:ascii="Times New Roman" w:hAnsi="Times New Roman" w:cs="Times New Roman"/>
        </w:rPr>
        <w:t>edukacijom i treningom te aktivnom ulogom i sudjelovanjem u EU mrežama.</w:t>
      </w:r>
    </w:p>
    <w:p w:rsidR="00F275C7" w:rsidRPr="00E5034D" w:rsidRDefault="00F275C7" w:rsidP="00F275C7">
      <w:pPr>
        <w:pStyle w:val="Body1"/>
        <w:spacing w:before="120"/>
        <w:ind w:right="142"/>
        <w:rPr>
          <w:rFonts w:ascii="Times New Roman" w:hAnsi="Times New Roman" w:cs="Times New Roman"/>
        </w:rPr>
      </w:pPr>
      <w:r w:rsidRPr="00E5034D">
        <w:rPr>
          <w:rFonts w:ascii="Times New Roman" w:hAnsi="Times New Roman" w:cs="Times New Roman"/>
        </w:rPr>
        <w:t>U svrhu ispunjavanja te zadaće, a s obzirom na trenutni broj inspektora zaštite okoliša u odnosu na brojnost obveznika primjene propisa kao i njihov različit utjecaj na stanje okoliša, nužnost u radu inspekcije je određivanje prioriteta prilikom planiranja provedbe inspekcijskih nadzora, a od posebne je važnosti permanentna edukacija inspektora kako bi se ovi nadzori obavljali na učinkovit, stručan, jedinstven i integriran način. Također je nužno uspostaviti učinkovitiji zakonski okvir za izvršenje inspekcijskih rješenja o uklanjanju otpada putem treće osobe.</w:t>
      </w:r>
    </w:p>
    <w:p w:rsidR="00F275C7" w:rsidRPr="00E5034D" w:rsidRDefault="00F275C7" w:rsidP="00F275C7">
      <w:pPr>
        <w:pStyle w:val="Body1"/>
        <w:spacing w:before="120"/>
        <w:ind w:right="142"/>
        <w:rPr>
          <w:rFonts w:ascii="Times New Roman" w:hAnsi="Times New Roman" w:cs="Times New Roman"/>
        </w:rPr>
      </w:pPr>
      <w:r w:rsidRPr="00E5034D">
        <w:rPr>
          <w:rFonts w:ascii="Times New Roman" w:hAnsi="Times New Roman" w:cs="Times New Roman"/>
        </w:rPr>
        <w:t>Planiranjem i provedbom sustavnih i koordiniranih inspekcijskih nadzora i jačanjem administrativnih kapaciteta inspekcije, doprinosi se povećanju odgovornosti nadziranih osoba u primjeni propisa iz područja zaštite okoliša i time očuvanju svih sastavnica okoliša.</w:t>
      </w:r>
    </w:p>
    <w:bookmarkEnd w:id="0"/>
    <w:bookmarkEnd w:id="1"/>
    <w:p w:rsidR="005F6A59" w:rsidRPr="00E5034D" w:rsidRDefault="005F6A59" w:rsidP="007A4E0F">
      <w:pPr>
        <w:spacing w:before="360" w:after="200"/>
        <w:ind w:right="142"/>
        <w:jc w:val="both"/>
        <w:rPr>
          <w:rFonts w:ascii="Times New Roman" w:hAnsi="Times New Roman" w:cs="Times New Roman"/>
          <w:b/>
          <w:bCs/>
          <w:sz w:val="28"/>
          <w:szCs w:val="28"/>
        </w:rPr>
      </w:pPr>
      <w:r w:rsidRPr="00E5034D">
        <w:rPr>
          <w:rFonts w:ascii="Times New Roman" w:hAnsi="Times New Roman" w:cs="Times New Roman"/>
          <w:b/>
          <w:bCs/>
          <w:sz w:val="28"/>
          <w:szCs w:val="28"/>
        </w:rPr>
        <w:t>2.</w:t>
      </w:r>
      <w:r w:rsidR="009A1308" w:rsidRPr="00E5034D">
        <w:rPr>
          <w:rFonts w:ascii="Times New Roman" w:hAnsi="Times New Roman" w:cs="Times New Roman"/>
          <w:b/>
          <w:bCs/>
          <w:sz w:val="28"/>
          <w:szCs w:val="28"/>
        </w:rPr>
        <w:t>3</w:t>
      </w:r>
      <w:r w:rsidRPr="00E5034D">
        <w:rPr>
          <w:rFonts w:ascii="Times New Roman" w:hAnsi="Times New Roman" w:cs="Times New Roman"/>
          <w:b/>
          <w:bCs/>
          <w:sz w:val="28"/>
          <w:szCs w:val="28"/>
        </w:rPr>
        <w:t xml:space="preserve">. </w:t>
      </w:r>
      <w:r w:rsidR="005B02D9" w:rsidRPr="00E5034D">
        <w:rPr>
          <w:rFonts w:ascii="Times New Roman" w:hAnsi="Times New Roman" w:cs="Times New Roman"/>
          <w:b/>
          <w:bCs/>
          <w:sz w:val="28"/>
          <w:szCs w:val="28"/>
        </w:rPr>
        <w:t>Struktura i a</w:t>
      </w:r>
      <w:r w:rsidRPr="00E5034D">
        <w:rPr>
          <w:rFonts w:ascii="Times New Roman" w:hAnsi="Times New Roman" w:cs="Times New Roman"/>
          <w:b/>
          <w:bCs/>
          <w:sz w:val="28"/>
          <w:szCs w:val="28"/>
        </w:rPr>
        <w:t>dministrativni kapaciteti</w:t>
      </w:r>
    </w:p>
    <w:p w:rsidR="00F452BE" w:rsidRPr="00E5034D" w:rsidRDefault="00227A4B" w:rsidP="00E754F9">
      <w:p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U razdoblju 1.01.-31.12.202</w:t>
      </w:r>
      <w:r w:rsidR="006E03A3" w:rsidRPr="00E5034D">
        <w:rPr>
          <w:rFonts w:ascii="Times New Roman" w:hAnsi="Times New Roman" w:cs="Times New Roman"/>
          <w:sz w:val="24"/>
          <w:szCs w:val="24"/>
          <w:shd w:val="clear" w:color="auto" w:fill="FFFFFF" w:themeFill="background1"/>
        </w:rPr>
        <w:t>1</w:t>
      </w:r>
      <w:r w:rsidRPr="00E5034D">
        <w:rPr>
          <w:rFonts w:ascii="Times New Roman" w:hAnsi="Times New Roman" w:cs="Times New Roman"/>
          <w:sz w:val="24"/>
          <w:szCs w:val="24"/>
          <w:shd w:val="clear" w:color="auto" w:fill="FFFFFF" w:themeFill="background1"/>
        </w:rPr>
        <w:t>. IZO je</w:t>
      </w:r>
      <w:r w:rsidR="00F452BE" w:rsidRPr="00E5034D">
        <w:rPr>
          <w:rFonts w:ascii="Times New Roman" w:hAnsi="Times New Roman" w:cs="Times New Roman"/>
          <w:sz w:val="24"/>
          <w:szCs w:val="24"/>
          <w:shd w:val="clear" w:color="auto" w:fill="FFFFFF" w:themeFill="background1"/>
        </w:rPr>
        <w:t xml:space="preserve"> </w:t>
      </w:r>
      <w:r w:rsidR="002C1F2F" w:rsidRPr="00E5034D">
        <w:rPr>
          <w:rFonts w:ascii="Times New Roman" w:hAnsi="Times New Roman" w:cs="Times New Roman"/>
          <w:sz w:val="24"/>
          <w:szCs w:val="24"/>
          <w:shd w:val="clear" w:color="auto" w:fill="FFFFFF" w:themeFill="background1"/>
        </w:rPr>
        <w:t xml:space="preserve">svoje aktivnosti provodila </w:t>
      </w:r>
      <w:r w:rsidR="00F452BE" w:rsidRPr="00E5034D">
        <w:rPr>
          <w:rFonts w:ascii="Times New Roman" w:hAnsi="Times New Roman" w:cs="Times New Roman"/>
          <w:sz w:val="24"/>
          <w:szCs w:val="24"/>
          <w:shd w:val="clear" w:color="auto" w:fill="FFFFFF" w:themeFill="background1"/>
        </w:rPr>
        <w:t>u sastavu Sektora za nadzor zaštite okoliša</w:t>
      </w:r>
      <w:r w:rsidR="006E03A3" w:rsidRPr="00E5034D">
        <w:rPr>
          <w:rFonts w:ascii="Times New Roman" w:hAnsi="Times New Roman" w:cs="Times New Roman"/>
          <w:sz w:val="24"/>
          <w:szCs w:val="24"/>
          <w:shd w:val="clear" w:color="auto" w:fill="FFFFFF" w:themeFill="background1"/>
        </w:rPr>
        <w:t>, zaštite prirode i vodopravni nadzor</w:t>
      </w:r>
      <w:r w:rsidR="00F452BE" w:rsidRPr="00E5034D">
        <w:rPr>
          <w:rFonts w:ascii="Times New Roman" w:hAnsi="Times New Roman" w:cs="Times New Roman"/>
          <w:sz w:val="24"/>
          <w:szCs w:val="24"/>
          <w:shd w:val="clear" w:color="auto" w:fill="FFFFFF" w:themeFill="background1"/>
        </w:rPr>
        <w:t xml:space="preserve"> u Središnjem uredu Državnog inspektorata te u područni</w:t>
      </w:r>
      <w:r w:rsidR="00F36FC3" w:rsidRPr="00E5034D">
        <w:rPr>
          <w:rFonts w:ascii="Times New Roman" w:hAnsi="Times New Roman" w:cs="Times New Roman"/>
          <w:sz w:val="24"/>
          <w:szCs w:val="24"/>
          <w:shd w:val="clear" w:color="auto" w:fill="FFFFFF" w:themeFill="background1"/>
        </w:rPr>
        <w:t>m uredima Državnog inspektorata, a sukladno Uredbi o unutarnjem ustrojstvu Državnog inspektorata (NN, br. 97/20, 119/20) i Pravilniku o unutarnjem redu Državnog inspektorata.</w:t>
      </w:r>
    </w:p>
    <w:p w:rsidR="00DF432F" w:rsidRPr="00E5034D" w:rsidRDefault="00DF432F" w:rsidP="00E754F9">
      <w:p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U Sektoru za nadzor zaštite okoliša</w:t>
      </w:r>
      <w:r w:rsidR="006E03A3" w:rsidRPr="00E5034D">
        <w:rPr>
          <w:rFonts w:ascii="Times New Roman" w:hAnsi="Times New Roman" w:cs="Times New Roman"/>
          <w:sz w:val="24"/>
          <w:szCs w:val="24"/>
          <w:shd w:val="clear" w:color="auto" w:fill="FFFFFF" w:themeFill="background1"/>
        </w:rPr>
        <w:t>, zaštite prirode i vodopravni nadzor,</w:t>
      </w:r>
      <w:r w:rsidRPr="00E5034D">
        <w:rPr>
          <w:rFonts w:ascii="Times New Roman" w:hAnsi="Times New Roman" w:cs="Times New Roman"/>
          <w:sz w:val="24"/>
          <w:szCs w:val="24"/>
          <w:shd w:val="clear" w:color="auto" w:fill="FFFFFF" w:themeFill="background1"/>
        </w:rPr>
        <w:t xml:space="preserve"> IZO </w:t>
      </w:r>
      <w:r w:rsidR="00227A4B" w:rsidRPr="00E5034D">
        <w:rPr>
          <w:rFonts w:ascii="Times New Roman" w:hAnsi="Times New Roman" w:cs="Times New Roman"/>
          <w:sz w:val="24"/>
          <w:szCs w:val="24"/>
          <w:shd w:val="clear" w:color="auto" w:fill="FFFFFF" w:themeFill="background1"/>
        </w:rPr>
        <w:t xml:space="preserve">je </w:t>
      </w:r>
      <w:r w:rsidRPr="00E5034D">
        <w:rPr>
          <w:rFonts w:ascii="Times New Roman" w:hAnsi="Times New Roman" w:cs="Times New Roman"/>
          <w:sz w:val="24"/>
          <w:szCs w:val="24"/>
          <w:shd w:val="clear" w:color="auto" w:fill="FFFFFF" w:themeFill="background1"/>
        </w:rPr>
        <w:t>svoje aktivnosti provodi</w:t>
      </w:r>
      <w:r w:rsidR="00227A4B" w:rsidRPr="00E5034D">
        <w:rPr>
          <w:rFonts w:ascii="Times New Roman" w:hAnsi="Times New Roman" w:cs="Times New Roman"/>
          <w:sz w:val="24"/>
          <w:szCs w:val="24"/>
          <w:shd w:val="clear" w:color="auto" w:fill="FFFFFF" w:themeFill="background1"/>
        </w:rPr>
        <w:t>la</w:t>
      </w:r>
      <w:r w:rsidRPr="00E5034D">
        <w:rPr>
          <w:rFonts w:ascii="Times New Roman" w:hAnsi="Times New Roman" w:cs="Times New Roman"/>
          <w:sz w:val="24"/>
          <w:szCs w:val="24"/>
          <w:shd w:val="clear" w:color="auto" w:fill="FFFFFF" w:themeFill="background1"/>
        </w:rPr>
        <w:t xml:space="preserve"> u okviru 4 službe i to:</w:t>
      </w:r>
    </w:p>
    <w:p w:rsidR="00DF432F" w:rsidRPr="00E5034D" w:rsidRDefault="00DF432F" w:rsidP="00887377">
      <w:pPr>
        <w:pStyle w:val="Odlomakpopisa"/>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 xml:space="preserve">Služba </w:t>
      </w:r>
      <w:r w:rsidR="000D4097" w:rsidRPr="00E5034D">
        <w:rPr>
          <w:rFonts w:ascii="Times New Roman" w:hAnsi="Times New Roman" w:cs="Times New Roman"/>
          <w:sz w:val="24"/>
          <w:szCs w:val="24"/>
          <w:shd w:val="clear" w:color="auto" w:fill="FFFFFF" w:themeFill="background1"/>
        </w:rPr>
        <w:t>nadzora u području industrijskog onečišćenja</w:t>
      </w:r>
    </w:p>
    <w:p w:rsidR="00DF432F" w:rsidRPr="00E5034D" w:rsidRDefault="00DF432F" w:rsidP="00887377">
      <w:pPr>
        <w:pStyle w:val="Odlomakpopisa"/>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 xml:space="preserve">Služba </w:t>
      </w:r>
      <w:r w:rsidR="000D4097" w:rsidRPr="00E5034D">
        <w:rPr>
          <w:rFonts w:ascii="Times New Roman" w:hAnsi="Times New Roman" w:cs="Times New Roman"/>
          <w:sz w:val="24"/>
          <w:szCs w:val="24"/>
          <w:shd w:val="clear" w:color="auto" w:fill="FFFFFF" w:themeFill="background1"/>
        </w:rPr>
        <w:t>nadzora u području zaštite zraka i klimatskih promjena</w:t>
      </w:r>
    </w:p>
    <w:p w:rsidR="00DF432F" w:rsidRPr="00E5034D" w:rsidRDefault="00DF432F" w:rsidP="00887377">
      <w:pPr>
        <w:pStyle w:val="Odlomakpopisa"/>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Služba</w:t>
      </w:r>
      <w:r w:rsidR="000D4097" w:rsidRPr="00E5034D">
        <w:rPr>
          <w:rFonts w:cs="Helvetica"/>
          <w:sz w:val="20"/>
          <w:szCs w:val="20"/>
          <w:lang w:eastAsia="hr-HR"/>
        </w:rPr>
        <w:t xml:space="preserve"> </w:t>
      </w:r>
      <w:r w:rsidR="000D4097" w:rsidRPr="00E5034D">
        <w:rPr>
          <w:rFonts w:ascii="Times New Roman" w:hAnsi="Times New Roman" w:cs="Times New Roman"/>
          <w:sz w:val="24"/>
          <w:szCs w:val="24"/>
          <w:shd w:val="clear" w:color="auto" w:fill="FFFFFF" w:themeFill="background1"/>
        </w:rPr>
        <w:t>nadzora u području gospodarenja otpadom</w:t>
      </w:r>
    </w:p>
    <w:p w:rsidR="00DF432F" w:rsidRPr="00E5034D" w:rsidRDefault="000D4097" w:rsidP="00887377">
      <w:pPr>
        <w:pStyle w:val="Odlomakpopisa"/>
        <w:numPr>
          <w:ilvl w:val="0"/>
          <w:numId w:val="11"/>
        </w:num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S</w:t>
      </w:r>
      <w:r w:rsidR="00DF432F" w:rsidRPr="00E5034D">
        <w:rPr>
          <w:rFonts w:ascii="Times New Roman" w:hAnsi="Times New Roman" w:cs="Times New Roman"/>
          <w:sz w:val="24"/>
          <w:szCs w:val="24"/>
          <w:shd w:val="clear" w:color="auto" w:fill="FFFFFF" w:themeFill="background1"/>
        </w:rPr>
        <w:t>lužba</w:t>
      </w:r>
      <w:r w:rsidRPr="00E5034D">
        <w:rPr>
          <w:rFonts w:ascii="Times New Roman" w:hAnsi="Times New Roman" w:cs="Times New Roman"/>
          <w:sz w:val="24"/>
          <w:szCs w:val="24"/>
          <w:lang w:eastAsia="hr-HR"/>
        </w:rPr>
        <w:t xml:space="preserve"> za </w:t>
      </w:r>
      <w:r w:rsidRPr="00E5034D">
        <w:rPr>
          <w:rFonts w:ascii="Times New Roman" w:hAnsi="Times New Roman" w:cs="Times New Roman"/>
          <w:sz w:val="24"/>
          <w:szCs w:val="24"/>
          <w:shd w:val="clear" w:color="auto" w:fill="FFFFFF" w:themeFill="background1"/>
        </w:rPr>
        <w:t>međunarodnu suradnju inspekcije zaštite okoliša i ujednačavanje prakse Europske unije</w:t>
      </w:r>
      <w:r w:rsidR="00856B85" w:rsidRPr="00E5034D">
        <w:rPr>
          <w:rFonts w:ascii="Times New Roman" w:hAnsi="Times New Roman" w:cs="Times New Roman"/>
          <w:sz w:val="24"/>
          <w:szCs w:val="24"/>
          <w:shd w:val="clear" w:color="auto" w:fill="FFFFFF" w:themeFill="background1"/>
        </w:rPr>
        <w:t>.</w:t>
      </w:r>
    </w:p>
    <w:p w:rsidR="00DF432F" w:rsidRPr="00E5034D" w:rsidRDefault="00DF432F" w:rsidP="00E754F9">
      <w:pPr>
        <w:spacing w:before="120" w:after="120"/>
        <w:ind w:right="141"/>
        <w:jc w:val="both"/>
        <w:rPr>
          <w:rFonts w:ascii="Times New Roman" w:hAnsi="Times New Roman" w:cs="Times New Roman"/>
          <w:sz w:val="24"/>
          <w:szCs w:val="24"/>
          <w:shd w:val="clear" w:color="auto" w:fill="FFFFFF" w:themeFill="background1"/>
        </w:rPr>
      </w:pPr>
      <w:r w:rsidRPr="00E5034D">
        <w:rPr>
          <w:rFonts w:ascii="Times New Roman" w:hAnsi="Times New Roman" w:cs="Times New Roman"/>
          <w:sz w:val="24"/>
          <w:szCs w:val="24"/>
          <w:shd w:val="clear" w:color="auto" w:fill="FFFFFF" w:themeFill="background1"/>
        </w:rPr>
        <w:t xml:space="preserve">U područnim uredima IZO </w:t>
      </w:r>
      <w:r w:rsidR="002C1F2F" w:rsidRPr="00E5034D">
        <w:rPr>
          <w:rFonts w:ascii="Times New Roman" w:hAnsi="Times New Roman" w:cs="Times New Roman"/>
          <w:sz w:val="24"/>
          <w:szCs w:val="24"/>
          <w:shd w:val="clear" w:color="auto" w:fill="FFFFFF" w:themeFill="background1"/>
        </w:rPr>
        <w:t xml:space="preserve">je </w:t>
      </w:r>
      <w:r w:rsidRPr="00E5034D">
        <w:rPr>
          <w:rFonts w:ascii="Times New Roman" w:hAnsi="Times New Roman" w:cs="Times New Roman"/>
          <w:sz w:val="24"/>
          <w:szCs w:val="24"/>
          <w:shd w:val="clear" w:color="auto" w:fill="FFFFFF" w:themeFill="background1"/>
        </w:rPr>
        <w:t>svoje aktivnosti provodi</w:t>
      </w:r>
      <w:r w:rsidR="002C1F2F" w:rsidRPr="00E5034D">
        <w:rPr>
          <w:rFonts w:ascii="Times New Roman" w:hAnsi="Times New Roman" w:cs="Times New Roman"/>
          <w:sz w:val="24"/>
          <w:szCs w:val="24"/>
          <w:shd w:val="clear" w:color="auto" w:fill="FFFFFF" w:themeFill="background1"/>
        </w:rPr>
        <w:t>la</w:t>
      </w:r>
      <w:r w:rsidRPr="00E5034D">
        <w:rPr>
          <w:rFonts w:ascii="Times New Roman" w:hAnsi="Times New Roman" w:cs="Times New Roman"/>
          <w:sz w:val="24"/>
          <w:szCs w:val="24"/>
          <w:shd w:val="clear" w:color="auto" w:fill="FFFFFF" w:themeFill="background1"/>
        </w:rPr>
        <w:t xml:space="preserve"> u okviru službi za nadzor zaštite okoliša u sjedištima područnih ureda (Osijek, Rijeka, Spli</w:t>
      </w:r>
      <w:r w:rsidR="00E522EE" w:rsidRPr="00E5034D">
        <w:rPr>
          <w:rFonts w:ascii="Times New Roman" w:hAnsi="Times New Roman" w:cs="Times New Roman"/>
          <w:sz w:val="24"/>
          <w:szCs w:val="24"/>
          <w:shd w:val="clear" w:color="auto" w:fill="FFFFFF" w:themeFill="background1"/>
        </w:rPr>
        <w:t>t</w:t>
      </w:r>
      <w:r w:rsidRPr="00E5034D">
        <w:rPr>
          <w:rFonts w:ascii="Times New Roman" w:hAnsi="Times New Roman" w:cs="Times New Roman"/>
          <w:sz w:val="24"/>
          <w:szCs w:val="24"/>
          <w:shd w:val="clear" w:color="auto" w:fill="FFFFFF" w:themeFill="background1"/>
        </w:rPr>
        <w:t xml:space="preserve">, Varaždin, Zagreb) te u </w:t>
      </w:r>
      <w:r w:rsidR="00EE68B8" w:rsidRPr="00E5034D">
        <w:rPr>
          <w:rFonts w:ascii="Times New Roman" w:hAnsi="Times New Roman" w:cs="Times New Roman"/>
          <w:sz w:val="24"/>
          <w:szCs w:val="24"/>
          <w:shd w:val="clear" w:color="auto" w:fill="FFFFFF" w:themeFill="background1"/>
        </w:rPr>
        <w:t>19</w:t>
      </w:r>
      <w:r w:rsidRPr="00E5034D">
        <w:rPr>
          <w:rFonts w:ascii="Times New Roman" w:hAnsi="Times New Roman" w:cs="Times New Roman"/>
          <w:sz w:val="24"/>
          <w:szCs w:val="24"/>
          <w:shd w:val="clear" w:color="auto" w:fill="FFFFFF" w:themeFill="background1"/>
        </w:rPr>
        <w:t xml:space="preserve"> ispostava područnih ureda.</w:t>
      </w:r>
    </w:p>
    <w:p w:rsidR="009F740E" w:rsidRPr="00E5034D" w:rsidRDefault="00141888" w:rsidP="00413B22">
      <w:pPr>
        <w:spacing w:before="120" w:after="120"/>
        <w:ind w:right="141"/>
        <w:jc w:val="both"/>
        <w:rPr>
          <w:rFonts w:ascii="Times New Roman" w:hAnsi="Times New Roman" w:cs="Times New Roman"/>
          <w:sz w:val="24"/>
          <w:szCs w:val="24"/>
        </w:rPr>
      </w:pPr>
      <w:r w:rsidRPr="00E5034D">
        <w:rPr>
          <w:rFonts w:ascii="Times New Roman" w:hAnsi="Times New Roman" w:cs="Times New Roman"/>
          <w:sz w:val="24"/>
          <w:szCs w:val="24"/>
        </w:rPr>
        <w:t xml:space="preserve">Za razliku od pojedinih inspekcijskih tijela koja su opseg svoga nadzora suzila na specijalizirana područja nadležnosti, inspektori zaštite okoliša obavljanjem nadzora pokrivaju mnogobrojnu legislativu iz svoje nadležnosti. Pritom treba naglasiti da </w:t>
      </w:r>
      <w:r w:rsidR="00CD4D16" w:rsidRPr="00E5034D">
        <w:rPr>
          <w:rFonts w:ascii="Times New Roman" w:hAnsi="Times New Roman" w:cs="Times New Roman"/>
          <w:sz w:val="24"/>
          <w:szCs w:val="24"/>
        </w:rPr>
        <w:t>IZO</w:t>
      </w:r>
      <w:r w:rsidRPr="00E5034D">
        <w:rPr>
          <w:rFonts w:ascii="Times New Roman" w:hAnsi="Times New Roman" w:cs="Times New Roman"/>
          <w:sz w:val="24"/>
          <w:szCs w:val="24"/>
        </w:rPr>
        <w:t xml:space="preserve"> nadzire fizičke i pravne osobe svih djelatnosti, odnosno da svaka pravna i fizička osoba u </w:t>
      </w:r>
      <w:r w:rsidR="002C6694" w:rsidRPr="00E5034D">
        <w:rPr>
          <w:rFonts w:ascii="Times New Roman" w:hAnsi="Times New Roman" w:cs="Times New Roman"/>
          <w:sz w:val="24"/>
          <w:szCs w:val="24"/>
        </w:rPr>
        <w:t>Republici Hrvatskoj</w:t>
      </w:r>
      <w:r w:rsidRPr="00E5034D">
        <w:rPr>
          <w:rFonts w:ascii="Times New Roman" w:hAnsi="Times New Roman" w:cs="Times New Roman"/>
          <w:sz w:val="24"/>
          <w:szCs w:val="24"/>
        </w:rPr>
        <w:t xml:space="preserve"> može biti predmet nadzora </w:t>
      </w:r>
      <w:r w:rsidR="00CD4D16" w:rsidRPr="00E5034D">
        <w:rPr>
          <w:rFonts w:ascii="Times New Roman" w:hAnsi="Times New Roman" w:cs="Times New Roman"/>
          <w:sz w:val="24"/>
          <w:szCs w:val="24"/>
        </w:rPr>
        <w:t>IZO</w:t>
      </w:r>
      <w:r w:rsidRPr="00E5034D">
        <w:rPr>
          <w:rFonts w:ascii="Times New Roman" w:hAnsi="Times New Roman" w:cs="Times New Roman"/>
          <w:sz w:val="24"/>
          <w:szCs w:val="24"/>
        </w:rPr>
        <w:t xml:space="preserve">. Također, za inspekcijske nadzore postrojenja koja su </w:t>
      </w:r>
      <w:r w:rsidR="00066B39" w:rsidRPr="00E5034D">
        <w:rPr>
          <w:rFonts w:ascii="Times New Roman" w:hAnsi="Times New Roman" w:cs="Times New Roman"/>
          <w:sz w:val="24"/>
          <w:szCs w:val="24"/>
        </w:rPr>
        <w:t xml:space="preserve">obveznici ishođenja okolišne dozvole </w:t>
      </w:r>
      <w:r w:rsidRPr="00E5034D">
        <w:rPr>
          <w:rFonts w:ascii="Times New Roman" w:hAnsi="Times New Roman" w:cs="Times New Roman"/>
          <w:sz w:val="24"/>
          <w:szCs w:val="24"/>
        </w:rPr>
        <w:t xml:space="preserve">traže se iznimna opća tehnička znanja, poznavanje referentnih dokumenata o najboljim raspoloživim tehnikama te osobite organizacijske i komunikacijske vještine. Sve ovo pokazuje složenost i zahtjevnost obavljanja poslova </w:t>
      </w:r>
      <w:r w:rsidR="00DE0ABA" w:rsidRPr="00E5034D">
        <w:rPr>
          <w:rFonts w:ascii="Times New Roman" w:hAnsi="Times New Roman" w:cs="Times New Roman"/>
          <w:sz w:val="24"/>
          <w:szCs w:val="24"/>
        </w:rPr>
        <w:t xml:space="preserve">inspektora </w:t>
      </w:r>
      <w:r w:rsidRPr="00E5034D">
        <w:rPr>
          <w:rFonts w:ascii="Times New Roman" w:hAnsi="Times New Roman" w:cs="Times New Roman"/>
          <w:sz w:val="24"/>
          <w:szCs w:val="24"/>
        </w:rPr>
        <w:t>zaštite okoliša.</w:t>
      </w:r>
    </w:p>
    <w:p w:rsidR="00763B8C" w:rsidRDefault="004329D2" w:rsidP="009F740E">
      <w:pPr>
        <w:spacing w:before="120" w:after="120"/>
        <w:ind w:right="141"/>
        <w:jc w:val="both"/>
        <w:rPr>
          <w:rFonts w:ascii="Times New Roman" w:hAnsi="Times New Roman" w:cs="Times New Roman"/>
          <w:sz w:val="24"/>
          <w:szCs w:val="24"/>
        </w:rPr>
      </w:pPr>
      <w:r w:rsidRPr="00E5034D">
        <w:rPr>
          <w:rFonts w:ascii="Times New Roman" w:hAnsi="Times New Roman" w:cs="Times New Roman"/>
          <w:sz w:val="24"/>
          <w:szCs w:val="24"/>
        </w:rPr>
        <w:t>Na poslovima inspektora zašti</w:t>
      </w:r>
      <w:r w:rsidR="002F45D9" w:rsidRPr="00E5034D">
        <w:rPr>
          <w:rFonts w:ascii="Times New Roman" w:hAnsi="Times New Roman" w:cs="Times New Roman"/>
          <w:sz w:val="24"/>
          <w:szCs w:val="24"/>
        </w:rPr>
        <w:t>te okoliša je s danom 31.12.202</w:t>
      </w:r>
      <w:r w:rsidR="006E03A3" w:rsidRPr="00E5034D">
        <w:rPr>
          <w:rFonts w:ascii="Times New Roman" w:hAnsi="Times New Roman" w:cs="Times New Roman"/>
          <w:sz w:val="24"/>
          <w:szCs w:val="24"/>
        </w:rPr>
        <w:t>1</w:t>
      </w:r>
      <w:r w:rsidRPr="00E5034D">
        <w:rPr>
          <w:rFonts w:ascii="Times New Roman" w:hAnsi="Times New Roman" w:cs="Times New Roman"/>
          <w:sz w:val="24"/>
          <w:szCs w:val="24"/>
        </w:rPr>
        <w:t>. bio zaposlen</w:t>
      </w:r>
      <w:r w:rsidR="00AD442B" w:rsidRPr="00E5034D">
        <w:rPr>
          <w:rFonts w:ascii="Times New Roman" w:hAnsi="Times New Roman" w:cs="Times New Roman"/>
          <w:sz w:val="24"/>
          <w:szCs w:val="24"/>
        </w:rPr>
        <w:t xml:space="preserve"> 61</w:t>
      </w:r>
      <w:r w:rsidR="002C1F2F" w:rsidRPr="00E5034D">
        <w:rPr>
          <w:rFonts w:ascii="Times New Roman" w:hAnsi="Times New Roman" w:cs="Times New Roman"/>
          <w:sz w:val="24"/>
          <w:szCs w:val="24"/>
        </w:rPr>
        <w:t xml:space="preserve"> </w:t>
      </w:r>
      <w:r w:rsidR="00E5034D">
        <w:rPr>
          <w:rFonts w:ascii="Times New Roman" w:hAnsi="Times New Roman" w:cs="Times New Roman"/>
          <w:sz w:val="24"/>
          <w:szCs w:val="24"/>
        </w:rPr>
        <w:t>inspektor</w:t>
      </w:r>
      <w:r w:rsidR="00B503C9" w:rsidRPr="00E5034D">
        <w:rPr>
          <w:rFonts w:ascii="Times New Roman" w:hAnsi="Times New Roman" w:cs="Times New Roman"/>
          <w:sz w:val="24"/>
          <w:szCs w:val="24"/>
        </w:rPr>
        <w:t>.</w:t>
      </w:r>
      <w:r w:rsidRPr="00E5034D">
        <w:rPr>
          <w:rFonts w:ascii="Times New Roman" w:hAnsi="Times New Roman" w:cs="Times New Roman"/>
          <w:sz w:val="24"/>
          <w:szCs w:val="24"/>
        </w:rPr>
        <w:t xml:space="preserve"> </w:t>
      </w:r>
      <w:r w:rsidR="00066B39" w:rsidRPr="00E5034D">
        <w:rPr>
          <w:rFonts w:ascii="Times New Roman" w:hAnsi="Times New Roman" w:cs="Times New Roman"/>
          <w:sz w:val="24"/>
          <w:szCs w:val="24"/>
        </w:rPr>
        <w:t>Hitno je potrebno popunjavanje radnih mjesta inspektora zaštite okoliša</w:t>
      </w:r>
      <w:r w:rsidR="0002501D" w:rsidRPr="00E5034D">
        <w:rPr>
          <w:rFonts w:ascii="Times New Roman" w:hAnsi="Times New Roman" w:cs="Times New Roman"/>
          <w:sz w:val="24"/>
          <w:szCs w:val="24"/>
        </w:rPr>
        <w:t xml:space="preserve"> u Službi nadzora </w:t>
      </w:r>
      <w:r w:rsidR="0002501D" w:rsidRPr="00E5034D">
        <w:rPr>
          <w:rFonts w:ascii="Times New Roman" w:hAnsi="Times New Roman" w:cs="Times New Roman"/>
          <w:sz w:val="24"/>
          <w:szCs w:val="24"/>
        </w:rPr>
        <w:lastRenderedPageBreak/>
        <w:t>zaštite okoliša i vodopravne inspekcije u Područnom uredu Zagreb u kojem su popunjena samo 2 mjesta viših inspektora zaštite okoliša.</w:t>
      </w:r>
    </w:p>
    <w:p w:rsidR="008C5AEE" w:rsidRPr="00E5034D" w:rsidRDefault="008C5AEE" w:rsidP="009F740E">
      <w:pPr>
        <w:spacing w:before="120" w:after="120"/>
        <w:ind w:right="141"/>
        <w:jc w:val="both"/>
        <w:rPr>
          <w:rFonts w:ascii="Times New Roman" w:hAnsi="Times New Roman" w:cs="Times New Roman"/>
          <w:sz w:val="24"/>
          <w:szCs w:val="24"/>
        </w:rPr>
      </w:pPr>
      <w:bookmarkStart w:id="2" w:name="_GoBack"/>
      <w:bookmarkEnd w:id="2"/>
    </w:p>
    <w:p w:rsidR="005F6A59" w:rsidRPr="00E5034D" w:rsidRDefault="002F45D9" w:rsidP="007A4E0F">
      <w:pPr>
        <w:spacing w:before="360"/>
        <w:rPr>
          <w:rFonts w:ascii="Times New Roman" w:hAnsi="Times New Roman" w:cs="Times New Roman"/>
          <w:b/>
          <w:bCs/>
          <w:sz w:val="28"/>
          <w:szCs w:val="28"/>
        </w:rPr>
      </w:pPr>
      <w:r w:rsidRPr="00E5034D">
        <w:rPr>
          <w:rFonts w:ascii="Times New Roman" w:hAnsi="Times New Roman" w:cs="Times New Roman"/>
          <w:b/>
          <w:bCs/>
          <w:sz w:val="28"/>
          <w:szCs w:val="28"/>
        </w:rPr>
        <w:t>3. PLAN I PROGRAM RADA U 202</w:t>
      </w:r>
      <w:r w:rsidR="00715E6D" w:rsidRPr="00E5034D">
        <w:rPr>
          <w:rFonts w:ascii="Times New Roman" w:hAnsi="Times New Roman" w:cs="Times New Roman"/>
          <w:b/>
          <w:bCs/>
          <w:sz w:val="28"/>
          <w:szCs w:val="28"/>
        </w:rPr>
        <w:t>1</w:t>
      </w:r>
      <w:r w:rsidR="005F6A59" w:rsidRPr="00E5034D">
        <w:rPr>
          <w:rFonts w:ascii="Times New Roman" w:hAnsi="Times New Roman" w:cs="Times New Roman"/>
          <w:b/>
          <w:bCs/>
          <w:sz w:val="28"/>
          <w:szCs w:val="28"/>
        </w:rPr>
        <w:t>. GODINI</w:t>
      </w:r>
    </w:p>
    <w:p w:rsidR="009C2F5D" w:rsidRPr="00E5034D" w:rsidRDefault="009C2F5D" w:rsidP="007A4E0F">
      <w:pPr>
        <w:pStyle w:val="Zaglavlje"/>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Inspekcijski nadzori u području okoliša provode se sukladno godišnjem planu i programu rada </w:t>
      </w:r>
      <w:r w:rsidR="00637781" w:rsidRPr="00E5034D">
        <w:rPr>
          <w:rFonts w:ascii="Times New Roman" w:hAnsi="Times New Roman" w:cs="Times New Roman"/>
          <w:sz w:val="24"/>
          <w:szCs w:val="24"/>
        </w:rPr>
        <w:t>Državnog inspektorata</w:t>
      </w:r>
      <w:r w:rsidRPr="00E5034D">
        <w:rPr>
          <w:rFonts w:ascii="Times New Roman" w:hAnsi="Times New Roman" w:cs="Times New Roman"/>
          <w:sz w:val="24"/>
          <w:szCs w:val="24"/>
        </w:rPr>
        <w:t xml:space="preserve"> </w:t>
      </w:r>
      <w:r w:rsidR="00637781" w:rsidRPr="00E5034D">
        <w:rPr>
          <w:rFonts w:ascii="Times New Roman" w:hAnsi="Times New Roman" w:cs="Times New Roman"/>
          <w:sz w:val="24"/>
          <w:szCs w:val="24"/>
        </w:rPr>
        <w:t xml:space="preserve">vodeći računa o </w:t>
      </w:r>
      <w:r w:rsidRPr="00E5034D">
        <w:rPr>
          <w:rFonts w:ascii="Times New Roman" w:hAnsi="Times New Roman" w:cs="Times New Roman"/>
          <w:sz w:val="24"/>
          <w:szCs w:val="24"/>
        </w:rPr>
        <w:t>odredb</w:t>
      </w:r>
      <w:r w:rsidR="00637781" w:rsidRPr="00E5034D">
        <w:rPr>
          <w:rFonts w:ascii="Times New Roman" w:hAnsi="Times New Roman" w:cs="Times New Roman"/>
          <w:sz w:val="24"/>
          <w:szCs w:val="24"/>
        </w:rPr>
        <w:t>ama</w:t>
      </w:r>
      <w:r w:rsidRPr="00E5034D">
        <w:rPr>
          <w:rFonts w:ascii="Times New Roman" w:hAnsi="Times New Roman" w:cs="Times New Roman"/>
          <w:sz w:val="24"/>
          <w:szCs w:val="24"/>
        </w:rPr>
        <w:t xml:space="preserve"> članka 227. Zakona o zaštiti okoliša. Godišnji plan i program se u cilju obavljanja koordiniranih nadzora usklađuje s godišnjim planovima i programima rada drugih inspekcija</w:t>
      </w:r>
      <w:r w:rsidR="00637781" w:rsidRPr="00E5034D">
        <w:rPr>
          <w:rFonts w:ascii="Times New Roman" w:hAnsi="Times New Roman" w:cs="Times New Roman"/>
          <w:sz w:val="24"/>
          <w:szCs w:val="24"/>
        </w:rPr>
        <w:t xml:space="preserve"> Državnog inspektorata kao i drugih tijela državne uprave</w:t>
      </w:r>
      <w:r w:rsidRPr="00E5034D">
        <w:rPr>
          <w:rFonts w:ascii="Times New Roman" w:hAnsi="Times New Roman" w:cs="Times New Roman"/>
          <w:sz w:val="24"/>
          <w:szCs w:val="24"/>
        </w:rPr>
        <w:t>.</w:t>
      </w:r>
    </w:p>
    <w:p w:rsidR="009C2F5D" w:rsidRPr="00E5034D" w:rsidRDefault="009C2F5D" w:rsidP="007A4E0F">
      <w:pPr>
        <w:pStyle w:val="Zaglavlje"/>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Plan se temelji na strateškim dokumentima zaštite okoliša, uočenim problemima navedenim u prethodnim godišnjim izvješćima o radu IZO, </w:t>
      </w:r>
      <w:r w:rsidRPr="009A7751">
        <w:rPr>
          <w:rFonts w:ascii="Times New Roman" w:hAnsi="Times New Roman" w:cs="Times New Roman"/>
          <w:sz w:val="24"/>
          <w:szCs w:val="24"/>
        </w:rPr>
        <w:t xml:space="preserve">podacima iz </w:t>
      </w:r>
      <w:r w:rsidR="00850104" w:rsidRPr="009A7751">
        <w:rPr>
          <w:rFonts w:ascii="Times New Roman" w:hAnsi="Times New Roman" w:cs="Times New Roman"/>
          <w:sz w:val="24"/>
          <w:szCs w:val="24"/>
        </w:rPr>
        <w:t>baza podataka Informacijskog sustava zaštite okoliša Ministarstva gospodarstva i održivog razvoja</w:t>
      </w:r>
      <w:r w:rsidRPr="009A7751">
        <w:rPr>
          <w:rFonts w:ascii="Times New Roman" w:hAnsi="Times New Roman" w:cs="Times New Roman"/>
          <w:sz w:val="24"/>
          <w:szCs w:val="24"/>
        </w:rPr>
        <w:t xml:space="preserve">, te bazama </w:t>
      </w:r>
      <w:r w:rsidRPr="00E5034D">
        <w:rPr>
          <w:rFonts w:ascii="Times New Roman" w:hAnsi="Times New Roman" w:cs="Times New Roman"/>
          <w:sz w:val="24"/>
          <w:szCs w:val="24"/>
        </w:rPr>
        <w:t xml:space="preserve">podataka </w:t>
      </w:r>
      <w:r w:rsidR="00F452BE" w:rsidRPr="00E5034D">
        <w:rPr>
          <w:rFonts w:ascii="Times New Roman" w:hAnsi="Times New Roman" w:cs="Times New Roman"/>
          <w:sz w:val="24"/>
          <w:szCs w:val="24"/>
        </w:rPr>
        <w:t>IZO</w:t>
      </w:r>
      <w:r w:rsidRPr="00E5034D">
        <w:rPr>
          <w:rFonts w:ascii="Times New Roman" w:hAnsi="Times New Roman" w:cs="Times New Roman"/>
          <w:sz w:val="24"/>
          <w:szCs w:val="24"/>
        </w:rPr>
        <w:t xml:space="preserve"> i ostalih izvora (Hrvatska gospodarska komora, </w:t>
      </w:r>
      <w:r w:rsidR="00E078A3" w:rsidRPr="00E5034D">
        <w:rPr>
          <w:rFonts w:ascii="Times New Roman" w:hAnsi="Times New Roman" w:cs="Times New Roman"/>
          <w:sz w:val="24"/>
          <w:szCs w:val="24"/>
        </w:rPr>
        <w:t>Hrvatska o</w:t>
      </w:r>
      <w:r w:rsidRPr="00E5034D">
        <w:rPr>
          <w:rFonts w:ascii="Times New Roman" w:hAnsi="Times New Roman" w:cs="Times New Roman"/>
          <w:sz w:val="24"/>
          <w:szCs w:val="24"/>
        </w:rPr>
        <w:t xml:space="preserve">brtnička komora, Državni zavod za statistiku) na nacionalnoj razini. U određivanju prioriteta za planiranje inspekcijskih nadzora uzimaju se u obzir prije svega rizici i utjecaj na okoliš djelatnosti operatera u odnosu na onečišćenja zraka i proizvodnju otpada, proizvodni kapacitet, složenost tehnološkog procesa, mogući rizik kod upotrebe ili skladištenja opasnih tvari, prethodna usklađenost operatera s odredbama propisa, te potreba provedbe novih propisa. </w:t>
      </w:r>
    </w:p>
    <w:p w:rsidR="009C2F5D" w:rsidRPr="00E5034D" w:rsidRDefault="009C2F5D" w:rsidP="007A4E0F">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Polazište za izradu plana rada IZO u </w:t>
      </w:r>
      <w:r w:rsidR="002F45D9" w:rsidRPr="00E5034D">
        <w:rPr>
          <w:rFonts w:ascii="Times New Roman" w:hAnsi="Times New Roman" w:cs="Times New Roman"/>
          <w:sz w:val="24"/>
          <w:szCs w:val="24"/>
        </w:rPr>
        <w:t>202</w:t>
      </w:r>
      <w:r w:rsidR="00AE4AED" w:rsidRPr="00E5034D">
        <w:rPr>
          <w:rFonts w:ascii="Times New Roman" w:hAnsi="Times New Roman" w:cs="Times New Roman"/>
          <w:sz w:val="24"/>
          <w:szCs w:val="24"/>
        </w:rPr>
        <w:t>1</w:t>
      </w:r>
      <w:r w:rsidRPr="00E5034D">
        <w:rPr>
          <w:rFonts w:ascii="Times New Roman" w:hAnsi="Times New Roman" w:cs="Times New Roman"/>
          <w:sz w:val="24"/>
          <w:szCs w:val="24"/>
        </w:rPr>
        <w:t>. godini bila je Zakonom o zaštiti okoliša propisana obveza provedbe koordiniranih nadzora operatera obveznika okolišne dozvole i operatera koji proizvode ili skladište opasne tvari, kontinuitet provedbe sustavnih nadzora, saznanja o mogućem negativnom utjecaju na okoliš temeljem određenih pokazatelja i/ili subjektivnim razlozima odnosno percepciji javnosti, obveza provedbe kontrole izvršenja rješenja</w:t>
      </w:r>
      <w:r w:rsidR="002C1F2F" w:rsidRPr="00E5034D">
        <w:rPr>
          <w:rFonts w:ascii="Times New Roman" w:hAnsi="Times New Roman" w:cs="Times New Roman"/>
          <w:sz w:val="24"/>
          <w:szCs w:val="24"/>
        </w:rPr>
        <w:t xml:space="preserve"> kao i kontrola mjera danih na zapisnik</w:t>
      </w:r>
      <w:r w:rsidRPr="00E5034D">
        <w:rPr>
          <w:rFonts w:ascii="Times New Roman" w:hAnsi="Times New Roman" w:cs="Times New Roman"/>
          <w:sz w:val="24"/>
          <w:szCs w:val="24"/>
        </w:rPr>
        <w:t>, te obveza stručnog osposobljavanja i unaprjeđenja rada.</w:t>
      </w:r>
    </w:p>
    <w:p w:rsidR="009C2F5D" w:rsidRPr="00E5034D" w:rsidRDefault="009C2F5D" w:rsidP="007A4E0F">
      <w:pPr>
        <w:pStyle w:val="Zaglavlje"/>
        <w:spacing w:after="120"/>
        <w:jc w:val="both"/>
        <w:rPr>
          <w:rFonts w:ascii="Times New Roman" w:hAnsi="Times New Roman" w:cs="Times New Roman"/>
          <w:sz w:val="24"/>
          <w:szCs w:val="24"/>
        </w:rPr>
      </w:pPr>
      <w:r w:rsidRPr="00E5034D">
        <w:rPr>
          <w:rFonts w:ascii="Times New Roman" w:hAnsi="Times New Roman" w:cs="Times New Roman"/>
          <w:sz w:val="24"/>
          <w:szCs w:val="24"/>
        </w:rPr>
        <w:t>Koordinirani inspekcijski nadzori provode se temeljem Zakona o zaštiti okoliša, od strane inspektora zaštite okoliša i drugih inspektora nadležnih temeljem posebnih propisa za pojedine sastavnice i opterećenja okoliša.</w:t>
      </w:r>
    </w:p>
    <w:p w:rsidR="009C2F5D" w:rsidRPr="00E5034D" w:rsidRDefault="009C2F5D" w:rsidP="007A4E0F">
      <w:pPr>
        <w:pStyle w:val="Zaglavlje"/>
        <w:spacing w:after="120"/>
        <w:jc w:val="both"/>
        <w:rPr>
          <w:rFonts w:ascii="Times New Roman" w:hAnsi="Times New Roman" w:cs="Times New Roman"/>
          <w:sz w:val="24"/>
          <w:szCs w:val="24"/>
        </w:rPr>
      </w:pPr>
      <w:r w:rsidRPr="00E5034D">
        <w:rPr>
          <w:rFonts w:ascii="Times New Roman" w:hAnsi="Times New Roman" w:cs="Times New Roman"/>
          <w:sz w:val="24"/>
          <w:szCs w:val="24"/>
        </w:rPr>
        <w:t>Tematskim nadzorima obuhvaćene su pravne i fizičke osobe</w:t>
      </w:r>
      <w:r w:rsidR="000966ED" w:rsidRPr="00E5034D">
        <w:rPr>
          <w:rFonts w:ascii="Times New Roman" w:hAnsi="Times New Roman" w:cs="Times New Roman"/>
          <w:sz w:val="24"/>
          <w:szCs w:val="24"/>
        </w:rPr>
        <w:t xml:space="preserve"> </w:t>
      </w:r>
      <w:r w:rsidR="00971D53" w:rsidRPr="00E5034D">
        <w:rPr>
          <w:rFonts w:ascii="Times New Roman" w:hAnsi="Times New Roman" w:cs="Times New Roman"/>
          <w:sz w:val="24"/>
          <w:szCs w:val="24"/>
        </w:rPr>
        <w:t>- obrtnici</w:t>
      </w:r>
      <w:r w:rsidRPr="00E5034D">
        <w:rPr>
          <w:rFonts w:ascii="Times New Roman" w:hAnsi="Times New Roman" w:cs="Times New Roman"/>
          <w:sz w:val="24"/>
          <w:szCs w:val="24"/>
        </w:rPr>
        <w:t xml:space="preserve"> koje se na području </w:t>
      </w:r>
      <w:r w:rsidR="00637781" w:rsidRPr="00E5034D">
        <w:rPr>
          <w:rFonts w:ascii="Times New Roman" w:hAnsi="Times New Roman" w:cs="Times New Roman"/>
          <w:sz w:val="24"/>
          <w:szCs w:val="24"/>
        </w:rPr>
        <w:t>Republike Hrvatske</w:t>
      </w:r>
      <w:r w:rsidRPr="00E5034D">
        <w:rPr>
          <w:rFonts w:ascii="Times New Roman" w:hAnsi="Times New Roman" w:cs="Times New Roman"/>
          <w:sz w:val="24"/>
          <w:szCs w:val="24"/>
        </w:rPr>
        <w:t xml:space="preserve"> bave određenom djelatnošću npr. obavljanjem djelatnosti gospodarenja opasnim i</w:t>
      </w:r>
      <w:r w:rsidR="006938AC" w:rsidRPr="00E5034D">
        <w:rPr>
          <w:rFonts w:ascii="Times New Roman" w:hAnsi="Times New Roman" w:cs="Times New Roman"/>
          <w:sz w:val="24"/>
          <w:szCs w:val="24"/>
        </w:rPr>
        <w:t>/ili</w:t>
      </w:r>
      <w:r w:rsidRPr="00E5034D">
        <w:rPr>
          <w:rFonts w:ascii="Times New Roman" w:hAnsi="Times New Roman" w:cs="Times New Roman"/>
          <w:sz w:val="24"/>
          <w:szCs w:val="24"/>
        </w:rPr>
        <w:t xml:space="preserve"> neopasnim otpadom, odlaganjem otpada te prekograničnim prometom otpada. Nadzori IZO se detaljnije razrađuju u mjesečnim planovima rada ovisno o temama određenim godišnjim planom rada kao i zahtjevima/pritužbama drugih državnih tijela, nevladinih organizacija i građana.</w:t>
      </w:r>
    </w:p>
    <w:p w:rsidR="005F6A59" w:rsidRPr="00E5034D" w:rsidRDefault="005F6A59" w:rsidP="007A4E0F">
      <w:pPr>
        <w:autoSpaceDE w:val="0"/>
        <w:autoSpaceDN w:val="0"/>
        <w:adjustRightInd w:val="0"/>
        <w:spacing w:before="360" w:after="240"/>
        <w:rPr>
          <w:rFonts w:ascii="Times New Roman" w:hAnsi="Times New Roman" w:cs="Times New Roman"/>
          <w:b/>
          <w:bCs/>
          <w:sz w:val="28"/>
          <w:szCs w:val="28"/>
        </w:rPr>
      </w:pPr>
      <w:r w:rsidRPr="00E5034D">
        <w:rPr>
          <w:rFonts w:ascii="Times New Roman" w:hAnsi="Times New Roman" w:cs="Times New Roman"/>
          <w:b/>
          <w:bCs/>
          <w:sz w:val="28"/>
          <w:szCs w:val="28"/>
        </w:rPr>
        <w:t>3.1. Planirani inspekcijski nadzori</w:t>
      </w:r>
    </w:p>
    <w:p w:rsidR="008A1715" w:rsidRPr="00E5034D" w:rsidRDefault="008A1715" w:rsidP="008A1715">
      <w:pPr>
        <w:spacing w:after="120"/>
        <w:jc w:val="both"/>
        <w:rPr>
          <w:rFonts w:ascii="Times New Roman" w:hAnsi="Times New Roman" w:cs="Times New Roman"/>
          <w:sz w:val="24"/>
          <w:szCs w:val="24"/>
        </w:rPr>
      </w:pPr>
      <w:r w:rsidRPr="00E5034D">
        <w:rPr>
          <w:rFonts w:ascii="Times New Roman" w:hAnsi="Times New Roman" w:cs="Times New Roman"/>
          <w:sz w:val="24"/>
          <w:szCs w:val="24"/>
        </w:rPr>
        <w:t>Sli</w:t>
      </w:r>
      <w:r w:rsidR="002F45D9" w:rsidRPr="00E5034D">
        <w:rPr>
          <w:rFonts w:ascii="Times New Roman" w:hAnsi="Times New Roman" w:cs="Times New Roman"/>
          <w:sz w:val="24"/>
          <w:szCs w:val="24"/>
        </w:rPr>
        <w:t>jedom prethodno navedenog, u 202</w:t>
      </w:r>
      <w:r w:rsidR="00871041" w:rsidRPr="00E5034D">
        <w:rPr>
          <w:rFonts w:ascii="Times New Roman" w:hAnsi="Times New Roman" w:cs="Times New Roman"/>
          <w:sz w:val="24"/>
          <w:szCs w:val="24"/>
        </w:rPr>
        <w:t>1</w:t>
      </w:r>
      <w:r w:rsidRPr="00E5034D">
        <w:rPr>
          <w:rFonts w:ascii="Times New Roman" w:hAnsi="Times New Roman" w:cs="Times New Roman"/>
          <w:sz w:val="24"/>
          <w:szCs w:val="24"/>
        </w:rPr>
        <w:t xml:space="preserve">. godini </w:t>
      </w:r>
      <w:r w:rsidR="002C1F2F" w:rsidRPr="00E5034D">
        <w:rPr>
          <w:rFonts w:ascii="Times New Roman" w:hAnsi="Times New Roman" w:cs="Times New Roman"/>
          <w:sz w:val="24"/>
          <w:szCs w:val="24"/>
        </w:rPr>
        <w:t xml:space="preserve">bili su </w:t>
      </w:r>
      <w:r w:rsidRPr="00E5034D">
        <w:rPr>
          <w:rFonts w:ascii="Times New Roman" w:hAnsi="Times New Roman" w:cs="Times New Roman"/>
          <w:sz w:val="24"/>
          <w:szCs w:val="24"/>
        </w:rPr>
        <w:t xml:space="preserve">planirani slijedeći </w:t>
      </w:r>
      <w:r w:rsidR="006938AC" w:rsidRPr="00E5034D">
        <w:rPr>
          <w:rFonts w:ascii="Times New Roman" w:hAnsi="Times New Roman" w:cs="Times New Roman"/>
          <w:sz w:val="24"/>
          <w:szCs w:val="24"/>
        </w:rPr>
        <w:t xml:space="preserve">tematski </w:t>
      </w:r>
      <w:r w:rsidRPr="00E5034D">
        <w:rPr>
          <w:rFonts w:ascii="Times New Roman" w:hAnsi="Times New Roman" w:cs="Times New Roman"/>
          <w:sz w:val="24"/>
          <w:szCs w:val="24"/>
        </w:rPr>
        <w:t>nadzori:</w:t>
      </w:r>
    </w:p>
    <w:p w:rsidR="008A1715" w:rsidRPr="00E5034D" w:rsidRDefault="008A1715"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koordinirani inspekcijski nadzori operatera koji podliježu obvezi </w:t>
      </w:r>
      <w:r w:rsidR="00971D53" w:rsidRPr="00E5034D">
        <w:rPr>
          <w:rFonts w:ascii="Times New Roman" w:hAnsi="Times New Roman" w:cs="Times New Roman"/>
          <w:sz w:val="24"/>
          <w:szCs w:val="24"/>
        </w:rPr>
        <w:t>ishođenja</w:t>
      </w:r>
      <w:r w:rsidRPr="00E5034D">
        <w:rPr>
          <w:rFonts w:ascii="Times New Roman" w:hAnsi="Times New Roman" w:cs="Times New Roman"/>
          <w:sz w:val="24"/>
          <w:szCs w:val="24"/>
        </w:rPr>
        <w:t xml:space="preserve"> okolišne dozvole ili primjene Uredbe o sprječavanju velikih nesr</w:t>
      </w:r>
      <w:r w:rsidR="006938AC" w:rsidRPr="00E5034D">
        <w:rPr>
          <w:rFonts w:ascii="Times New Roman" w:hAnsi="Times New Roman" w:cs="Times New Roman"/>
          <w:sz w:val="24"/>
          <w:szCs w:val="24"/>
        </w:rPr>
        <w:t>eća koje uključuju opasne tvari - o</w:t>
      </w:r>
      <w:r w:rsidRPr="00E5034D">
        <w:rPr>
          <w:rFonts w:ascii="Times New Roman" w:hAnsi="Times New Roman" w:cs="Times New Roman"/>
          <w:sz w:val="24"/>
          <w:szCs w:val="24"/>
        </w:rPr>
        <w:t xml:space="preserve">vi su nadzori planirani prema posebnom programu rada </w:t>
      </w:r>
      <w:r w:rsidR="00A47787" w:rsidRPr="00E5034D">
        <w:rPr>
          <w:rFonts w:ascii="Times New Roman" w:hAnsi="Times New Roman" w:cs="Times New Roman"/>
          <w:sz w:val="24"/>
          <w:szCs w:val="24"/>
        </w:rPr>
        <w:t>i</w:t>
      </w:r>
      <w:r w:rsidRPr="00E5034D">
        <w:rPr>
          <w:rFonts w:ascii="Times New Roman" w:hAnsi="Times New Roman" w:cs="Times New Roman"/>
          <w:sz w:val="24"/>
          <w:szCs w:val="24"/>
        </w:rPr>
        <w:t xml:space="preserve"> u </w:t>
      </w:r>
      <w:r w:rsidR="00A47787" w:rsidRPr="00E5034D">
        <w:rPr>
          <w:rFonts w:ascii="Times New Roman" w:hAnsi="Times New Roman" w:cs="Times New Roman"/>
          <w:sz w:val="24"/>
          <w:szCs w:val="24"/>
        </w:rPr>
        <w:t>njima osim inspektora</w:t>
      </w:r>
      <w:r w:rsidRPr="00E5034D">
        <w:rPr>
          <w:rFonts w:ascii="Times New Roman" w:hAnsi="Times New Roman" w:cs="Times New Roman"/>
          <w:sz w:val="24"/>
          <w:szCs w:val="24"/>
        </w:rPr>
        <w:t xml:space="preserve"> zaštite okoliša </w:t>
      </w:r>
      <w:r w:rsidR="00A47787" w:rsidRPr="00E5034D">
        <w:rPr>
          <w:rFonts w:ascii="Times New Roman" w:hAnsi="Times New Roman" w:cs="Times New Roman"/>
          <w:sz w:val="24"/>
          <w:szCs w:val="24"/>
        </w:rPr>
        <w:t xml:space="preserve">sudjeluju </w:t>
      </w:r>
      <w:r w:rsidRPr="00E5034D">
        <w:rPr>
          <w:rFonts w:ascii="Times New Roman" w:hAnsi="Times New Roman" w:cs="Times New Roman"/>
          <w:sz w:val="24"/>
          <w:szCs w:val="24"/>
        </w:rPr>
        <w:t xml:space="preserve">i </w:t>
      </w:r>
      <w:r w:rsidR="00491599" w:rsidRPr="00E5034D">
        <w:rPr>
          <w:rFonts w:ascii="Times New Roman" w:hAnsi="Times New Roman" w:cs="Times New Roman"/>
          <w:sz w:val="24"/>
          <w:szCs w:val="24"/>
        </w:rPr>
        <w:t xml:space="preserve">drugi inspektori Državnog inspektorata </w:t>
      </w:r>
      <w:r w:rsidRPr="00E5034D">
        <w:rPr>
          <w:rFonts w:ascii="Times New Roman" w:hAnsi="Times New Roman" w:cs="Times New Roman"/>
          <w:sz w:val="24"/>
          <w:szCs w:val="24"/>
        </w:rPr>
        <w:t xml:space="preserve">nadležni za nadzor primjene propisa kojim se uređuje </w:t>
      </w:r>
      <w:r w:rsidR="00491599" w:rsidRPr="00E5034D">
        <w:rPr>
          <w:rFonts w:ascii="Times New Roman" w:hAnsi="Times New Roman" w:cs="Times New Roman"/>
          <w:sz w:val="24"/>
          <w:szCs w:val="24"/>
        </w:rPr>
        <w:t>zaštita pojedinih sastavnica okoliša</w:t>
      </w:r>
      <w:r w:rsidRPr="00E5034D">
        <w:rPr>
          <w:rFonts w:ascii="Times New Roman" w:hAnsi="Times New Roman" w:cs="Times New Roman"/>
          <w:sz w:val="24"/>
          <w:szCs w:val="24"/>
        </w:rPr>
        <w:t>, zaštita od štetnog djelov</w:t>
      </w:r>
      <w:r w:rsidR="00491599" w:rsidRPr="00E5034D">
        <w:rPr>
          <w:rFonts w:ascii="Times New Roman" w:hAnsi="Times New Roman" w:cs="Times New Roman"/>
          <w:sz w:val="24"/>
          <w:szCs w:val="24"/>
        </w:rPr>
        <w:t>anja opasnih kemikalija i buke te</w:t>
      </w:r>
      <w:r w:rsidRPr="00E5034D">
        <w:rPr>
          <w:rFonts w:ascii="Times New Roman" w:hAnsi="Times New Roman" w:cs="Times New Roman"/>
          <w:sz w:val="24"/>
          <w:szCs w:val="24"/>
        </w:rPr>
        <w:t xml:space="preserve"> </w:t>
      </w:r>
      <w:proofErr w:type="spellStart"/>
      <w:r w:rsidR="00491599" w:rsidRPr="00E5034D">
        <w:rPr>
          <w:rFonts w:ascii="Times New Roman" w:hAnsi="Times New Roman" w:cs="Times New Roman"/>
          <w:sz w:val="24"/>
          <w:szCs w:val="24"/>
        </w:rPr>
        <w:t>inpektori</w:t>
      </w:r>
      <w:proofErr w:type="spellEnd"/>
      <w:r w:rsidR="00491599" w:rsidRPr="00E5034D">
        <w:rPr>
          <w:rFonts w:ascii="Times New Roman" w:hAnsi="Times New Roman" w:cs="Times New Roman"/>
          <w:sz w:val="24"/>
          <w:szCs w:val="24"/>
        </w:rPr>
        <w:t xml:space="preserve"> </w:t>
      </w:r>
      <w:r w:rsidRPr="00E5034D">
        <w:rPr>
          <w:rFonts w:ascii="Times New Roman" w:hAnsi="Times New Roman" w:cs="Times New Roman"/>
          <w:sz w:val="24"/>
          <w:szCs w:val="24"/>
        </w:rPr>
        <w:t>zaštita od pož</w:t>
      </w:r>
      <w:r w:rsidR="00971D53" w:rsidRPr="00E5034D">
        <w:rPr>
          <w:rFonts w:ascii="Times New Roman" w:hAnsi="Times New Roman" w:cs="Times New Roman"/>
          <w:sz w:val="24"/>
          <w:szCs w:val="24"/>
        </w:rPr>
        <w:t>ara</w:t>
      </w:r>
      <w:r w:rsidR="00491599" w:rsidRPr="00E5034D">
        <w:rPr>
          <w:rFonts w:ascii="Times New Roman" w:hAnsi="Times New Roman" w:cs="Times New Roman"/>
          <w:sz w:val="24"/>
          <w:szCs w:val="24"/>
        </w:rPr>
        <w:t xml:space="preserve"> MUP-a</w:t>
      </w:r>
      <w:r w:rsidR="00971D53" w:rsidRPr="00E5034D">
        <w:rPr>
          <w:rFonts w:ascii="Times New Roman" w:hAnsi="Times New Roman" w:cs="Times New Roman"/>
          <w:sz w:val="24"/>
          <w:szCs w:val="24"/>
        </w:rPr>
        <w:t>;</w:t>
      </w:r>
    </w:p>
    <w:p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nadzor odlagališta otpada u smislu kontrole provedbe njihove sanacije i izvršenja zadaća propisanih programom aktivnosti u provedbi posebnih mjera zaštite od požara;</w:t>
      </w:r>
    </w:p>
    <w:p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lastRenderedPageBreak/>
        <w:t>nadzor osoba koje obavljaju djelatnost gospodarenja otpadom radi utvrđivanja usklađenosti njihovog rada s izdanim dozvolama i nadzor prekograničnog prometa otpadom;</w:t>
      </w:r>
    </w:p>
    <w:p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nadzor </w:t>
      </w:r>
      <w:r w:rsidR="00F53A22" w:rsidRPr="00E5034D">
        <w:rPr>
          <w:rFonts w:ascii="Times New Roman" w:hAnsi="Times New Roman" w:cs="Times New Roman"/>
          <w:sz w:val="24"/>
          <w:szCs w:val="24"/>
        </w:rPr>
        <w:t>JLS vezano za osiguranje uvjeta za razvrstavanje</w:t>
      </w:r>
      <w:r w:rsidR="00453997" w:rsidRPr="00E5034D">
        <w:rPr>
          <w:rFonts w:ascii="Times New Roman" w:hAnsi="Times New Roman" w:cs="Times New Roman"/>
          <w:sz w:val="24"/>
          <w:szCs w:val="24"/>
        </w:rPr>
        <w:t xml:space="preserve"> otpada</w:t>
      </w:r>
      <w:r w:rsidRPr="00E5034D">
        <w:rPr>
          <w:rFonts w:ascii="Times New Roman" w:hAnsi="Times New Roman" w:cs="Times New Roman"/>
          <w:sz w:val="24"/>
          <w:szCs w:val="24"/>
        </w:rPr>
        <w:t>;</w:t>
      </w:r>
    </w:p>
    <w:p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 xml:space="preserve">nadzor </w:t>
      </w:r>
      <w:r w:rsidR="00547D1C" w:rsidRPr="00E5034D">
        <w:rPr>
          <w:rFonts w:ascii="Times New Roman" w:hAnsi="Times New Roman" w:cs="Times New Roman"/>
          <w:sz w:val="24"/>
          <w:szCs w:val="24"/>
        </w:rPr>
        <w:t>posebnih kategorija otpada – smanjenje potrošnje laganih plastičnih vrećica za nošenje</w:t>
      </w:r>
      <w:r w:rsidRPr="00E5034D">
        <w:rPr>
          <w:rFonts w:ascii="Times New Roman" w:hAnsi="Times New Roman" w:cs="Times New Roman"/>
          <w:sz w:val="24"/>
          <w:szCs w:val="24"/>
        </w:rPr>
        <w:t>;</w:t>
      </w:r>
    </w:p>
    <w:p w:rsidR="009F4FBA" w:rsidRPr="00E5034D" w:rsidRDefault="009F4FBA" w:rsidP="00FA0568">
      <w:pPr>
        <w:numPr>
          <w:ilvl w:val="0"/>
          <w:numId w:val="9"/>
        </w:numPr>
        <w:spacing w:after="60"/>
        <w:ind w:left="714" w:hanging="357"/>
        <w:jc w:val="both"/>
        <w:rPr>
          <w:rFonts w:ascii="Times New Roman" w:hAnsi="Times New Roman" w:cs="Times New Roman"/>
          <w:sz w:val="24"/>
          <w:szCs w:val="24"/>
        </w:rPr>
      </w:pPr>
      <w:r w:rsidRPr="00E5034D">
        <w:rPr>
          <w:rFonts w:ascii="Times New Roman" w:hAnsi="Times New Roman" w:cs="Times New Roman"/>
          <w:sz w:val="24"/>
          <w:szCs w:val="24"/>
        </w:rPr>
        <w:t>nadzor</w:t>
      </w:r>
      <w:r w:rsidR="00547D1C" w:rsidRPr="00E5034D">
        <w:rPr>
          <w:rFonts w:ascii="Times New Roman" w:hAnsi="Times New Roman" w:cs="Times New Roman"/>
          <w:sz w:val="24"/>
          <w:szCs w:val="24"/>
        </w:rPr>
        <w:t xml:space="preserve"> </w:t>
      </w:r>
      <w:r w:rsidR="00453997" w:rsidRPr="00E5034D">
        <w:rPr>
          <w:rFonts w:ascii="Times New Roman" w:hAnsi="Times New Roman" w:cs="Times New Roman"/>
          <w:sz w:val="24"/>
          <w:szCs w:val="24"/>
        </w:rPr>
        <w:t xml:space="preserve">servisera rashladnih uređaja kojima je istekla dozvola za obavljanje djelatnosti </w:t>
      </w:r>
      <w:r w:rsidR="00B06A5C" w:rsidRPr="00E5034D">
        <w:rPr>
          <w:rFonts w:ascii="Times New Roman" w:hAnsi="Times New Roman" w:cs="Times New Roman"/>
          <w:sz w:val="24"/>
          <w:szCs w:val="24"/>
        </w:rPr>
        <w:t xml:space="preserve">prikupljanja, provjere propuštanja, ugradnje i održavanja ili servisiranja opreme i uređaja koji sadrže tvari koje oštećuju ozonski sloj ili </w:t>
      </w:r>
      <w:proofErr w:type="spellStart"/>
      <w:r w:rsidR="00B06A5C" w:rsidRPr="00E5034D">
        <w:rPr>
          <w:rFonts w:ascii="Times New Roman" w:hAnsi="Times New Roman" w:cs="Times New Roman"/>
          <w:sz w:val="24"/>
          <w:szCs w:val="24"/>
        </w:rPr>
        <w:t>fluorirane</w:t>
      </w:r>
      <w:proofErr w:type="spellEnd"/>
      <w:r w:rsidR="00B06A5C" w:rsidRPr="00E5034D">
        <w:rPr>
          <w:rFonts w:ascii="Times New Roman" w:hAnsi="Times New Roman" w:cs="Times New Roman"/>
          <w:sz w:val="24"/>
          <w:szCs w:val="24"/>
        </w:rPr>
        <w:t xml:space="preserve"> stakleničke plinove ili o njima ovise</w:t>
      </w:r>
      <w:r w:rsidR="005F56B6" w:rsidRPr="00E5034D">
        <w:rPr>
          <w:rFonts w:ascii="Times New Roman" w:hAnsi="Times New Roman" w:cs="Times New Roman"/>
          <w:sz w:val="24"/>
          <w:szCs w:val="24"/>
        </w:rPr>
        <w:t>.</w:t>
      </w:r>
    </w:p>
    <w:p w:rsidR="0094692D" w:rsidRPr="00E5034D" w:rsidRDefault="007E058B" w:rsidP="001C34E0">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Također su planirani </w:t>
      </w:r>
      <w:r w:rsidR="007A7CD4" w:rsidRPr="00E5034D">
        <w:rPr>
          <w:rFonts w:ascii="Times New Roman" w:hAnsi="Times New Roman" w:cs="Times New Roman"/>
          <w:sz w:val="24"/>
          <w:szCs w:val="24"/>
        </w:rPr>
        <w:t>nadzor</w:t>
      </w:r>
      <w:r w:rsidRPr="00E5034D">
        <w:rPr>
          <w:rFonts w:ascii="Times New Roman" w:hAnsi="Times New Roman" w:cs="Times New Roman"/>
          <w:sz w:val="24"/>
          <w:szCs w:val="24"/>
        </w:rPr>
        <w:t>i</w:t>
      </w:r>
      <w:r w:rsidR="007A7CD4" w:rsidRPr="00E5034D">
        <w:rPr>
          <w:rFonts w:ascii="Times New Roman" w:hAnsi="Times New Roman" w:cs="Times New Roman"/>
          <w:sz w:val="24"/>
          <w:szCs w:val="24"/>
        </w:rPr>
        <w:t xml:space="preserve"> </w:t>
      </w:r>
      <w:r w:rsidR="0094692D" w:rsidRPr="00E5034D">
        <w:rPr>
          <w:rFonts w:ascii="Times New Roman" w:hAnsi="Times New Roman" w:cs="Times New Roman"/>
          <w:sz w:val="24"/>
          <w:szCs w:val="24"/>
        </w:rPr>
        <w:t>obje</w:t>
      </w:r>
      <w:r w:rsidR="00826E1A" w:rsidRPr="00E5034D">
        <w:rPr>
          <w:rFonts w:ascii="Times New Roman" w:hAnsi="Times New Roman" w:cs="Times New Roman"/>
          <w:sz w:val="24"/>
          <w:szCs w:val="24"/>
        </w:rPr>
        <w:t>kata MORH-a sukladno Sporazumu o suradnji u provedbi inspekcijskih poslova između MORH i Državnog inspektorata.</w:t>
      </w:r>
    </w:p>
    <w:p w:rsidR="0094692D" w:rsidRPr="00E5034D" w:rsidRDefault="0094692D" w:rsidP="007A4E0F">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U svrhu učinkovite provedbe planiranih aktivnosti za ove su tematske cjeline zaduženi inspektori </w:t>
      </w:r>
      <w:r w:rsidR="00637781" w:rsidRPr="00E5034D">
        <w:rPr>
          <w:rFonts w:ascii="Times New Roman" w:hAnsi="Times New Roman" w:cs="Times New Roman"/>
          <w:sz w:val="24"/>
          <w:szCs w:val="24"/>
        </w:rPr>
        <w:t xml:space="preserve">zaštite okoliša </w:t>
      </w:r>
      <w:r w:rsidRPr="00E5034D">
        <w:rPr>
          <w:rFonts w:ascii="Times New Roman" w:hAnsi="Times New Roman" w:cs="Times New Roman"/>
          <w:sz w:val="24"/>
          <w:szCs w:val="24"/>
        </w:rPr>
        <w:t>– koordinatori.</w:t>
      </w:r>
    </w:p>
    <w:p w:rsidR="009C2F5D" w:rsidRPr="00E5034D" w:rsidRDefault="0094692D" w:rsidP="007A4E0F">
      <w:pPr>
        <w:spacing w:after="240"/>
        <w:jc w:val="both"/>
        <w:rPr>
          <w:rFonts w:ascii="Times New Roman" w:hAnsi="Times New Roman" w:cs="Times New Roman"/>
          <w:sz w:val="24"/>
          <w:szCs w:val="24"/>
        </w:rPr>
      </w:pPr>
      <w:r w:rsidRPr="00E5034D">
        <w:rPr>
          <w:rFonts w:ascii="Times New Roman" w:hAnsi="Times New Roman" w:cs="Times New Roman"/>
          <w:sz w:val="24"/>
          <w:szCs w:val="24"/>
        </w:rPr>
        <w:t xml:space="preserve">Osim ovih ciljanih nadzora planirano je i obavljanje </w:t>
      </w:r>
      <w:r w:rsidR="00637781" w:rsidRPr="00E5034D">
        <w:rPr>
          <w:rFonts w:ascii="Times New Roman" w:hAnsi="Times New Roman" w:cs="Times New Roman"/>
          <w:sz w:val="24"/>
          <w:szCs w:val="24"/>
        </w:rPr>
        <w:t xml:space="preserve">kontrola izvršenja rješenja kao i </w:t>
      </w:r>
      <w:r w:rsidRPr="00E5034D">
        <w:rPr>
          <w:rFonts w:ascii="Times New Roman" w:hAnsi="Times New Roman" w:cs="Times New Roman"/>
          <w:sz w:val="24"/>
          <w:szCs w:val="24"/>
        </w:rPr>
        <w:t xml:space="preserve">kontrolnih nadzora na temelju </w:t>
      </w:r>
      <w:r w:rsidR="00637781" w:rsidRPr="00E5034D">
        <w:rPr>
          <w:rFonts w:ascii="Times New Roman" w:hAnsi="Times New Roman" w:cs="Times New Roman"/>
          <w:sz w:val="24"/>
          <w:szCs w:val="24"/>
        </w:rPr>
        <w:t>mjera danih na zapisnik</w:t>
      </w:r>
      <w:r w:rsidRPr="00E5034D">
        <w:rPr>
          <w:rFonts w:ascii="Times New Roman" w:hAnsi="Times New Roman" w:cs="Times New Roman"/>
          <w:sz w:val="24"/>
          <w:szCs w:val="24"/>
        </w:rPr>
        <w:t xml:space="preserve"> te nadzor</w:t>
      </w:r>
      <w:r w:rsidR="009C2F5D" w:rsidRPr="00E5034D">
        <w:rPr>
          <w:rFonts w:ascii="Times New Roman" w:hAnsi="Times New Roman" w:cs="Times New Roman"/>
          <w:sz w:val="24"/>
          <w:szCs w:val="24"/>
        </w:rPr>
        <w:t xml:space="preserve"> </w:t>
      </w:r>
      <w:r w:rsidR="00CD4D16" w:rsidRPr="00E5034D">
        <w:rPr>
          <w:rFonts w:ascii="Times New Roman" w:hAnsi="Times New Roman" w:cs="Times New Roman"/>
          <w:sz w:val="24"/>
          <w:szCs w:val="24"/>
        </w:rPr>
        <w:t>drugih</w:t>
      </w:r>
      <w:r w:rsidR="009C2F5D" w:rsidRPr="00E5034D">
        <w:rPr>
          <w:rFonts w:ascii="Times New Roman" w:hAnsi="Times New Roman" w:cs="Times New Roman"/>
          <w:sz w:val="24"/>
          <w:szCs w:val="24"/>
        </w:rPr>
        <w:t xml:space="preserve"> gospodarskih subjekata koji nisu obuhvaćeni tematskim nadzorima.</w:t>
      </w:r>
    </w:p>
    <w:p w:rsidR="005F6A59" w:rsidRPr="00E5034D" w:rsidRDefault="005F6A59" w:rsidP="007A4E0F">
      <w:pPr>
        <w:autoSpaceDE w:val="0"/>
        <w:autoSpaceDN w:val="0"/>
        <w:adjustRightInd w:val="0"/>
        <w:spacing w:before="360" w:after="240"/>
        <w:jc w:val="both"/>
        <w:rPr>
          <w:rFonts w:ascii="Times New Roman" w:hAnsi="Times New Roman" w:cs="Times New Roman"/>
          <w:b/>
          <w:bCs/>
          <w:sz w:val="28"/>
          <w:szCs w:val="28"/>
          <w:lang w:eastAsia="hr-HR"/>
        </w:rPr>
      </w:pPr>
      <w:r w:rsidRPr="00E5034D">
        <w:rPr>
          <w:rFonts w:ascii="Times New Roman" w:hAnsi="Times New Roman" w:cs="Times New Roman"/>
          <w:b/>
          <w:bCs/>
          <w:sz w:val="28"/>
          <w:szCs w:val="28"/>
          <w:lang w:eastAsia="hr-HR"/>
        </w:rPr>
        <w:t>3.2. N</w:t>
      </w:r>
      <w:r w:rsidR="003919BD" w:rsidRPr="00E5034D">
        <w:rPr>
          <w:rFonts w:ascii="Times New Roman" w:hAnsi="Times New Roman" w:cs="Times New Roman"/>
          <w:b/>
          <w:bCs/>
          <w:sz w:val="28"/>
          <w:szCs w:val="28"/>
          <w:lang w:eastAsia="hr-HR"/>
        </w:rPr>
        <w:t>eplanirani inspekcijski nadzori</w:t>
      </w:r>
    </w:p>
    <w:p w:rsidR="005F6A59" w:rsidRPr="00E5034D" w:rsidRDefault="005F6A59" w:rsidP="007A4E0F">
      <w:pPr>
        <w:autoSpaceDE w:val="0"/>
        <w:autoSpaceDN w:val="0"/>
        <w:adjustRightInd w:val="0"/>
        <w:spacing w:after="36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Osim </w:t>
      </w:r>
      <w:r w:rsidR="004F6AB2" w:rsidRPr="00E5034D">
        <w:rPr>
          <w:rFonts w:ascii="Times New Roman" w:hAnsi="Times New Roman" w:cs="Times New Roman"/>
          <w:sz w:val="24"/>
          <w:szCs w:val="24"/>
          <w:lang w:eastAsia="hr-HR"/>
        </w:rPr>
        <w:t>unaprijed planiranih subjekata nadzora, obavljaju se nadzori</w:t>
      </w:r>
      <w:r w:rsidRPr="00E5034D">
        <w:rPr>
          <w:rFonts w:ascii="Times New Roman" w:hAnsi="Times New Roman" w:cs="Times New Roman"/>
          <w:sz w:val="24"/>
          <w:szCs w:val="24"/>
          <w:lang w:eastAsia="hr-HR"/>
        </w:rPr>
        <w:t xml:space="preserve"> </w:t>
      </w:r>
      <w:r w:rsidR="005F56B6" w:rsidRPr="00E5034D">
        <w:rPr>
          <w:rFonts w:ascii="Times New Roman" w:hAnsi="Times New Roman" w:cs="Times New Roman"/>
          <w:sz w:val="24"/>
          <w:szCs w:val="24"/>
          <w:lang w:eastAsia="hr-HR"/>
        </w:rPr>
        <w:t>povodom</w:t>
      </w:r>
      <w:r w:rsidRPr="00E5034D">
        <w:rPr>
          <w:rFonts w:ascii="Times New Roman" w:hAnsi="Times New Roman" w:cs="Times New Roman"/>
          <w:sz w:val="24"/>
          <w:szCs w:val="24"/>
          <w:lang w:eastAsia="hr-HR"/>
        </w:rPr>
        <w:t xml:space="preserve"> podnesaka drugih tijela državne uprave, nevladinih organizacija i građana, u kojima se ukazuje na moguće povrede propisa iz područja okoliša, a koji prema dosadašnjem iskustvu IZO čine </w:t>
      </w:r>
      <w:r w:rsidR="004F6AB2" w:rsidRPr="00E5034D">
        <w:rPr>
          <w:rFonts w:ascii="Times New Roman" w:hAnsi="Times New Roman" w:cs="Times New Roman"/>
          <w:sz w:val="24"/>
          <w:szCs w:val="24"/>
          <w:lang w:eastAsia="hr-HR"/>
        </w:rPr>
        <w:t>do</w:t>
      </w:r>
      <w:r w:rsidR="005B4C27" w:rsidRPr="00E5034D">
        <w:rPr>
          <w:rFonts w:ascii="Times New Roman" w:hAnsi="Times New Roman" w:cs="Times New Roman"/>
          <w:sz w:val="24"/>
          <w:szCs w:val="24"/>
          <w:lang w:eastAsia="hr-HR"/>
        </w:rPr>
        <w:t xml:space="preserve"> </w:t>
      </w:r>
      <w:r w:rsidR="007813FD" w:rsidRPr="00E5034D">
        <w:rPr>
          <w:rFonts w:ascii="Times New Roman" w:hAnsi="Times New Roman" w:cs="Times New Roman"/>
          <w:sz w:val="24"/>
          <w:szCs w:val="24"/>
          <w:lang w:eastAsia="hr-HR"/>
        </w:rPr>
        <w:t>30</w:t>
      </w:r>
      <w:r w:rsidRPr="00E5034D">
        <w:rPr>
          <w:rFonts w:ascii="Times New Roman" w:hAnsi="Times New Roman" w:cs="Times New Roman"/>
          <w:sz w:val="24"/>
          <w:szCs w:val="24"/>
          <w:lang w:eastAsia="hr-HR"/>
        </w:rPr>
        <w:t xml:space="preserve"> % </w:t>
      </w:r>
      <w:r w:rsidR="004F6AB2" w:rsidRPr="00E5034D">
        <w:rPr>
          <w:rFonts w:ascii="Times New Roman" w:hAnsi="Times New Roman" w:cs="Times New Roman"/>
          <w:sz w:val="24"/>
          <w:szCs w:val="24"/>
          <w:lang w:eastAsia="hr-HR"/>
        </w:rPr>
        <w:t>svih obavljenih</w:t>
      </w:r>
      <w:r w:rsidRPr="00E5034D">
        <w:rPr>
          <w:rFonts w:ascii="Times New Roman" w:hAnsi="Times New Roman" w:cs="Times New Roman"/>
          <w:sz w:val="24"/>
          <w:szCs w:val="24"/>
          <w:lang w:eastAsia="hr-HR"/>
        </w:rPr>
        <w:t xml:space="preserve"> </w:t>
      </w:r>
      <w:r w:rsidR="005B4C27" w:rsidRPr="00E5034D">
        <w:rPr>
          <w:rFonts w:ascii="Times New Roman" w:hAnsi="Times New Roman" w:cs="Times New Roman"/>
          <w:sz w:val="24"/>
          <w:szCs w:val="24"/>
          <w:lang w:eastAsia="hr-HR"/>
        </w:rPr>
        <w:t>nadzora.</w:t>
      </w:r>
    </w:p>
    <w:p w:rsidR="005F6A59" w:rsidRPr="00E5034D" w:rsidRDefault="005F6A59" w:rsidP="00B137E8">
      <w:pPr>
        <w:autoSpaceDE w:val="0"/>
        <w:autoSpaceDN w:val="0"/>
        <w:adjustRightInd w:val="0"/>
        <w:spacing w:before="240" w:after="120"/>
        <w:jc w:val="both"/>
        <w:rPr>
          <w:rFonts w:ascii="Times New Roman" w:hAnsi="Times New Roman" w:cs="Times New Roman"/>
          <w:b/>
          <w:bCs/>
          <w:sz w:val="28"/>
          <w:szCs w:val="28"/>
          <w:lang w:eastAsia="hr-HR"/>
        </w:rPr>
      </w:pPr>
      <w:r w:rsidRPr="00E5034D">
        <w:rPr>
          <w:rFonts w:ascii="Times New Roman" w:hAnsi="Times New Roman" w:cs="Times New Roman"/>
          <w:b/>
          <w:bCs/>
          <w:sz w:val="28"/>
          <w:szCs w:val="28"/>
          <w:lang w:eastAsia="hr-HR"/>
        </w:rPr>
        <w:t xml:space="preserve">3.3. </w:t>
      </w:r>
      <w:r w:rsidR="009C2F5D" w:rsidRPr="00E5034D">
        <w:rPr>
          <w:rFonts w:ascii="Times New Roman" w:hAnsi="Times New Roman" w:cs="Times New Roman"/>
          <w:b/>
          <w:bCs/>
          <w:sz w:val="28"/>
          <w:szCs w:val="28"/>
          <w:lang w:eastAsia="hr-HR"/>
        </w:rPr>
        <w:t>Unaprjeđenje rada i s</w:t>
      </w:r>
      <w:r w:rsidRPr="00E5034D">
        <w:rPr>
          <w:rFonts w:ascii="Times New Roman" w:hAnsi="Times New Roman" w:cs="Times New Roman"/>
          <w:b/>
          <w:bCs/>
          <w:sz w:val="28"/>
          <w:szCs w:val="28"/>
          <w:lang w:eastAsia="hr-HR"/>
        </w:rPr>
        <w:t>uradnja inspekcije</w:t>
      </w:r>
    </w:p>
    <w:p w:rsidR="006A75C8" w:rsidRPr="00E5034D" w:rsidRDefault="00AC6D32" w:rsidP="00B137E8">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S obzirom na </w:t>
      </w:r>
      <w:r w:rsidR="00637781" w:rsidRPr="00E5034D">
        <w:rPr>
          <w:rFonts w:ascii="Times New Roman" w:hAnsi="Times New Roman" w:cs="Times New Roman"/>
          <w:sz w:val="24"/>
          <w:szCs w:val="24"/>
        </w:rPr>
        <w:t>složenost inspekcijskog nadzora u području</w:t>
      </w:r>
      <w:r w:rsidRPr="00E5034D">
        <w:rPr>
          <w:rFonts w:ascii="Times New Roman" w:hAnsi="Times New Roman" w:cs="Times New Roman"/>
          <w:sz w:val="24"/>
          <w:szCs w:val="24"/>
        </w:rPr>
        <w:t xml:space="preserve"> zaštite okoliš</w:t>
      </w:r>
      <w:r w:rsidR="00CD4D16" w:rsidRPr="00E5034D">
        <w:rPr>
          <w:rFonts w:ascii="Times New Roman" w:hAnsi="Times New Roman" w:cs="Times New Roman"/>
          <w:sz w:val="24"/>
          <w:szCs w:val="24"/>
        </w:rPr>
        <w:t>a</w:t>
      </w:r>
      <w:r w:rsidRPr="00E5034D">
        <w:rPr>
          <w:rFonts w:ascii="Times New Roman" w:hAnsi="Times New Roman" w:cs="Times New Roman"/>
          <w:sz w:val="24"/>
          <w:szCs w:val="24"/>
        </w:rPr>
        <w:t xml:space="preserve">, izuzetno veliki broj propisa koji se primjenjuju u okolišnom zakonodavstvu, kao i na činjenicu da je široki raspon zvanja koja su predviđena kao moguća za obavljanje </w:t>
      </w:r>
      <w:r w:rsidR="00637781" w:rsidRPr="00E5034D">
        <w:rPr>
          <w:rFonts w:ascii="Times New Roman" w:hAnsi="Times New Roman" w:cs="Times New Roman"/>
          <w:sz w:val="24"/>
          <w:szCs w:val="24"/>
        </w:rPr>
        <w:t>poslova inspektora zaštite okoliša</w:t>
      </w:r>
      <w:r w:rsidRPr="00E5034D">
        <w:rPr>
          <w:rFonts w:ascii="Times New Roman" w:hAnsi="Times New Roman" w:cs="Times New Roman"/>
          <w:sz w:val="24"/>
          <w:szCs w:val="24"/>
        </w:rPr>
        <w:t>, važno je da se inspektori zaštite okoliša redovito educiraju i razmjenjuju znanja i iskustva kako bi njih</w:t>
      </w:r>
      <w:r w:rsidR="006A75C8" w:rsidRPr="00E5034D">
        <w:rPr>
          <w:rFonts w:ascii="Times New Roman" w:hAnsi="Times New Roman" w:cs="Times New Roman"/>
          <w:sz w:val="24"/>
          <w:szCs w:val="24"/>
        </w:rPr>
        <w:t>ova postupanja bila ujednačena.</w:t>
      </w:r>
    </w:p>
    <w:p w:rsidR="003D2C33" w:rsidRPr="00E5034D" w:rsidRDefault="003D2C33" w:rsidP="003D2C33">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lang w:eastAsia="hr-HR"/>
        </w:rPr>
        <w:t xml:space="preserve">U cilju unaprjeđenja rada i stjecanja stručnih znanja u primjeni propisa, </w:t>
      </w:r>
      <w:r w:rsidR="00F452BE" w:rsidRPr="00E5034D">
        <w:rPr>
          <w:rFonts w:ascii="Times New Roman" w:hAnsi="Times New Roman" w:cs="Times New Roman"/>
          <w:sz w:val="24"/>
          <w:szCs w:val="24"/>
          <w:lang w:eastAsia="hr-HR"/>
        </w:rPr>
        <w:t xml:space="preserve">tijekom </w:t>
      </w:r>
      <w:r w:rsidR="00D81463" w:rsidRPr="00E5034D">
        <w:rPr>
          <w:rFonts w:ascii="Times New Roman" w:hAnsi="Times New Roman" w:cs="Times New Roman"/>
          <w:sz w:val="24"/>
          <w:szCs w:val="24"/>
          <w:lang w:eastAsia="hr-HR"/>
        </w:rPr>
        <w:t>202</w:t>
      </w:r>
      <w:r w:rsidR="00B06A5C" w:rsidRPr="00E5034D">
        <w:rPr>
          <w:rFonts w:ascii="Times New Roman" w:hAnsi="Times New Roman" w:cs="Times New Roman"/>
          <w:sz w:val="24"/>
          <w:szCs w:val="24"/>
          <w:lang w:eastAsia="hr-HR"/>
        </w:rPr>
        <w:t>1</w:t>
      </w:r>
      <w:r w:rsidR="006A75C8" w:rsidRPr="00E5034D">
        <w:rPr>
          <w:rFonts w:ascii="Times New Roman" w:hAnsi="Times New Roman" w:cs="Times New Roman"/>
          <w:sz w:val="24"/>
          <w:szCs w:val="24"/>
          <w:lang w:eastAsia="hr-HR"/>
        </w:rPr>
        <w:t xml:space="preserve">. godine planirano je </w:t>
      </w:r>
      <w:r w:rsidR="00C65D28" w:rsidRPr="00E5034D">
        <w:rPr>
          <w:rFonts w:ascii="Times New Roman" w:hAnsi="Times New Roman" w:cs="Times New Roman"/>
          <w:sz w:val="24"/>
          <w:szCs w:val="24"/>
          <w:lang w:eastAsia="hr-HR"/>
        </w:rPr>
        <w:t xml:space="preserve">stručno usavršavanje putem radionica u organizaciji IZO te </w:t>
      </w:r>
      <w:r w:rsidR="006A75C8" w:rsidRPr="00E5034D">
        <w:rPr>
          <w:rFonts w:ascii="Times New Roman" w:hAnsi="Times New Roman" w:cs="Times New Roman"/>
          <w:sz w:val="24"/>
          <w:szCs w:val="24"/>
          <w:lang w:eastAsia="hr-HR"/>
        </w:rPr>
        <w:t xml:space="preserve">aktivno sudjelovanje IZO na radionicama u sklopu EU projekata </w:t>
      </w:r>
      <w:r w:rsidR="00C65D28" w:rsidRPr="00E5034D">
        <w:rPr>
          <w:rFonts w:ascii="Times New Roman" w:hAnsi="Times New Roman" w:cs="Times New Roman"/>
          <w:sz w:val="24"/>
          <w:szCs w:val="24"/>
          <w:lang w:eastAsia="hr-HR"/>
        </w:rPr>
        <w:t>kao i</w:t>
      </w:r>
      <w:r w:rsidR="006A75C8"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lang w:eastAsia="hr-HR"/>
        </w:rPr>
        <w:t>aktivnosti IZO koje se provode u okviru međunarodnih mreža</w:t>
      </w:r>
      <w:r w:rsidR="004F6AB2" w:rsidRPr="00E5034D">
        <w:rPr>
          <w:rFonts w:ascii="Times New Roman" w:hAnsi="Times New Roman" w:cs="Times New Roman"/>
          <w:sz w:val="24"/>
          <w:szCs w:val="24"/>
          <w:lang w:eastAsia="hr-HR"/>
        </w:rPr>
        <w:t>. T</w:t>
      </w:r>
      <w:r w:rsidRPr="00E5034D">
        <w:rPr>
          <w:rFonts w:ascii="Times New Roman" w:hAnsi="Times New Roman" w:cs="Times New Roman"/>
          <w:sz w:val="24"/>
          <w:szCs w:val="24"/>
          <w:lang w:eastAsia="hr-HR"/>
        </w:rPr>
        <w:t xml:space="preserve">akođer </w:t>
      </w:r>
      <w:r w:rsidR="006A75C8" w:rsidRPr="00E5034D">
        <w:rPr>
          <w:rFonts w:ascii="Times New Roman" w:hAnsi="Times New Roman" w:cs="Times New Roman"/>
          <w:sz w:val="24"/>
          <w:szCs w:val="24"/>
          <w:lang w:eastAsia="hr-HR"/>
        </w:rPr>
        <w:t>je</w:t>
      </w:r>
      <w:r w:rsidRPr="00E5034D">
        <w:rPr>
          <w:rFonts w:ascii="Times New Roman" w:hAnsi="Times New Roman" w:cs="Times New Roman"/>
          <w:sz w:val="24"/>
          <w:szCs w:val="24"/>
          <w:lang w:eastAsia="hr-HR"/>
        </w:rPr>
        <w:t xml:space="preserve"> planira</w:t>
      </w:r>
      <w:r w:rsidR="006A75C8" w:rsidRPr="00E5034D">
        <w:rPr>
          <w:rFonts w:ascii="Times New Roman" w:hAnsi="Times New Roman" w:cs="Times New Roman"/>
          <w:sz w:val="24"/>
          <w:szCs w:val="24"/>
          <w:lang w:eastAsia="hr-HR"/>
        </w:rPr>
        <w:t>na</w:t>
      </w:r>
      <w:r w:rsidRPr="00E5034D">
        <w:rPr>
          <w:rFonts w:ascii="Times New Roman" w:hAnsi="Times New Roman" w:cs="Times New Roman"/>
          <w:sz w:val="24"/>
          <w:szCs w:val="24"/>
          <w:lang w:eastAsia="hr-HR"/>
        </w:rPr>
        <w:t xml:space="preserve"> daljnja suradnja sa ostalim </w:t>
      </w:r>
      <w:r w:rsidRPr="00E5034D">
        <w:rPr>
          <w:rFonts w:ascii="Times New Roman" w:hAnsi="Times New Roman" w:cs="Times New Roman"/>
          <w:sz w:val="24"/>
          <w:szCs w:val="24"/>
        </w:rPr>
        <w:t xml:space="preserve">nadležnim tijelima za provedbu propisa iz </w:t>
      </w:r>
      <w:r w:rsidR="004F6AB2" w:rsidRPr="00E5034D">
        <w:rPr>
          <w:rFonts w:ascii="Times New Roman" w:hAnsi="Times New Roman" w:cs="Times New Roman"/>
          <w:sz w:val="24"/>
          <w:szCs w:val="24"/>
        </w:rPr>
        <w:t xml:space="preserve">područja </w:t>
      </w:r>
      <w:r w:rsidRPr="00E5034D">
        <w:rPr>
          <w:rFonts w:ascii="Times New Roman" w:hAnsi="Times New Roman" w:cs="Times New Roman"/>
          <w:sz w:val="24"/>
          <w:szCs w:val="24"/>
        </w:rPr>
        <w:t>zaštite okoliša kroz</w:t>
      </w:r>
      <w:r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rPr>
        <w:t>neposrednu razmjenu informacija i  iskustva.</w:t>
      </w:r>
    </w:p>
    <w:p w:rsidR="003D2C33" w:rsidRPr="00E5034D" w:rsidRDefault="00F452BE" w:rsidP="003D2C33">
      <w:pPr>
        <w:jc w:val="both"/>
        <w:rPr>
          <w:rFonts w:ascii="Times New Roman" w:hAnsi="Times New Roman" w:cs="Times New Roman"/>
          <w:sz w:val="24"/>
          <w:szCs w:val="24"/>
        </w:rPr>
      </w:pPr>
      <w:r w:rsidRPr="00E5034D">
        <w:rPr>
          <w:rFonts w:ascii="Times New Roman" w:hAnsi="Times New Roman" w:cs="Times New Roman"/>
          <w:sz w:val="24"/>
          <w:szCs w:val="24"/>
        </w:rPr>
        <w:t>IZO</w:t>
      </w:r>
      <w:r w:rsidR="003D2C33" w:rsidRPr="00E5034D">
        <w:rPr>
          <w:rFonts w:ascii="Times New Roman" w:hAnsi="Times New Roman" w:cs="Times New Roman"/>
          <w:sz w:val="24"/>
          <w:szCs w:val="24"/>
        </w:rPr>
        <w:t xml:space="preserve"> u kontroli provedbe propisa planira kontinuiranu suradnju s drugim tijelima državne uprave kroz koordinirane inspekcijske nadzore, inspekcijski nadzor vojnih objekata, inspekcijske nadzore prekograničnog prometa otpadom, </w:t>
      </w:r>
      <w:r w:rsidR="004F6AB2" w:rsidRPr="00E5034D">
        <w:rPr>
          <w:rFonts w:ascii="Times New Roman" w:hAnsi="Times New Roman" w:cs="Times New Roman"/>
          <w:sz w:val="24"/>
          <w:szCs w:val="24"/>
        </w:rPr>
        <w:t>izdavanje obaveznih prekršajnih naloga</w:t>
      </w:r>
      <w:r w:rsidR="003D2C33" w:rsidRPr="00E5034D">
        <w:rPr>
          <w:rFonts w:ascii="Times New Roman" w:hAnsi="Times New Roman" w:cs="Times New Roman"/>
          <w:sz w:val="24"/>
          <w:szCs w:val="24"/>
        </w:rPr>
        <w:t xml:space="preserve"> na temelju obavijesti o počinjenom prekršaju dostavljenih od strane Ministarstva unutarnjih poslova</w:t>
      </w:r>
      <w:r w:rsidR="00DB5BE2" w:rsidRPr="00E5034D">
        <w:rPr>
          <w:rFonts w:ascii="Times New Roman" w:hAnsi="Times New Roman" w:cs="Times New Roman"/>
          <w:sz w:val="24"/>
          <w:szCs w:val="24"/>
        </w:rPr>
        <w:t xml:space="preserve"> te</w:t>
      </w:r>
      <w:r w:rsidR="003D2C33" w:rsidRPr="00E5034D">
        <w:rPr>
          <w:rFonts w:ascii="Times New Roman" w:hAnsi="Times New Roman" w:cs="Times New Roman"/>
          <w:sz w:val="24"/>
          <w:szCs w:val="24"/>
        </w:rPr>
        <w:t xml:space="preserve"> provedb</w:t>
      </w:r>
      <w:r w:rsidR="00DB5BE2" w:rsidRPr="00E5034D">
        <w:rPr>
          <w:rFonts w:ascii="Times New Roman" w:hAnsi="Times New Roman" w:cs="Times New Roman"/>
          <w:sz w:val="24"/>
          <w:szCs w:val="24"/>
        </w:rPr>
        <w:t>u projekata IMPEL</w:t>
      </w:r>
      <w:r w:rsidR="00971D53" w:rsidRPr="00E5034D">
        <w:rPr>
          <w:rFonts w:ascii="Times New Roman" w:hAnsi="Times New Roman" w:cs="Times New Roman"/>
          <w:sz w:val="24"/>
          <w:szCs w:val="24"/>
        </w:rPr>
        <w:t>-a</w:t>
      </w:r>
      <w:r w:rsidR="003D2C33" w:rsidRPr="00E5034D">
        <w:rPr>
          <w:rFonts w:ascii="Times New Roman" w:hAnsi="Times New Roman" w:cs="Times New Roman"/>
          <w:sz w:val="24"/>
          <w:szCs w:val="24"/>
        </w:rPr>
        <w:t>.</w:t>
      </w:r>
    </w:p>
    <w:p w:rsidR="003D2C33" w:rsidRPr="00E5034D" w:rsidRDefault="003D2C33" w:rsidP="003D2C33">
      <w:pPr>
        <w:autoSpaceDE w:val="0"/>
        <w:autoSpaceDN w:val="0"/>
        <w:adjustRightInd w:val="0"/>
        <w:spacing w:before="120"/>
        <w:jc w:val="both"/>
        <w:rPr>
          <w:rFonts w:ascii="Times New Roman" w:hAnsi="Times New Roman" w:cs="Times New Roman"/>
          <w:sz w:val="24"/>
          <w:szCs w:val="24"/>
        </w:rPr>
      </w:pPr>
      <w:r w:rsidRPr="00E5034D">
        <w:rPr>
          <w:rFonts w:ascii="Times New Roman" w:hAnsi="Times New Roman" w:cs="Times New Roman"/>
          <w:sz w:val="24"/>
          <w:szCs w:val="24"/>
        </w:rPr>
        <w:t xml:space="preserve">Usporedno s time, unutar </w:t>
      </w:r>
      <w:r w:rsidR="00F452BE" w:rsidRPr="00E5034D">
        <w:rPr>
          <w:rFonts w:ascii="Times New Roman" w:hAnsi="Times New Roman" w:cs="Times New Roman"/>
          <w:sz w:val="24"/>
          <w:szCs w:val="24"/>
        </w:rPr>
        <w:t>IZO</w:t>
      </w:r>
      <w:r w:rsidRPr="00E5034D">
        <w:rPr>
          <w:rFonts w:ascii="Times New Roman" w:hAnsi="Times New Roman" w:cs="Times New Roman"/>
          <w:sz w:val="24"/>
          <w:szCs w:val="24"/>
        </w:rPr>
        <w:t xml:space="preserve"> </w:t>
      </w:r>
      <w:r w:rsidR="00B06A5C" w:rsidRPr="00E5034D">
        <w:rPr>
          <w:rFonts w:ascii="Times New Roman" w:hAnsi="Times New Roman" w:cs="Times New Roman"/>
          <w:sz w:val="24"/>
          <w:szCs w:val="24"/>
        </w:rPr>
        <w:t>nužne su</w:t>
      </w:r>
      <w:r w:rsidRPr="00E5034D">
        <w:rPr>
          <w:rFonts w:ascii="Times New Roman" w:hAnsi="Times New Roman" w:cs="Times New Roman"/>
          <w:sz w:val="24"/>
          <w:szCs w:val="24"/>
        </w:rPr>
        <w:t xml:space="preserve"> aktivnosti na unapređenju znanja inspektora i razmjeni iskustava, razvitak alata za planiranje, provođenje i izvještavanje o inspekcijskim aktivnostima.</w:t>
      </w:r>
    </w:p>
    <w:p w:rsidR="00E5034D" w:rsidRDefault="00E5034D">
      <w:pPr>
        <w:rPr>
          <w:rFonts w:ascii="Times New Roman" w:hAnsi="Times New Roman" w:cs="Times New Roman"/>
          <w:b/>
          <w:bCs/>
          <w:sz w:val="24"/>
          <w:szCs w:val="24"/>
          <w:u w:val="single"/>
          <w:lang w:eastAsia="hr-HR"/>
        </w:rPr>
      </w:pPr>
      <w:r>
        <w:rPr>
          <w:rFonts w:ascii="Times New Roman" w:hAnsi="Times New Roman" w:cs="Times New Roman"/>
          <w:b/>
          <w:bCs/>
          <w:sz w:val="24"/>
          <w:szCs w:val="24"/>
          <w:u w:val="single"/>
          <w:lang w:eastAsia="hr-HR"/>
        </w:rPr>
        <w:br w:type="page"/>
      </w:r>
    </w:p>
    <w:p w:rsidR="005F6A59" w:rsidRPr="00E5034D" w:rsidRDefault="005F6A59" w:rsidP="00855490">
      <w:pPr>
        <w:spacing w:before="120" w:after="120"/>
        <w:jc w:val="both"/>
        <w:rPr>
          <w:rFonts w:ascii="Times New Roman" w:hAnsi="Times New Roman" w:cs="Times New Roman"/>
          <w:b/>
          <w:bCs/>
          <w:sz w:val="24"/>
          <w:szCs w:val="24"/>
          <w:u w:val="single"/>
          <w:lang w:eastAsia="hr-HR"/>
        </w:rPr>
      </w:pPr>
      <w:r w:rsidRPr="00E5034D">
        <w:rPr>
          <w:rFonts w:ascii="Times New Roman" w:hAnsi="Times New Roman" w:cs="Times New Roman"/>
          <w:b/>
          <w:bCs/>
          <w:sz w:val="24"/>
          <w:szCs w:val="24"/>
          <w:u w:val="single"/>
          <w:lang w:eastAsia="hr-HR"/>
        </w:rPr>
        <w:lastRenderedPageBreak/>
        <w:t>3.3.1. Suradnja s drugim tijelima državne uprave</w:t>
      </w:r>
    </w:p>
    <w:p w:rsidR="001A50EA" w:rsidRPr="00E5034D" w:rsidRDefault="003D2C33" w:rsidP="001A50EA">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Koordinirani inspekcijski nadzori </w:t>
      </w:r>
      <w:r w:rsidR="002F45D9" w:rsidRPr="00E5034D">
        <w:rPr>
          <w:rFonts w:ascii="Times New Roman" w:hAnsi="Times New Roman" w:cs="Times New Roman"/>
          <w:sz w:val="24"/>
          <w:szCs w:val="24"/>
        </w:rPr>
        <w:t xml:space="preserve">temeljem Zakona o zaštiti okoliša </w:t>
      </w:r>
      <w:r w:rsidRPr="00E5034D">
        <w:rPr>
          <w:rFonts w:ascii="Times New Roman" w:hAnsi="Times New Roman" w:cs="Times New Roman"/>
          <w:sz w:val="24"/>
          <w:szCs w:val="24"/>
        </w:rPr>
        <w:t xml:space="preserve">provode se </w:t>
      </w:r>
      <w:r w:rsidR="002F45D9" w:rsidRPr="00E5034D">
        <w:rPr>
          <w:rFonts w:ascii="Times New Roman" w:hAnsi="Times New Roman" w:cs="Times New Roman"/>
          <w:sz w:val="24"/>
          <w:szCs w:val="24"/>
        </w:rPr>
        <w:t>od 2007. godine</w:t>
      </w:r>
      <w:r w:rsidRPr="00E5034D">
        <w:rPr>
          <w:rFonts w:ascii="Times New Roman" w:hAnsi="Times New Roman" w:cs="Times New Roman"/>
          <w:sz w:val="24"/>
          <w:szCs w:val="24"/>
        </w:rPr>
        <w:t xml:space="preserve"> </w:t>
      </w:r>
      <w:r w:rsidR="00820F1C" w:rsidRPr="00E5034D">
        <w:rPr>
          <w:rFonts w:ascii="Times New Roman" w:hAnsi="Times New Roman" w:cs="Times New Roman"/>
          <w:sz w:val="24"/>
          <w:szCs w:val="24"/>
        </w:rPr>
        <w:t>radi</w:t>
      </w:r>
      <w:r w:rsidRPr="00E5034D">
        <w:rPr>
          <w:rFonts w:ascii="Times New Roman" w:hAnsi="Times New Roman" w:cs="Times New Roman"/>
          <w:sz w:val="24"/>
          <w:szCs w:val="24"/>
        </w:rPr>
        <w:t xml:space="preserve"> nadzora postrojenja za koje je propisana obveza procjene utjecaja na okoliš, postrojenja koja podliježu obvezi ishođenja okolišne dozvole, postrojenja s opasnim tvarima koje mogu uzrokovati nesreće većih razmjera te po potrebi i drugih pravnih i fizičkih osoba čija je djelatnost od utjecaja na okoliš i zdravlje ljudi.  U koordiniranim inspekcijskim nadzorima osim IZO koja ima ulogu koordinatora, ovisno o djelatnosti nadzirane osobe sudjeluju </w:t>
      </w:r>
      <w:r w:rsidR="001A50EA" w:rsidRPr="00E5034D">
        <w:rPr>
          <w:rFonts w:ascii="Times New Roman" w:hAnsi="Times New Roman" w:cs="Times New Roman"/>
          <w:sz w:val="24"/>
          <w:szCs w:val="24"/>
        </w:rPr>
        <w:t>i slijedeći inspektori</w:t>
      </w:r>
      <w:r w:rsidR="00491599" w:rsidRPr="00E5034D">
        <w:rPr>
          <w:rFonts w:ascii="Times New Roman" w:hAnsi="Times New Roman" w:cs="Times New Roman"/>
          <w:sz w:val="24"/>
          <w:szCs w:val="24"/>
        </w:rPr>
        <w:t xml:space="preserve"> Državnog inspektorata</w:t>
      </w:r>
      <w:r w:rsidR="001A50EA" w:rsidRPr="00E5034D">
        <w:rPr>
          <w:rFonts w:ascii="Times New Roman" w:hAnsi="Times New Roman" w:cs="Times New Roman"/>
          <w:sz w:val="24"/>
          <w:szCs w:val="24"/>
        </w:rPr>
        <w:t xml:space="preserve">: vodopravni inspektori, sanitarni inspektori, </w:t>
      </w:r>
      <w:r w:rsidR="00A35A17" w:rsidRPr="00E5034D">
        <w:rPr>
          <w:rFonts w:ascii="Times New Roman" w:hAnsi="Times New Roman" w:cs="Times New Roman"/>
          <w:sz w:val="24"/>
          <w:szCs w:val="24"/>
        </w:rPr>
        <w:t>energetski inspektori za elektroenergetiku</w:t>
      </w:r>
      <w:r w:rsidR="001A50EA" w:rsidRPr="00E5034D">
        <w:rPr>
          <w:rFonts w:ascii="Times New Roman" w:hAnsi="Times New Roman" w:cs="Times New Roman"/>
          <w:sz w:val="24"/>
          <w:szCs w:val="24"/>
        </w:rPr>
        <w:t>, inspektori opreme pod tlakom, inspektori rada</w:t>
      </w:r>
      <w:r w:rsidR="00A35A17" w:rsidRPr="00E5034D">
        <w:rPr>
          <w:rFonts w:ascii="Times New Roman" w:hAnsi="Times New Roman" w:cs="Times New Roman"/>
          <w:sz w:val="24"/>
          <w:szCs w:val="24"/>
        </w:rPr>
        <w:t xml:space="preserve"> – zaštite na radu</w:t>
      </w:r>
      <w:r w:rsidR="001A50EA" w:rsidRPr="00E5034D">
        <w:rPr>
          <w:rFonts w:ascii="Times New Roman" w:hAnsi="Times New Roman" w:cs="Times New Roman"/>
          <w:sz w:val="24"/>
          <w:szCs w:val="24"/>
        </w:rPr>
        <w:t>, rudarski inspektori,</w:t>
      </w:r>
      <w:r w:rsidR="00491599" w:rsidRPr="00E5034D">
        <w:rPr>
          <w:rFonts w:ascii="Times New Roman" w:hAnsi="Times New Roman" w:cs="Times New Roman"/>
          <w:sz w:val="24"/>
          <w:szCs w:val="24"/>
        </w:rPr>
        <w:t xml:space="preserve"> </w:t>
      </w:r>
      <w:r w:rsidR="00A35A17" w:rsidRPr="00E5034D">
        <w:rPr>
          <w:rFonts w:ascii="Times New Roman" w:hAnsi="Times New Roman" w:cs="Times New Roman"/>
          <w:sz w:val="24"/>
          <w:szCs w:val="24"/>
        </w:rPr>
        <w:t xml:space="preserve">energetski inspektori za naftno rudarstvo, </w:t>
      </w:r>
      <w:r w:rsidR="001A50EA" w:rsidRPr="00E5034D">
        <w:rPr>
          <w:rFonts w:ascii="Times New Roman" w:hAnsi="Times New Roman" w:cs="Times New Roman"/>
          <w:sz w:val="24"/>
          <w:szCs w:val="24"/>
        </w:rPr>
        <w:t>veterinarski inspektori, poljoprivredni</w:t>
      </w:r>
      <w:r w:rsidR="00A35A17" w:rsidRPr="00E5034D">
        <w:rPr>
          <w:rFonts w:ascii="Times New Roman" w:hAnsi="Times New Roman" w:cs="Times New Roman"/>
          <w:sz w:val="24"/>
          <w:szCs w:val="24"/>
        </w:rPr>
        <w:t xml:space="preserve"> inspektori</w:t>
      </w:r>
      <w:r w:rsidR="001A50EA" w:rsidRPr="00E5034D">
        <w:rPr>
          <w:rFonts w:ascii="Times New Roman" w:hAnsi="Times New Roman" w:cs="Times New Roman"/>
          <w:sz w:val="24"/>
          <w:szCs w:val="24"/>
        </w:rPr>
        <w:t>, inspektori zaštite prirode i inspektori gospodarenja otrovnim kemikalijama</w:t>
      </w:r>
      <w:r w:rsidR="00491599" w:rsidRPr="00E5034D">
        <w:rPr>
          <w:rFonts w:ascii="Times New Roman" w:hAnsi="Times New Roman" w:cs="Times New Roman"/>
          <w:sz w:val="24"/>
          <w:szCs w:val="24"/>
        </w:rPr>
        <w:t xml:space="preserve"> te zaštite od požara i inspektori civilne zaštite MUP-a.</w:t>
      </w:r>
    </w:p>
    <w:p w:rsidR="003D2C33" w:rsidRPr="00E5034D" w:rsidRDefault="003D2C33" w:rsidP="003D2C33">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Sukladno Sporazumu o </w:t>
      </w:r>
      <w:r w:rsidR="00985570" w:rsidRPr="00E5034D">
        <w:rPr>
          <w:rFonts w:ascii="Times New Roman" w:hAnsi="Times New Roman" w:cs="Times New Roman"/>
          <w:sz w:val="24"/>
          <w:szCs w:val="24"/>
        </w:rPr>
        <w:t>suradnji u provedbi inspekcijskih poslova</w:t>
      </w:r>
      <w:r w:rsidRPr="00E5034D">
        <w:rPr>
          <w:rFonts w:ascii="Times New Roman" w:hAnsi="Times New Roman" w:cs="Times New Roman"/>
          <w:sz w:val="24"/>
          <w:szCs w:val="24"/>
        </w:rPr>
        <w:t xml:space="preserve"> </w:t>
      </w:r>
      <w:r w:rsidR="00AB4958" w:rsidRPr="00E5034D">
        <w:rPr>
          <w:rFonts w:ascii="Times New Roman" w:hAnsi="Times New Roman" w:cs="Times New Roman"/>
          <w:sz w:val="24"/>
          <w:szCs w:val="24"/>
        </w:rPr>
        <w:t>između</w:t>
      </w:r>
      <w:r w:rsidRPr="00E5034D">
        <w:rPr>
          <w:rFonts w:ascii="Times New Roman" w:hAnsi="Times New Roman" w:cs="Times New Roman"/>
          <w:sz w:val="24"/>
          <w:szCs w:val="24"/>
        </w:rPr>
        <w:t xml:space="preserve"> Ministarstv</w:t>
      </w:r>
      <w:r w:rsidR="00AB4958" w:rsidRPr="00E5034D">
        <w:rPr>
          <w:rFonts w:ascii="Times New Roman" w:hAnsi="Times New Roman" w:cs="Times New Roman"/>
          <w:sz w:val="24"/>
          <w:szCs w:val="24"/>
        </w:rPr>
        <w:t>a</w:t>
      </w:r>
      <w:r w:rsidRPr="00E5034D">
        <w:rPr>
          <w:rFonts w:ascii="Times New Roman" w:hAnsi="Times New Roman" w:cs="Times New Roman"/>
          <w:sz w:val="24"/>
          <w:szCs w:val="24"/>
        </w:rPr>
        <w:t xml:space="preserve"> obrane </w:t>
      </w:r>
      <w:r w:rsidR="00AB4958" w:rsidRPr="00E5034D">
        <w:rPr>
          <w:rFonts w:ascii="Times New Roman" w:hAnsi="Times New Roman" w:cs="Times New Roman"/>
          <w:sz w:val="24"/>
          <w:szCs w:val="24"/>
        </w:rPr>
        <w:t xml:space="preserve">i Državnog inspektorata, </w:t>
      </w:r>
      <w:r w:rsidRPr="00E5034D">
        <w:rPr>
          <w:rFonts w:ascii="Times New Roman" w:hAnsi="Times New Roman" w:cs="Times New Roman"/>
          <w:sz w:val="24"/>
          <w:szCs w:val="24"/>
        </w:rPr>
        <w:t xml:space="preserve">dogovorena je suradnja u okviru koje IZO </w:t>
      </w:r>
      <w:r w:rsidR="004F6AB2" w:rsidRPr="00E5034D">
        <w:rPr>
          <w:rFonts w:ascii="Times New Roman" w:hAnsi="Times New Roman" w:cs="Times New Roman"/>
          <w:sz w:val="24"/>
          <w:szCs w:val="24"/>
        </w:rPr>
        <w:t xml:space="preserve">u vojnim objektima </w:t>
      </w:r>
      <w:r w:rsidRPr="00E5034D">
        <w:rPr>
          <w:rFonts w:ascii="Times New Roman" w:hAnsi="Times New Roman" w:cs="Times New Roman"/>
          <w:sz w:val="24"/>
          <w:szCs w:val="24"/>
        </w:rPr>
        <w:t xml:space="preserve">obavlja nadzore nad primjenom Zakona o zaštiti okoliša, Zakona o </w:t>
      </w:r>
      <w:r w:rsidR="00C65D28" w:rsidRPr="00E5034D">
        <w:rPr>
          <w:rFonts w:ascii="Times New Roman" w:hAnsi="Times New Roman" w:cs="Times New Roman"/>
          <w:sz w:val="24"/>
          <w:szCs w:val="24"/>
        </w:rPr>
        <w:t>(</w:t>
      </w:r>
      <w:r w:rsidRPr="00E5034D">
        <w:rPr>
          <w:rFonts w:ascii="Times New Roman" w:hAnsi="Times New Roman" w:cs="Times New Roman"/>
          <w:sz w:val="24"/>
          <w:szCs w:val="24"/>
        </w:rPr>
        <w:t>održivom</w:t>
      </w:r>
      <w:r w:rsidR="00C65D28" w:rsidRPr="00E5034D">
        <w:rPr>
          <w:rFonts w:ascii="Times New Roman" w:hAnsi="Times New Roman" w:cs="Times New Roman"/>
          <w:sz w:val="24"/>
          <w:szCs w:val="24"/>
        </w:rPr>
        <w:t>)</w:t>
      </w:r>
      <w:r w:rsidRPr="00E5034D">
        <w:rPr>
          <w:rFonts w:ascii="Times New Roman" w:hAnsi="Times New Roman" w:cs="Times New Roman"/>
          <w:sz w:val="24"/>
          <w:szCs w:val="24"/>
        </w:rPr>
        <w:t xml:space="preserve"> gospodarenju otpadom i Zakona o za</w:t>
      </w:r>
      <w:r w:rsidR="00B32D11" w:rsidRPr="00E5034D">
        <w:rPr>
          <w:rFonts w:ascii="Times New Roman" w:hAnsi="Times New Roman" w:cs="Times New Roman"/>
          <w:sz w:val="24"/>
          <w:szCs w:val="24"/>
        </w:rPr>
        <w:t>štiti zraka.</w:t>
      </w:r>
    </w:p>
    <w:p w:rsidR="005F6A59" w:rsidRPr="00E5034D" w:rsidRDefault="005F6A59" w:rsidP="00516527">
      <w:pPr>
        <w:spacing w:before="120" w:after="120"/>
        <w:jc w:val="both"/>
        <w:rPr>
          <w:rFonts w:ascii="Times New Roman" w:hAnsi="Times New Roman" w:cs="Times New Roman"/>
          <w:b/>
          <w:bCs/>
          <w:sz w:val="24"/>
          <w:szCs w:val="24"/>
          <w:u w:val="single"/>
          <w:lang w:eastAsia="hr-HR"/>
        </w:rPr>
      </w:pPr>
      <w:r w:rsidRPr="00E5034D">
        <w:rPr>
          <w:rFonts w:ascii="Times New Roman" w:hAnsi="Times New Roman" w:cs="Times New Roman"/>
          <w:b/>
          <w:bCs/>
          <w:sz w:val="24"/>
          <w:szCs w:val="24"/>
          <w:u w:val="single"/>
          <w:lang w:eastAsia="hr-HR"/>
        </w:rPr>
        <w:t>3.3.2. Međunarodna suradnja</w:t>
      </w:r>
    </w:p>
    <w:p w:rsidR="00406380" w:rsidRPr="00E5034D" w:rsidRDefault="00406380" w:rsidP="001C34E0">
      <w:pPr>
        <w:autoSpaceDE w:val="0"/>
        <w:autoSpaceDN w:val="0"/>
        <w:adjustRightInd w:val="0"/>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Aktivno sudjelovanje i suradnja inspektora zaštite okoliša </w:t>
      </w:r>
      <w:r w:rsidR="00FA0568" w:rsidRPr="00E5034D">
        <w:rPr>
          <w:rFonts w:ascii="Times New Roman" w:hAnsi="Times New Roman" w:cs="Times New Roman"/>
          <w:sz w:val="24"/>
          <w:szCs w:val="24"/>
        </w:rPr>
        <w:t xml:space="preserve">Državnog inspektorata Republike Hrvatske </w:t>
      </w:r>
      <w:r w:rsidRPr="00E5034D">
        <w:rPr>
          <w:rFonts w:ascii="Times New Roman" w:hAnsi="Times New Roman" w:cs="Times New Roman"/>
          <w:sz w:val="24"/>
          <w:szCs w:val="24"/>
        </w:rPr>
        <w:t xml:space="preserve">kroz rad u međunarodnim organizacijama, mrežama i projektima predstavlja jedan od načina jačanja kapaciteta IZO za uspješniju provedbu i kontrolu provedbe EU </w:t>
      </w:r>
      <w:r w:rsidR="0004271C" w:rsidRPr="00E5034D">
        <w:rPr>
          <w:rFonts w:ascii="Times New Roman" w:hAnsi="Times New Roman" w:cs="Times New Roman"/>
          <w:sz w:val="24"/>
          <w:szCs w:val="24"/>
        </w:rPr>
        <w:t>zakonodavstva</w:t>
      </w:r>
      <w:r w:rsidRPr="00E5034D">
        <w:rPr>
          <w:rFonts w:ascii="Times New Roman" w:hAnsi="Times New Roman" w:cs="Times New Roman"/>
          <w:sz w:val="24"/>
          <w:szCs w:val="24"/>
        </w:rPr>
        <w:t>, usklađivanje nacionalnog zakonodavstva s odredbama i obvezama koje proizlaze iz EU i međunarodnog zakonodavstva, omogućuje neposrednu razmjenu iskustava, informacija i znanja s drugim inspektorima (prvenstveno iz EU) te usklađivanje inspekcijskog postupanja u svim zemljama članicama.</w:t>
      </w:r>
    </w:p>
    <w:p w:rsidR="00546579" w:rsidRPr="00E5034D" w:rsidRDefault="003D2C33" w:rsidP="00CF7B1D">
      <w:pPr>
        <w:autoSpaceDE w:val="0"/>
        <w:autoSpaceDN w:val="0"/>
        <w:adjustRightInd w:val="0"/>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U </w:t>
      </w:r>
      <w:r w:rsidR="00B760D7" w:rsidRPr="00E5034D">
        <w:rPr>
          <w:rFonts w:ascii="Times New Roman" w:hAnsi="Times New Roman" w:cs="Times New Roman"/>
          <w:sz w:val="24"/>
          <w:szCs w:val="24"/>
        </w:rPr>
        <w:t>202</w:t>
      </w:r>
      <w:r w:rsidR="00B06A5C" w:rsidRPr="00E5034D">
        <w:rPr>
          <w:rFonts w:ascii="Times New Roman" w:hAnsi="Times New Roman" w:cs="Times New Roman"/>
          <w:sz w:val="24"/>
          <w:szCs w:val="24"/>
        </w:rPr>
        <w:t>1</w:t>
      </w:r>
      <w:r w:rsidRPr="00E5034D">
        <w:rPr>
          <w:rFonts w:ascii="Times New Roman" w:hAnsi="Times New Roman" w:cs="Times New Roman"/>
          <w:sz w:val="24"/>
          <w:szCs w:val="24"/>
        </w:rPr>
        <w:t>. godini p</w:t>
      </w:r>
      <w:r w:rsidRPr="00E5034D">
        <w:rPr>
          <w:rFonts w:ascii="Times New Roman" w:hAnsi="Times New Roman" w:cs="Times New Roman"/>
          <w:sz w:val="24"/>
          <w:szCs w:val="24"/>
          <w:lang w:eastAsia="hr-HR"/>
        </w:rPr>
        <w:t>laniran je nastavak sudjelovanja IZO u radu i aktivnostima</w:t>
      </w:r>
      <w:r w:rsidR="004F6AB2" w:rsidRPr="00E5034D">
        <w:rPr>
          <w:rFonts w:ascii="Times New Roman" w:hAnsi="Times New Roman" w:cs="Times New Roman"/>
          <w:sz w:val="24"/>
          <w:szCs w:val="24"/>
          <w:lang w:eastAsia="hr-HR"/>
        </w:rPr>
        <w:t xml:space="preserve"> međunarodnih mreža, naročito</w:t>
      </w:r>
      <w:r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rPr>
        <w:t>IMPEL</w:t>
      </w:r>
      <w:r w:rsidR="004F6AB2" w:rsidRPr="00E5034D">
        <w:rPr>
          <w:rFonts w:ascii="Times New Roman" w:hAnsi="Times New Roman" w:cs="Times New Roman"/>
          <w:sz w:val="24"/>
          <w:szCs w:val="24"/>
        </w:rPr>
        <w:t xml:space="preserve"> mreže</w:t>
      </w:r>
      <w:r w:rsidRPr="00E5034D">
        <w:rPr>
          <w:rFonts w:ascii="Times New Roman" w:hAnsi="Times New Roman" w:cs="Times New Roman"/>
          <w:sz w:val="24"/>
          <w:szCs w:val="24"/>
        </w:rPr>
        <w:t>,</w:t>
      </w:r>
      <w:r w:rsidR="004F6AB2" w:rsidRPr="00E5034D">
        <w:rPr>
          <w:rFonts w:ascii="Times New Roman" w:hAnsi="Times New Roman" w:cs="Times New Roman"/>
          <w:sz w:val="24"/>
          <w:szCs w:val="24"/>
        </w:rPr>
        <w:t xml:space="preserve"> </w:t>
      </w:r>
      <w:r w:rsidRPr="00E5034D">
        <w:rPr>
          <w:rFonts w:ascii="Times New Roman" w:hAnsi="Times New Roman" w:cs="Times New Roman"/>
          <w:sz w:val="24"/>
          <w:szCs w:val="24"/>
        </w:rPr>
        <w:t xml:space="preserve">Tehničke radne grupe za SEVESO inspekciju (TWG2), te sudjelovanje </w:t>
      </w:r>
      <w:r w:rsidR="004F6AB2" w:rsidRPr="00E5034D">
        <w:rPr>
          <w:rFonts w:ascii="Times New Roman" w:hAnsi="Times New Roman" w:cs="Times New Roman"/>
          <w:sz w:val="24"/>
          <w:szCs w:val="24"/>
        </w:rPr>
        <w:t xml:space="preserve">inspektora zaštite okoliša kao stručnjaka u </w:t>
      </w:r>
      <w:r w:rsidRPr="00E5034D">
        <w:rPr>
          <w:rFonts w:ascii="Times New Roman" w:hAnsi="Times New Roman" w:cs="Times New Roman"/>
          <w:sz w:val="24"/>
          <w:szCs w:val="24"/>
        </w:rPr>
        <w:t>TAIEX</w:t>
      </w:r>
      <w:r w:rsidR="00D2528F" w:rsidRPr="00E5034D">
        <w:rPr>
          <w:rStyle w:val="Referencafusnote"/>
          <w:rFonts w:ascii="Times New Roman" w:hAnsi="Times New Roman" w:cs="Times New Roman"/>
          <w:sz w:val="24"/>
          <w:szCs w:val="24"/>
        </w:rPr>
        <w:footnoteReference w:id="2"/>
      </w:r>
      <w:r w:rsidRPr="00E5034D">
        <w:rPr>
          <w:rFonts w:ascii="Times New Roman" w:hAnsi="Times New Roman" w:cs="Times New Roman"/>
          <w:sz w:val="24"/>
          <w:szCs w:val="24"/>
        </w:rPr>
        <w:t xml:space="preserve"> instrument</w:t>
      </w:r>
      <w:r w:rsidR="004F6AB2" w:rsidRPr="00E5034D">
        <w:rPr>
          <w:rFonts w:ascii="Times New Roman" w:hAnsi="Times New Roman" w:cs="Times New Roman"/>
          <w:sz w:val="24"/>
          <w:szCs w:val="24"/>
        </w:rPr>
        <w:t>u.</w:t>
      </w:r>
      <w:r w:rsidRPr="00E5034D">
        <w:rPr>
          <w:rFonts w:ascii="Times New Roman" w:hAnsi="Times New Roman" w:cs="Times New Roman"/>
          <w:sz w:val="24"/>
          <w:szCs w:val="24"/>
        </w:rPr>
        <w:t xml:space="preserve"> </w:t>
      </w:r>
    </w:p>
    <w:p w:rsidR="00FA0568" w:rsidRPr="00E5034D" w:rsidRDefault="00FA0568">
      <w:pPr>
        <w:rPr>
          <w:rFonts w:ascii="Times New Roman" w:hAnsi="Times New Roman" w:cs="Times New Roman"/>
          <w:b/>
          <w:bCs/>
          <w:sz w:val="28"/>
          <w:szCs w:val="28"/>
        </w:rPr>
      </w:pPr>
      <w:r w:rsidRPr="00E5034D">
        <w:rPr>
          <w:rFonts w:ascii="Times New Roman" w:hAnsi="Times New Roman" w:cs="Times New Roman"/>
          <w:b/>
          <w:bCs/>
          <w:sz w:val="28"/>
          <w:szCs w:val="28"/>
        </w:rPr>
        <w:br w:type="page"/>
      </w:r>
    </w:p>
    <w:p w:rsidR="005F6A59" w:rsidRPr="00E5034D" w:rsidRDefault="005F6A59" w:rsidP="007A4E0F">
      <w:pPr>
        <w:spacing w:after="360"/>
        <w:ind w:right="-23"/>
        <w:jc w:val="both"/>
        <w:rPr>
          <w:rFonts w:ascii="Calibri" w:hAnsi="Calibri" w:cs="Calibri"/>
          <w:sz w:val="28"/>
          <w:szCs w:val="28"/>
          <w:lang w:eastAsia="hr-HR"/>
        </w:rPr>
      </w:pPr>
      <w:r w:rsidRPr="00E5034D">
        <w:rPr>
          <w:rFonts w:ascii="Times New Roman" w:hAnsi="Times New Roman" w:cs="Times New Roman"/>
          <w:b/>
          <w:bCs/>
          <w:sz w:val="28"/>
          <w:szCs w:val="28"/>
        </w:rPr>
        <w:lastRenderedPageBreak/>
        <w:t>4. PROVEDBA PLANA I PROGRAMA RADA</w:t>
      </w:r>
      <w:r w:rsidRPr="00E5034D">
        <w:rPr>
          <w:rFonts w:ascii="Calibri" w:hAnsi="Calibri" w:cs="Calibri"/>
          <w:sz w:val="28"/>
          <w:szCs w:val="28"/>
          <w:lang w:eastAsia="hr-HR"/>
        </w:rPr>
        <w:t xml:space="preserve"> </w:t>
      </w:r>
    </w:p>
    <w:p w:rsidR="005F6A59" w:rsidRPr="00E5034D" w:rsidRDefault="005F6A59" w:rsidP="00D62652">
      <w:pPr>
        <w:spacing w:after="120"/>
        <w:ind w:right="-23"/>
        <w:jc w:val="both"/>
        <w:rPr>
          <w:rFonts w:ascii="Times New Roman" w:hAnsi="Times New Roman" w:cs="Times New Roman"/>
          <w:b/>
          <w:bCs/>
          <w:sz w:val="28"/>
          <w:szCs w:val="28"/>
          <w:lang w:eastAsia="hr-HR"/>
        </w:rPr>
      </w:pPr>
      <w:r w:rsidRPr="00E5034D">
        <w:rPr>
          <w:rFonts w:ascii="Times New Roman" w:hAnsi="Times New Roman" w:cs="Times New Roman"/>
          <w:b/>
          <w:bCs/>
          <w:sz w:val="28"/>
          <w:szCs w:val="28"/>
          <w:lang w:eastAsia="hr-HR"/>
        </w:rPr>
        <w:t>4.1. Planirani inspekcijski nadzori</w:t>
      </w:r>
    </w:p>
    <w:p w:rsidR="00CF07DD" w:rsidRPr="00E5034D" w:rsidRDefault="00CF07DD" w:rsidP="00D62652">
      <w:pPr>
        <w:autoSpaceDE w:val="0"/>
        <w:autoSpaceDN w:val="0"/>
        <w:adjustRightInd w:val="0"/>
        <w:spacing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Sukladno planu </w:t>
      </w:r>
      <w:r w:rsidR="006518E1" w:rsidRPr="00E5034D">
        <w:rPr>
          <w:rFonts w:ascii="Times New Roman" w:eastAsiaTheme="minorEastAsia" w:hAnsi="Times New Roman" w:cs="Times New Roman"/>
          <w:sz w:val="24"/>
          <w:szCs w:val="24"/>
          <w:lang w:eastAsia="hr-HR"/>
        </w:rPr>
        <w:t xml:space="preserve">i programu </w:t>
      </w:r>
      <w:r w:rsidRPr="00E5034D">
        <w:rPr>
          <w:rFonts w:ascii="Times New Roman" w:eastAsiaTheme="minorEastAsia" w:hAnsi="Times New Roman" w:cs="Times New Roman"/>
          <w:sz w:val="24"/>
          <w:szCs w:val="24"/>
          <w:lang w:eastAsia="hr-HR"/>
        </w:rPr>
        <w:t>rada</w:t>
      </w:r>
      <w:r w:rsidR="006518E1"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tijekom </w:t>
      </w:r>
      <w:r w:rsidR="0025353B" w:rsidRPr="00E5034D">
        <w:rPr>
          <w:rFonts w:ascii="Times New Roman" w:eastAsiaTheme="minorEastAsia" w:hAnsi="Times New Roman" w:cs="Times New Roman"/>
          <w:sz w:val="24"/>
          <w:szCs w:val="24"/>
          <w:lang w:eastAsia="hr-HR"/>
        </w:rPr>
        <w:t>2021</w:t>
      </w:r>
      <w:r w:rsidRPr="00E5034D">
        <w:rPr>
          <w:rFonts w:ascii="Times New Roman" w:eastAsiaTheme="minorEastAsia" w:hAnsi="Times New Roman" w:cs="Times New Roman"/>
          <w:sz w:val="24"/>
          <w:szCs w:val="24"/>
          <w:lang w:eastAsia="hr-HR"/>
        </w:rPr>
        <w:t xml:space="preserve">. godine IZO je obavila </w:t>
      </w:r>
      <w:r w:rsidR="006F7B2D" w:rsidRPr="00E5034D">
        <w:rPr>
          <w:rFonts w:ascii="Times New Roman" w:eastAsiaTheme="minorEastAsia" w:hAnsi="Times New Roman" w:cs="Times New Roman"/>
          <w:sz w:val="24"/>
          <w:szCs w:val="24"/>
          <w:lang w:eastAsia="hr-HR"/>
        </w:rPr>
        <w:t xml:space="preserve">planirane </w:t>
      </w:r>
      <w:r w:rsidRPr="00E5034D">
        <w:rPr>
          <w:rFonts w:ascii="Times New Roman" w:eastAsiaTheme="minorEastAsia" w:hAnsi="Times New Roman" w:cs="Times New Roman"/>
          <w:sz w:val="24"/>
          <w:szCs w:val="24"/>
          <w:lang w:eastAsia="hr-HR"/>
        </w:rPr>
        <w:t>ko</w:t>
      </w:r>
      <w:r w:rsidR="000F7C19" w:rsidRPr="00E5034D">
        <w:rPr>
          <w:rFonts w:ascii="Times New Roman" w:eastAsiaTheme="minorEastAsia" w:hAnsi="Times New Roman" w:cs="Times New Roman"/>
          <w:sz w:val="24"/>
          <w:szCs w:val="24"/>
          <w:lang w:eastAsia="hr-HR"/>
        </w:rPr>
        <w:t xml:space="preserve">ordinirane inspekcijske nadzore </w:t>
      </w:r>
      <w:r w:rsidRPr="00E5034D">
        <w:rPr>
          <w:rFonts w:ascii="Times New Roman" w:eastAsiaTheme="minorEastAsia" w:hAnsi="Times New Roman" w:cs="Times New Roman"/>
          <w:sz w:val="24"/>
          <w:szCs w:val="24"/>
          <w:lang w:eastAsia="hr-HR"/>
        </w:rPr>
        <w:t>operatera koji podliježu obvezi primjene objedinjenih uvjeta zaštite okoliša, okolišne dozvole i mjera zaštite okoliša određenih u aktu o procjeni utjecaja na okoliš ili primjene propisa kojim se uređuje sprječavanje velikih nesre</w:t>
      </w:r>
      <w:r w:rsidR="006F659B" w:rsidRPr="00E5034D">
        <w:rPr>
          <w:rFonts w:ascii="Times New Roman" w:eastAsiaTheme="minorEastAsia" w:hAnsi="Times New Roman" w:cs="Times New Roman"/>
          <w:sz w:val="24"/>
          <w:szCs w:val="24"/>
          <w:lang w:eastAsia="hr-HR"/>
        </w:rPr>
        <w:t>ća koje uključuju opasne tvari.</w:t>
      </w:r>
    </w:p>
    <w:p w:rsidR="00CF07DD" w:rsidRPr="00E5034D" w:rsidRDefault="00CF07DD" w:rsidP="00CF07DD">
      <w:pPr>
        <w:autoSpaceDE w:val="0"/>
        <w:autoSpaceDN w:val="0"/>
        <w:adjustRightInd w:val="0"/>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Od ostalih tematsk</w:t>
      </w:r>
      <w:r w:rsidR="005330CC" w:rsidRPr="00E5034D">
        <w:rPr>
          <w:rFonts w:ascii="Times New Roman" w:eastAsiaTheme="minorEastAsia" w:hAnsi="Times New Roman" w:cs="Times New Roman"/>
          <w:sz w:val="24"/>
          <w:szCs w:val="24"/>
          <w:lang w:eastAsia="hr-HR"/>
        </w:rPr>
        <w:t>ih nadzora obavljeni su nadzori:</w:t>
      </w:r>
    </w:p>
    <w:p w:rsidR="00D62652" w:rsidRPr="00E5034D" w:rsidRDefault="000F7C19" w:rsidP="00641FEB">
      <w:pPr>
        <w:numPr>
          <w:ilvl w:val="0"/>
          <w:numId w:val="8"/>
        </w:numPr>
        <w:autoSpaceDE w:val="0"/>
        <w:autoSpaceDN w:val="0"/>
        <w:adjustRightInd w:val="0"/>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Calibri" w:hAnsi="Times New Roman" w:cs="Times New Roman"/>
          <w:sz w:val="24"/>
          <w:szCs w:val="24"/>
        </w:rPr>
        <w:t>217</w:t>
      </w:r>
      <w:r w:rsidR="004800D5" w:rsidRPr="00E5034D">
        <w:rPr>
          <w:rFonts w:ascii="Times New Roman" w:eastAsia="Calibri" w:hAnsi="Times New Roman" w:cs="Times New Roman"/>
          <w:sz w:val="24"/>
          <w:szCs w:val="24"/>
        </w:rPr>
        <w:t xml:space="preserve"> odlagališta otpada</w:t>
      </w:r>
      <w:r w:rsidR="00547D1C" w:rsidRPr="00E5034D">
        <w:rPr>
          <w:rFonts w:ascii="Times New Roman" w:eastAsia="Calibri" w:hAnsi="Times New Roman" w:cs="Times New Roman"/>
          <w:sz w:val="24"/>
          <w:szCs w:val="24"/>
        </w:rPr>
        <w:t xml:space="preserve"> pri čemu je obavljeno </w:t>
      </w:r>
      <w:r w:rsidRPr="00E5034D">
        <w:rPr>
          <w:rFonts w:ascii="Times New Roman" w:eastAsia="Calibri" w:hAnsi="Times New Roman" w:cs="Times New Roman"/>
          <w:sz w:val="24"/>
          <w:szCs w:val="24"/>
        </w:rPr>
        <w:t>245</w:t>
      </w:r>
      <w:r w:rsidR="00547D1C" w:rsidRPr="00E5034D">
        <w:rPr>
          <w:rFonts w:ascii="Times New Roman" w:eastAsia="Calibri" w:hAnsi="Times New Roman" w:cs="Times New Roman"/>
          <w:sz w:val="24"/>
          <w:szCs w:val="24"/>
        </w:rPr>
        <w:t xml:space="preserve"> inspekcijskih nadzora</w:t>
      </w:r>
    </w:p>
    <w:p w:rsidR="00F158C5" w:rsidRPr="00E5034D" w:rsidRDefault="00F158C5" w:rsidP="00641FEB">
      <w:pPr>
        <w:numPr>
          <w:ilvl w:val="0"/>
          <w:numId w:val="8"/>
        </w:numPr>
        <w:autoSpaceDE w:val="0"/>
        <w:autoSpaceDN w:val="0"/>
        <w:adjustRightInd w:val="0"/>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377</w:t>
      </w:r>
      <w:r w:rsidR="006F7B2D" w:rsidRPr="00E5034D">
        <w:rPr>
          <w:rFonts w:ascii="Times New Roman" w:eastAsiaTheme="minorEastAsia" w:hAnsi="Times New Roman" w:cs="Times New Roman"/>
          <w:sz w:val="24"/>
          <w:szCs w:val="24"/>
          <w:lang w:eastAsia="hr-HR"/>
        </w:rPr>
        <w:t xml:space="preserve"> </w:t>
      </w:r>
      <w:r w:rsidR="00EB760C" w:rsidRPr="00E5034D">
        <w:rPr>
          <w:rFonts w:ascii="Times New Roman" w:eastAsiaTheme="minorEastAsia" w:hAnsi="Times New Roman" w:cs="Times New Roman"/>
          <w:sz w:val="24"/>
          <w:szCs w:val="24"/>
          <w:lang w:eastAsia="hr-HR"/>
        </w:rPr>
        <w:t>ovlaštenika za gospodarenje otpadom</w:t>
      </w:r>
      <w:r w:rsidRPr="00E5034D">
        <w:rPr>
          <w:rFonts w:ascii="Times New Roman" w:eastAsiaTheme="minorEastAsia" w:hAnsi="Times New Roman" w:cs="Times New Roman"/>
          <w:sz w:val="24"/>
          <w:szCs w:val="24"/>
          <w:lang w:eastAsia="hr-HR"/>
        </w:rPr>
        <w:t xml:space="preserve"> te 209 pošiljki otpada u prekograničnom prometu otpadom</w:t>
      </w:r>
    </w:p>
    <w:p w:rsidR="00547D1C" w:rsidRPr="00E5034D" w:rsidRDefault="00C62717" w:rsidP="004800D5">
      <w:pPr>
        <w:numPr>
          <w:ilvl w:val="0"/>
          <w:numId w:val="8"/>
        </w:numPr>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provedbe obveze smanjenja potrošnje laganih plastičnih vrećica za nošenje na 96 </w:t>
      </w:r>
      <w:r w:rsidR="005E7A1E" w:rsidRPr="00E5034D">
        <w:rPr>
          <w:rFonts w:ascii="Times New Roman" w:eastAsiaTheme="minorEastAsia" w:hAnsi="Times New Roman" w:cs="Times New Roman"/>
          <w:sz w:val="24"/>
          <w:szCs w:val="24"/>
          <w:lang w:eastAsia="hr-HR"/>
        </w:rPr>
        <w:t>prodajnih mjesta</w:t>
      </w:r>
    </w:p>
    <w:p w:rsidR="00642FE7" w:rsidRPr="00E5034D" w:rsidRDefault="00F158C5" w:rsidP="004800D5">
      <w:pPr>
        <w:numPr>
          <w:ilvl w:val="0"/>
          <w:numId w:val="8"/>
        </w:numPr>
        <w:spacing w:before="60" w:after="6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206 </w:t>
      </w:r>
      <w:r w:rsidR="00642FE7" w:rsidRPr="00E5034D">
        <w:rPr>
          <w:rFonts w:ascii="Times New Roman" w:eastAsiaTheme="minorEastAsia" w:hAnsi="Times New Roman" w:cs="Times New Roman"/>
          <w:sz w:val="24"/>
          <w:szCs w:val="24"/>
          <w:lang w:eastAsia="hr-HR"/>
        </w:rPr>
        <w:t>servisera rashladnih uređaja</w:t>
      </w:r>
    </w:p>
    <w:p w:rsidR="00CF07DD" w:rsidRPr="00E5034D" w:rsidRDefault="00642FE7" w:rsidP="00116F51">
      <w:pPr>
        <w:numPr>
          <w:ilvl w:val="0"/>
          <w:numId w:val="8"/>
        </w:numPr>
        <w:spacing w:before="60" w:after="240"/>
        <w:ind w:left="142" w:hanging="142"/>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17</w:t>
      </w:r>
      <w:r w:rsidR="00CF07DD" w:rsidRPr="00E5034D">
        <w:rPr>
          <w:rFonts w:ascii="Times New Roman" w:eastAsiaTheme="minorEastAsia" w:hAnsi="Times New Roman" w:cs="Times New Roman"/>
          <w:sz w:val="24"/>
          <w:szCs w:val="24"/>
          <w:lang w:eastAsia="hr-HR"/>
        </w:rPr>
        <w:t xml:space="preserve"> vojnih objekata.</w:t>
      </w:r>
    </w:p>
    <w:p w:rsidR="0002501D" w:rsidRPr="00E5034D" w:rsidRDefault="00556C5E" w:rsidP="004C7395">
      <w:pPr>
        <w:spacing w:before="60" w:after="24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Nisu obavljeni planirani</w:t>
      </w:r>
      <w:r w:rsidR="004C7395" w:rsidRPr="00E5034D">
        <w:rPr>
          <w:rFonts w:ascii="Times New Roman" w:eastAsiaTheme="minorEastAsia" w:hAnsi="Times New Roman" w:cs="Times New Roman"/>
          <w:sz w:val="24"/>
          <w:szCs w:val="24"/>
          <w:lang w:eastAsia="hr-HR"/>
        </w:rPr>
        <w:t xml:space="preserve"> nadzori </w:t>
      </w:r>
      <w:r w:rsidRPr="00E5034D">
        <w:rPr>
          <w:rFonts w:ascii="Times New Roman" w:eastAsiaTheme="minorEastAsia" w:hAnsi="Times New Roman" w:cs="Times New Roman"/>
          <w:sz w:val="24"/>
          <w:szCs w:val="24"/>
          <w:lang w:eastAsia="hr-HR"/>
        </w:rPr>
        <w:t>JLS radi kontrole</w:t>
      </w:r>
      <w:r w:rsidR="004C7395" w:rsidRPr="00E5034D">
        <w:rPr>
          <w:rFonts w:ascii="Times New Roman" w:eastAsiaTheme="minorEastAsia" w:hAnsi="Times New Roman" w:cs="Times New Roman"/>
          <w:sz w:val="24"/>
          <w:szCs w:val="24"/>
          <w:lang w:eastAsia="hr-HR"/>
        </w:rPr>
        <w:t xml:space="preserve"> </w:t>
      </w:r>
      <w:r w:rsidR="0002501D" w:rsidRPr="00E5034D">
        <w:rPr>
          <w:rFonts w:ascii="Times New Roman" w:eastAsiaTheme="minorEastAsia" w:hAnsi="Times New Roman" w:cs="Times New Roman"/>
          <w:sz w:val="24"/>
          <w:szCs w:val="24"/>
          <w:lang w:eastAsia="hr-HR"/>
        </w:rPr>
        <w:t>osiguranj</w:t>
      </w:r>
      <w:r w:rsidRPr="00E5034D">
        <w:rPr>
          <w:rFonts w:ascii="Times New Roman" w:eastAsiaTheme="minorEastAsia" w:hAnsi="Times New Roman" w:cs="Times New Roman"/>
          <w:sz w:val="24"/>
          <w:szCs w:val="24"/>
          <w:lang w:eastAsia="hr-HR"/>
        </w:rPr>
        <w:t>a</w:t>
      </w:r>
      <w:r w:rsidR="0002501D" w:rsidRPr="00E5034D">
        <w:rPr>
          <w:rFonts w:ascii="Times New Roman" w:eastAsiaTheme="minorEastAsia" w:hAnsi="Times New Roman" w:cs="Times New Roman"/>
          <w:sz w:val="24"/>
          <w:szCs w:val="24"/>
          <w:lang w:eastAsia="hr-HR"/>
        </w:rPr>
        <w:t xml:space="preserve"> uvjeta za razvrstavanje otpada obzirom da je donošenjem novog Zakona o gospodarenju otpadom, nadzor </w:t>
      </w:r>
      <w:r w:rsidR="00F158C5" w:rsidRPr="00E5034D">
        <w:rPr>
          <w:rFonts w:ascii="Times New Roman" w:eastAsiaTheme="minorEastAsia" w:hAnsi="Times New Roman" w:cs="Times New Roman"/>
          <w:sz w:val="24"/>
          <w:szCs w:val="24"/>
          <w:lang w:eastAsia="hr-HR"/>
        </w:rPr>
        <w:t>tih</w:t>
      </w:r>
      <w:r w:rsidR="0002501D" w:rsidRPr="00E5034D">
        <w:rPr>
          <w:rFonts w:ascii="Times New Roman" w:eastAsiaTheme="minorEastAsia" w:hAnsi="Times New Roman" w:cs="Times New Roman"/>
          <w:sz w:val="24"/>
          <w:szCs w:val="24"/>
          <w:lang w:eastAsia="hr-HR"/>
        </w:rPr>
        <w:t xml:space="preserve"> odredbi stavljen u nadležnost službe nadležne za komunalni red </w:t>
      </w:r>
      <w:r w:rsidRPr="00E5034D">
        <w:rPr>
          <w:rFonts w:ascii="Times New Roman" w:eastAsiaTheme="minorEastAsia" w:hAnsi="Times New Roman" w:cs="Times New Roman"/>
          <w:sz w:val="24"/>
          <w:szCs w:val="24"/>
          <w:lang w:eastAsia="hr-HR"/>
        </w:rPr>
        <w:t>JLS</w:t>
      </w:r>
      <w:r w:rsidR="0002501D" w:rsidRPr="00E5034D">
        <w:rPr>
          <w:rFonts w:ascii="Times New Roman" w:eastAsiaTheme="minorEastAsia" w:hAnsi="Times New Roman" w:cs="Times New Roman"/>
          <w:sz w:val="24"/>
          <w:szCs w:val="24"/>
          <w:lang w:eastAsia="hr-HR"/>
        </w:rPr>
        <w:t>.</w:t>
      </w:r>
    </w:p>
    <w:p w:rsidR="00171B48" w:rsidRPr="00E5034D" w:rsidRDefault="00171B48" w:rsidP="000950F4">
      <w:pPr>
        <w:spacing w:before="360" w:after="240"/>
        <w:ind w:left="851" w:hanging="851"/>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4.1.</w:t>
      </w:r>
      <w:r w:rsidR="00547D1C" w:rsidRPr="00E5034D">
        <w:rPr>
          <w:rFonts w:ascii="Times New Roman" w:hAnsi="Times New Roman" w:cs="Times New Roman"/>
          <w:b/>
          <w:bCs/>
          <w:sz w:val="24"/>
          <w:szCs w:val="24"/>
          <w:u w:val="single"/>
        </w:rPr>
        <w:t>1</w:t>
      </w:r>
      <w:r w:rsidRPr="00E5034D">
        <w:rPr>
          <w:rFonts w:ascii="Times New Roman" w:hAnsi="Times New Roman" w:cs="Times New Roman"/>
          <w:b/>
          <w:bCs/>
          <w:sz w:val="24"/>
          <w:szCs w:val="24"/>
          <w:u w:val="single"/>
        </w:rPr>
        <w:t xml:space="preserve">. </w:t>
      </w:r>
      <w:r w:rsidR="00410EF9" w:rsidRPr="00E5034D">
        <w:rPr>
          <w:rFonts w:ascii="Times New Roman" w:hAnsi="Times New Roman" w:cs="Times New Roman"/>
          <w:b/>
          <w:bCs/>
          <w:sz w:val="24"/>
          <w:szCs w:val="24"/>
          <w:u w:val="single"/>
        </w:rPr>
        <w:t>Nadzor o</w:t>
      </w:r>
      <w:r w:rsidRPr="00E5034D">
        <w:rPr>
          <w:rFonts w:ascii="Times New Roman" w:hAnsi="Times New Roman" w:cs="Times New Roman"/>
          <w:b/>
          <w:bCs/>
          <w:sz w:val="24"/>
          <w:szCs w:val="24"/>
          <w:u w:val="single"/>
        </w:rPr>
        <w:t>dlagališta otpada</w:t>
      </w:r>
    </w:p>
    <w:p w:rsidR="000E1918" w:rsidRPr="00E5034D" w:rsidRDefault="000E1918" w:rsidP="000E1918">
      <w:pPr>
        <w:spacing w:before="40"/>
        <w:jc w:val="both"/>
        <w:rPr>
          <w:rFonts w:ascii="Times New Roman" w:hAnsi="Times New Roman" w:cs="Times New Roman"/>
          <w:snapToGrid w:val="0"/>
          <w:sz w:val="24"/>
          <w:szCs w:val="24"/>
        </w:rPr>
      </w:pPr>
      <w:r w:rsidRPr="00E5034D">
        <w:rPr>
          <w:rFonts w:ascii="Times New Roman" w:hAnsi="Times New Roman" w:cs="Times New Roman"/>
          <w:sz w:val="24"/>
          <w:szCs w:val="24"/>
          <w:lang w:eastAsia="hr-HR"/>
        </w:rPr>
        <w:t>Sukladno obvezi iz Programa aktivnosti u provedbi posebnih mjera zaštite od požara od interesa za Republiku Hrvatsku u 2021. godini (NN, br. 4/21) i Planu i programu rada za 2021., IZO je obavila nadzore odlagališta neopasnog otpada. Nadzori su provedeni tijekom mjeseca rujna i listopada</w:t>
      </w:r>
      <w:r w:rsidRPr="00E5034D">
        <w:rPr>
          <w:rFonts w:ascii="Times New Roman" w:hAnsi="Times New Roman" w:cs="Times New Roman"/>
          <w:snapToGrid w:val="0"/>
          <w:sz w:val="24"/>
          <w:szCs w:val="24"/>
        </w:rPr>
        <w:t xml:space="preserve"> u suradnji s inspekcijom Ministarstva unutarnjih poslova i predstavnicima JLS.</w:t>
      </w:r>
    </w:p>
    <w:p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Naglasak pri obavljanju inspekcijskih nadzora stavljen je na ispunjavanje uvjeta propisanih Programom aktivnosti u provedbi posebnih mjera zaštite od požara od interesa za Republiku Hrvatsku prije početka i tijekom turističke sezone, usklađenost rada odlagališta s izdanom dozvolom za gospodarenje otpadom, posjedovanje dozvole za gospodarenje otpadom propisane Zakonom o gospodarenju otpadom, redoslijed i dinamiku zatvaranja odlagališta te status tijeka sanacija odlagališta.</w:t>
      </w:r>
      <w:r w:rsidR="0035665C" w:rsidRPr="00E5034D">
        <w:rPr>
          <w:rFonts w:ascii="Times New Roman" w:hAnsi="Times New Roman" w:cs="Times New Roman"/>
          <w:sz w:val="24"/>
          <w:szCs w:val="24"/>
          <w:lang w:eastAsia="hr-HR"/>
        </w:rPr>
        <w:t xml:space="preserve"> </w:t>
      </w:r>
    </w:p>
    <w:p w:rsidR="00C62717" w:rsidRPr="00E5034D" w:rsidRDefault="00C62717" w:rsidP="00C62717">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Sanacija odlagališta otpada propisana je Pravilnikom o načinima i uvjetima odlaganja otpada, kategorijama i uvjetima rada za odlagališta otpada (NN, br. 114/15, 103/18 i 56/19) i Planom gospodarenja otpadom RH za razdoblje od 2017. - 2022. godine (NN, br. 3/17). Planom gospodarenja otpadom RH (PGO RH) odnosno mjerom 7.4. određeno je da će se sanacija odlagališta neopasnog otpada provesti do kraja 2022. godine, međutim izmjenama PGO RH iz 2022. predviđeno je da se sanacija odlagališta neopasnog otpada prenosi u sljedeće plansko razdoblje.</w:t>
      </w:r>
    </w:p>
    <w:p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IZO je obavila nadzor na 217 odlagalištu otpada od čega 80 aktivnih, 107 zatvorenih i 26 tzv. divljih odlagališta te 4 odlagališta građevnog otpada pri čemu je obavljeno 245 nadzora od čega 95 nadzora na aktivnim odlagalištima, 113 nadzora na zatvorenim odlagalištima, 5 nadzora na odlagalištima građevnog otpada te 32 nadzora na tzv. divljim odlagalištima.</w:t>
      </w:r>
      <w:r w:rsidR="00173514" w:rsidRPr="00E5034D">
        <w:rPr>
          <w:rFonts w:ascii="Times New Roman" w:hAnsi="Times New Roman" w:cs="Times New Roman"/>
          <w:sz w:val="24"/>
          <w:szCs w:val="24"/>
          <w:lang w:eastAsia="hr-HR"/>
        </w:rPr>
        <w:t xml:space="preserve"> Nadzor zatvorenih odlagališta </w:t>
      </w:r>
      <w:r w:rsidR="00C51A9A" w:rsidRPr="00E5034D">
        <w:rPr>
          <w:rFonts w:ascii="Times New Roman" w:hAnsi="Times New Roman" w:cs="Times New Roman"/>
          <w:sz w:val="24"/>
          <w:szCs w:val="24"/>
          <w:lang w:eastAsia="hr-HR"/>
        </w:rPr>
        <w:t xml:space="preserve">neopasnog otpada </w:t>
      </w:r>
      <w:r w:rsidR="00173514" w:rsidRPr="00E5034D">
        <w:rPr>
          <w:rFonts w:ascii="Times New Roman" w:hAnsi="Times New Roman" w:cs="Times New Roman"/>
          <w:sz w:val="24"/>
          <w:szCs w:val="24"/>
          <w:lang w:eastAsia="hr-HR"/>
        </w:rPr>
        <w:t>potrebno je provoditi tijekom 30 godina</w:t>
      </w:r>
      <w:r w:rsidR="00C51A9A" w:rsidRPr="00E5034D">
        <w:rPr>
          <w:rFonts w:ascii="Times New Roman" w:hAnsi="Times New Roman" w:cs="Times New Roman"/>
          <w:sz w:val="24"/>
          <w:szCs w:val="24"/>
          <w:lang w:eastAsia="hr-HR"/>
        </w:rPr>
        <w:t xml:space="preserve"> od zatvaranja sukladno odredbama</w:t>
      </w:r>
      <w:r w:rsidR="00173514" w:rsidRPr="00E5034D">
        <w:rPr>
          <w:rFonts w:ascii="Times New Roman" w:hAnsi="Times New Roman" w:cs="Times New Roman"/>
          <w:sz w:val="24"/>
          <w:szCs w:val="24"/>
          <w:lang w:eastAsia="hr-HR"/>
        </w:rPr>
        <w:t xml:space="preserve"> Pravilnika o načinima i uvjetima odlaganja otpada, kategorijama i uvje</w:t>
      </w:r>
      <w:r w:rsidR="00C51A9A" w:rsidRPr="00E5034D">
        <w:rPr>
          <w:rFonts w:ascii="Times New Roman" w:hAnsi="Times New Roman" w:cs="Times New Roman"/>
          <w:sz w:val="24"/>
          <w:szCs w:val="24"/>
          <w:lang w:eastAsia="hr-HR"/>
        </w:rPr>
        <w:t>tima rada za odlagališta otpada.</w:t>
      </w:r>
    </w:p>
    <w:p w:rsidR="00C62717" w:rsidRPr="00E5034D" w:rsidRDefault="008358DF" w:rsidP="00C62717">
      <w:pPr>
        <w:spacing w:before="120"/>
        <w:jc w:val="center"/>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lastRenderedPageBreak/>
        <w:drawing>
          <wp:inline distT="0" distB="0" distL="0" distR="0" wp14:anchorId="66BC75CA" wp14:editId="66FFB9D8">
            <wp:extent cx="4953000" cy="2838450"/>
            <wp:effectExtent l="0" t="0" r="0" b="0"/>
            <wp:docPr id="2"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62717" w:rsidRPr="00E5034D" w:rsidRDefault="00C62717" w:rsidP="00385689">
      <w:pPr>
        <w:spacing w:before="120" w:after="120"/>
        <w:jc w:val="both"/>
        <w:rPr>
          <w:rFonts w:ascii="Times New Roman" w:hAnsi="Times New Roman" w:cs="Times New Roman"/>
          <w:sz w:val="24"/>
          <w:szCs w:val="24"/>
          <w:lang w:eastAsia="hr-HR"/>
        </w:rPr>
      </w:pPr>
    </w:p>
    <w:p w:rsidR="000E1918" w:rsidRPr="00E5034D" w:rsidRDefault="000E1918" w:rsidP="00385689">
      <w:pPr>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Tablica br. 1. Broj nadziranih odlagališta po statusu i županijama u 2021. godini</w:t>
      </w:r>
    </w:p>
    <w:tbl>
      <w:tblPr>
        <w:tblW w:w="9513" w:type="dxa"/>
        <w:tblInd w:w="93" w:type="dxa"/>
        <w:tblLook w:val="04A0" w:firstRow="1" w:lastRow="0" w:firstColumn="1" w:lastColumn="0" w:noHBand="0" w:noVBand="1"/>
      </w:tblPr>
      <w:tblGrid>
        <w:gridCol w:w="724"/>
        <w:gridCol w:w="1985"/>
        <w:gridCol w:w="992"/>
        <w:gridCol w:w="992"/>
        <w:gridCol w:w="1134"/>
        <w:gridCol w:w="1276"/>
        <w:gridCol w:w="1276"/>
        <w:gridCol w:w="1134"/>
      </w:tblGrid>
      <w:tr w:rsidR="00E5034D" w:rsidRPr="00E5034D" w:rsidTr="000E1918">
        <w:trPr>
          <w:trHeight w:val="552"/>
        </w:trPr>
        <w:tc>
          <w:tcPr>
            <w:tcW w:w="724" w:type="dxa"/>
            <w:vMerge w:val="restart"/>
            <w:tcBorders>
              <w:top w:val="single" w:sz="4" w:space="0" w:color="auto"/>
              <w:left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b/>
                <w:bCs/>
                <w:sz w:val="18"/>
                <w:szCs w:val="18"/>
                <w:lang w:eastAsia="hr-HR"/>
              </w:rPr>
            </w:pPr>
            <w:proofErr w:type="spellStart"/>
            <w:r w:rsidRPr="00E5034D">
              <w:rPr>
                <w:rFonts w:ascii="Times New Roman" w:hAnsi="Times New Roman" w:cs="Times New Roman"/>
                <w:b/>
                <w:bCs/>
                <w:sz w:val="18"/>
                <w:szCs w:val="18"/>
                <w:lang w:eastAsia="hr-HR"/>
              </w:rPr>
              <w:t>Rbr</w:t>
            </w:r>
            <w:proofErr w:type="spellEnd"/>
            <w:r w:rsidRPr="00E5034D">
              <w:rPr>
                <w:rFonts w:ascii="Times New Roman" w:hAnsi="Times New Roman" w:cs="Times New Roman"/>
                <w:b/>
                <w:bCs/>
                <w:sz w:val="18"/>
                <w:szCs w:val="18"/>
                <w:lang w:eastAsia="hr-HR"/>
              </w:rPr>
              <w:t>.</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Županija</w:t>
            </w:r>
          </w:p>
        </w:tc>
        <w:tc>
          <w:tcPr>
            <w:tcW w:w="5670" w:type="dxa"/>
            <w:gridSpan w:val="5"/>
            <w:tcBorders>
              <w:top w:val="single" w:sz="4" w:space="0" w:color="auto"/>
              <w:left w:val="nil"/>
              <w:bottom w:val="single" w:sz="4" w:space="0" w:color="auto"/>
              <w:right w:val="single" w:sz="4" w:space="0" w:color="000000"/>
            </w:tcBorders>
            <w:shd w:val="clear" w:color="auto" w:fill="auto"/>
            <w:vAlign w:val="center"/>
            <w:hideMark/>
          </w:tcPr>
          <w:p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Broj nadziranih odlagališta</w:t>
            </w:r>
          </w:p>
        </w:tc>
        <w:tc>
          <w:tcPr>
            <w:tcW w:w="1134" w:type="dxa"/>
            <w:vMerge w:val="restart"/>
            <w:tcBorders>
              <w:top w:val="single" w:sz="4" w:space="0" w:color="auto"/>
              <w:left w:val="single" w:sz="4" w:space="0" w:color="auto"/>
              <w:right w:val="single" w:sz="4" w:space="0" w:color="auto"/>
            </w:tcBorders>
            <w:shd w:val="clear" w:color="auto" w:fill="D9D9D9"/>
            <w:vAlign w:val="center"/>
            <w:hideMark/>
          </w:tcPr>
          <w:p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Ukupno</w:t>
            </w:r>
          </w:p>
          <w:p w:rsidR="000E1918" w:rsidRPr="00E5034D" w:rsidRDefault="000E1918" w:rsidP="000E1918">
            <w:pPr>
              <w:jc w:val="center"/>
              <w:rPr>
                <w:rFonts w:ascii="Times New Roman" w:hAnsi="Times New Roman" w:cs="Times New Roman"/>
                <w:b/>
                <w:bCs/>
                <w:sz w:val="18"/>
                <w:szCs w:val="18"/>
                <w:lang w:eastAsia="hr-HR"/>
              </w:rPr>
            </w:pPr>
          </w:p>
        </w:tc>
      </w:tr>
      <w:tr w:rsidR="00E5034D" w:rsidRPr="00E5034D" w:rsidTr="000E1918">
        <w:trPr>
          <w:trHeight w:val="413"/>
        </w:trPr>
        <w:tc>
          <w:tcPr>
            <w:tcW w:w="724" w:type="dxa"/>
            <w:vMerge/>
            <w:tcBorders>
              <w:left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b/>
                <w:bCs/>
                <w:sz w:val="18"/>
                <w:szCs w:val="18"/>
                <w:lang w:eastAsia="hr-HR"/>
              </w:rPr>
            </w:pPr>
          </w:p>
        </w:tc>
        <w:tc>
          <w:tcPr>
            <w:tcW w:w="1985" w:type="dxa"/>
            <w:vMerge/>
            <w:tcBorders>
              <w:left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b/>
                <w:bCs/>
                <w:sz w:val="18"/>
                <w:szCs w:val="18"/>
                <w:lang w:eastAsia="hr-HR"/>
              </w:rPr>
            </w:pPr>
          </w:p>
        </w:tc>
        <w:tc>
          <w:tcPr>
            <w:tcW w:w="1984" w:type="dxa"/>
            <w:gridSpan w:val="2"/>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Aktivna odlagališta</w:t>
            </w:r>
          </w:p>
        </w:tc>
        <w:tc>
          <w:tcPr>
            <w:tcW w:w="1134" w:type="dxa"/>
            <w:vMerge w:val="restart"/>
            <w:tcBorders>
              <w:top w:val="nil"/>
              <w:left w:val="nil"/>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Odlagališta građevnog otpada</w:t>
            </w:r>
          </w:p>
        </w:tc>
        <w:tc>
          <w:tcPr>
            <w:tcW w:w="1276" w:type="dxa"/>
            <w:vMerge w:val="restart"/>
            <w:tcBorders>
              <w:top w:val="nil"/>
              <w:left w:val="nil"/>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Zatvorena odlagališta</w:t>
            </w:r>
          </w:p>
        </w:tc>
        <w:tc>
          <w:tcPr>
            <w:tcW w:w="1276" w:type="dxa"/>
            <w:vMerge w:val="restart"/>
            <w:tcBorders>
              <w:top w:val="nil"/>
              <w:left w:val="nil"/>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
                <w:bCs/>
                <w:sz w:val="18"/>
                <w:szCs w:val="18"/>
                <w:lang w:eastAsia="hr-HR"/>
              </w:rPr>
              <w:t>„Divlja odlagališta“</w:t>
            </w:r>
          </w:p>
        </w:tc>
        <w:tc>
          <w:tcPr>
            <w:tcW w:w="1134" w:type="dxa"/>
            <w:vMerge/>
            <w:tcBorders>
              <w:left w:val="single" w:sz="4" w:space="0" w:color="auto"/>
              <w:right w:val="single" w:sz="4" w:space="0" w:color="auto"/>
            </w:tcBorders>
            <w:shd w:val="clear" w:color="auto" w:fill="D9D9D9"/>
            <w:vAlign w:val="center"/>
            <w:hideMark/>
          </w:tcPr>
          <w:p w:rsidR="000E1918" w:rsidRPr="00E5034D" w:rsidRDefault="000E1918" w:rsidP="000E1918">
            <w:pPr>
              <w:rPr>
                <w:rFonts w:ascii="Times New Roman" w:hAnsi="Times New Roman" w:cs="Times New Roman"/>
                <w:b/>
                <w:bCs/>
                <w:sz w:val="20"/>
                <w:szCs w:val="20"/>
                <w:lang w:eastAsia="hr-HR"/>
              </w:rPr>
            </w:pPr>
          </w:p>
        </w:tc>
      </w:tr>
      <w:tr w:rsidR="00E5034D" w:rsidRPr="00E5034D" w:rsidTr="000E1918">
        <w:trPr>
          <w:trHeight w:val="306"/>
        </w:trPr>
        <w:tc>
          <w:tcPr>
            <w:tcW w:w="724" w:type="dxa"/>
            <w:vMerge/>
            <w:tcBorders>
              <w:left w:val="single" w:sz="4" w:space="0" w:color="auto"/>
              <w:bottom w:val="nil"/>
              <w:right w:val="single" w:sz="4" w:space="0" w:color="auto"/>
            </w:tcBorders>
            <w:shd w:val="clear" w:color="auto" w:fill="auto"/>
            <w:vAlign w:val="center"/>
          </w:tcPr>
          <w:p w:rsidR="000E1918" w:rsidRPr="00E5034D" w:rsidRDefault="000E1918" w:rsidP="000E1918">
            <w:pPr>
              <w:rPr>
                <w:rFonts w:ascii="Times New Roman" w:hAnsi="Times New Roman" w:cs="Times New Roman"/>
                <w:b/>
                <w:bCs/>
                <w:sz w:val="18"/>
                <w:szCs w:val="18"/>
                <w:lang w:eastAsia="hr-HR"/>
              </w:rPr>
            </w:pPr>
          </w:p>
        </w:tc>
        <w:tc>
          <w:tcPr>
            <w:tcW w:w="1985" w:type="dxa"/>
            <w:vMerge/>
            <w:tcBorders>
              <w:left w:val="single" w:sz="4" w:space="0" w:color="auto"/>
              <w:bottom w:val="nil"/>
              <w:right w:val="single" w:sz="4" w:space="0" w:color="auto"/>
            </w:tcBorders>
            <w:shd w:val="clear" w:color="auto" w:fill="auto"/>
            <w:vAlign w:val="center"/>
          </w:tcPr>
          <w:p w:rsidR="000E1918" w:rsidRPr="00E5034D" w:rsidRDefault="000E1918" w:rsidP="000E1918">
            <w:pPr>
              <w:rPr>
                <w:rFonts w:ascii="Times New Roman" w:hAnsi="Times New Roman" w:cs="Times New Roman"/>
                <w:b/>
                <w:bCs/>
                <w:sz w:val="18"/>
                <w:szCs w:val="18"/>
                <w:lang w:eastAsia="hr-HR"/>
              </w:rPr>
            </w:pPr>
          </w:p>
        </w:tc>
        <w:tc>
          <w:tcPr>
            <w:tcW w:w="992" w:type="dxa"/>
            <w:tcBorders>
              <w:top w:val="single" w:sz="4" w:space="0" w:color="auto"/>
              <w:left w:val="nil"/>
              <w:bottom w:val="nil"/>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bCs/>
                <w:sz w:val="18"/>
                <w:szCs w:val="18"/>
                <w:lang w:eastAsia="hr-HR"/>
              </w:rPr>
            </w:pPr>
            <w:r w:rsidRPr="00E5034D">
              <w:rPr>
                <w:rFonts w:ascii="Times New Roman" w:hAnsi="Times New Roman" w:cs="Times New Roman"/>
                <w:bCs/>
                <w:sz w:val="18"/>
                <w:szCs w:val="18"/>
                <w:lang w:eastAsia="hr-HR"/>
              </w:rPr>
              <w:t>Ukupno</w:t>
            </w:r>
          </w:p>
        </w:tc>
        <w:tc>
          <w:tcPr>
            <w:tcW w:w="992" w:type="dxa"/>
            <w:tcBorders>
              <w:top w:val="single" w:sz="4" w:space="0" w:color="auto"/>
              <w:left w:val="nil"/>
              <w:bottom w:val="nil"/>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b/>
                <w:bCs/>
                <w:sz w:val="18"/>
                <w:szCs w:val="18"/>
                <w:lang w:eastAsia="hr-HR"/>
              </w:rPr>
            </w:pPr>
            <w:r w:rsidRPr="00E5034D">
              <w:rPr>
                <w:rFonts w:ascii="Times New Roman" w:hAnsi="Times New Roman" w:cs="Times New Roman"/>
                <w:bCs/>
                <w:sz w:val="18"/>
                <w:szCs w:val="18"/>
                <w:lang w:eastAsia="hr-HR"/>
              </w:rPr>
              <w:t>Bez dozvole</w:t>
            </w:r>
            <w:r w:rsidRPr="00E5034D">
              <w:rPr>
                <w:rFonts w:ascii="Times New Roman" w:hAnsi="Times New Roman" w:cs="Times New Roman"/>
                <w:b/>
                <w:bCs/>
                <w:sz w:val="18"/>
                <w:szCs w:val="18"/>
                <w:lang w:eastAsia="hr-HR"/>
              </w:rPr>
              <w:t>*</w:t>
            </w:r>
          </w:p>
        </w:tc>
        <w:tc>
          <w:tcPr>
            <w:tcW w:w="1134" w:type="dxa"/>
            <w:vMerge/>
            <w:tcBorders>
              <w:left w:val="nil"/>
              <w:bottom w:val="nil"/>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b/>
                <w:bCs/>
                <w:sz w:val="18"/>
                <w:szCs w:val="18"/>
                <w:lang w:eastAsia="hr-HR"/>
              </w:rPr>
            </w:pPr>
          </w:p>
        </w:tc>
        <w:tc>
          <w:tcPr>
            <w:tcW w:w="1276" w:type="dxa"/>
            <w:vMerge/>
            <w:tcBorders>
              <w:left w:val="nil"/>
              <w:bottom w:val="nil"/>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b/>
                <w:bCs/>
                <w:sz w:val="18"/>
                <w:szCs w:val="18"/>
                <w:lang w:eastAsia="hr-HR"/>
              </w:rPr>
            </w:pPr>
          </w:p>
        </w:tc>
        <w:tc>
          <w:tcPr>
            <w:tcW w:w="1276" w:type="dxa"/>
            <w:vMerge/>
            <w:tcBorders>
              <w:left w:val="nil"/>
              <w:bottom w:val="nil"/>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b/>
                <w:bCs/>
                <w:sz w:val="18"/>
                <w:szCs w:val="18"/>
                <w:lang w:eastAsia="hr-HR"/>
              </w:rPr>
            </w:pPr>
          </w:p>
        </w:tc>
        <w:tc>
          <w:tcPr>
            <w:tcW w:w="1134" w:type="dxa"/>
            <w:vMerge/>
            <w:tcBorders>
              <w:left w:val="single" w:sz="4" w:space="0" w:color="auto"/>
              <w:bottom w:val="nil"/>
              <w:right w:val="single" w:sz="4" w:space="0" w:color="auto"/>
            </w:tcBorders>
            <w:shd w:val="clear" w:color="auto" w:fill="D9D9D9"/>
            <w:vAlign w:val="center"/>
          </w:tcPr>
          <w:p w:rsidR="000E1918" w:rsidRPr="00E5034D" w:rsidRDefault="000E1918" w:rsidP="000E1918">
            <w:pPr>
              <w:rPr>
                <w:rFonts w:ascii="Times New Roman" w:hAnsi="Times New Roman" w:cs="Times New Roman"/>
                <w:b/>
                <w:bCs/>
                <w:sz w:val="20"/>
                <w:szCs w:val="20"/>
                <w:lang w:eastAsia="hr-HR"/>
              </w:rPr>
            </w:pPr>
          </w:p>
        </w:tc>
      </w:tr>
      <w:tr w:rsidR="00E5034D" w:rsidRPr="00E5034D" w:rsidTr="000E1918">
        <w:trPr>
          <w:trHeight w:val="340"/>
        </w:trPr>
        <w:tc>
          <w:tcPr>
            <w:tcW w:w="724"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985" w:type="dxa"/>
            <w:tcBorders>
              <w:top w:val="double" w:sz="6" w:space="0" w:color="auto"/>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Ličko-senjska</w:t>
            </w:r>
          </w:p>
        </w:tc>
        <w:tc>
          <w:tcPr>
            <w:tcW w:w="992" w:type="dxa"/>
            <w:tcBorders>
              <w:top w:val="double" w:sz="6" w:space="0" w:color="auto"/>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double" w:sz="6" w:space="0" w:color="auto"/>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134" w:type="dxa"/>
            <w:tcBorders>
              <w:top w:val="double" w:sz="6" w:space="0" w:color="auto"/>
              <w:left w:val="nil"/>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double" w:sz="6" w:space="0" w:color="auto"/>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double" w:sz="6" w:space="0" w:color="auto"/>
              <w:left w:val="nil"/>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double" w:sz="6" w:space="0" w:color="auto"/>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985"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Primorsko-goranska</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276"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985"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Istarska</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17</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985"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Zadarska</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985"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Šibensko-kninska</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985"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Splitsko-dalmatinska</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134"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19</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7</w:t>
            </w:r>
          </w:p>
        </w:tc>
        <w:tc>
          <w:tcPr>
            <w:tcW w:w="1985" w:type="dxa"/>
            <w:tcBorders>
              <w:top w:val="nil"/>
              <w:left w:val="nil"/>
              <w:bottom w:val="single" w:sz="4" w:space="0" w:color="auto"/>
              <w:right w:val="single" w:sz="4" w:space="0" w:color="auto"/>
            </w:tcBorders>
            <w:shd w:val="clear" w:color="auto" w:fill="auto"/>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Dubrovačko-neretvanska</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276"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Karlovačka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Sisačko-moslavačka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Virovitičko-podravska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Požeško-slavonska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12</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Brodsko-posavska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13</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Osječko-baranjska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7</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17</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14</w:t>
            </w:r>
          </w:p>
        </w:tc>
        <w:tc>
          <w:tcPr>
            <w:tcW w:w="1985"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Vukovarsko-srijemska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15</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Koprivničko-križevačka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16</w:t>
            </w:r>
          </w:p>
        </w:tc>
      </w:tr>
      <w:tr w:rsidR="00E5034D" w:rsidRPr="00E5034D" w:rsidTr="000E1918">
        <w:trPr>
          <w:trHeight w:val="34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16</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Bjelovarsko-bilogorska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8</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17</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Varaždinska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6</w:t>
            </w: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12</w:t>
            </w:r>
          </w:p>
        </w:tc>
      </w:tr>
      <w:tr w:rsidR="00E5034D" w:rsidRPr="00E5034D" w:rsidTr="00C62717">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18</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Međimurska</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11</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16</w:t>
            </w:r>
          </w:p>
        </w:tc>
      </w:tr>
      <w:tr w:rsidR="00E5034D" w:rsidRPr="00E5034D" w:rsidTr="00C62717">
        <w:trPr>
          <w:trHeight w:val="34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lastRenderedPageBreak/>
              <w:t>19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Krapinsko-zagorska</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single" w:sz="4" w:space="0" w:color="auto"/>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9</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20</w:t>
            </w:r>
          </w:p>
        </w:tc>
        <w:tc>
          <w:tcPr>
            <w:tcW w:w="1985" w:type="dxa"/>
            <w:tcBorders>
              <w:top w:val="nil"/>
              <w:left w:val="nil"/>
              <w:bottom w:val="single" w:sz="4" w:space="0" w:color="auto"/>
              <w:right w:val="single" w:sz="4" w:space="0" w:color="auto"/>
            </w:tcBorders>
            <w:shd w:val="clear" w:color="auto" w:fill="auto"/>
            <w:noWrap/>
            <w:vAlign w:val="center"/>
            <w:hideMark/>
          </w:tcPr>
          <w:p w:rsidR="000E1918" w:rsidRPr="00E5034D" w:rsidRDefault="000E1918"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 xml:space="preserve">Zagrebačka  </w:t>
            </w:r>
          </w:p>
        </w:tc>
        <w:tc>
          <w:tcPr>
            <w:tcW w:w="992" w:type="dxa"/>
            <w:tcBorders>
              <w:top w:val="nil"/>
              <w:left w:val="nil"/>
              <w:bottom w:val="single" w:sz="4" w:space="0" w:color="auto"/>
              <w:right w:val="single" w:sz="4" w:space="0" w:color="auto"/>
            </w:tcBorders>
            <w:shd w:val="clear" w:color="auto" w:fill="auto"/>
            <w:noWrap/>
            <w:vAlign w:val="center"/>
          </w:tcPr>
          <w:p w:rsidR="000E1918" w:rsidRPr="00E5034D" w:rsidRDefault="000609F3"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5</w:t>
            </w:r>
          </w:p>
        </w:tc>
        <w:tc>
          <w:tcPr>
            <w:tcW w:w="992" w:type="dxa"/>
            <w:tcBorders>
              <w:top w:val="nil"/>
              <w:left w:val="nil"/>
              <w:bottom w:val="single" w:sz="4" w:space="0" w:color="auto"/>
              <w:right w:val="single" w:sz="4" w:space="0" w:color="auto"/>
            </w:tcBorders>
            <w:shd w:val="clear" w:color="auto" w:fill="auto"/>
            <w:vAlign w:val="center"/>
          </w:tcPr>
          <w:p w:rsidR="000E1918" w:rsidRPr="00E5034D" w:rsidRDefault="000609F3"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1134"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4</w:t>
            </w:r>
          </w:p>
        </w:tc>
        <w:tc>
          <w:tcPr>
            <w:tcW w:w="1276" w:type="dxa"/>
            <w:tcBorders>
              <w:top w:val="nil"/>
              <w:left w:val="nil"/>
              <w:bottom w:val="single" w:sz="4" w:space="0" w:color="auto"/>
              <w:right w:val="single" w:sz="4" w:space="0" w:color="auto"/>
            </w:tcBorders>
            <w:shd w:val="clear" w:color="auto" w:fill="auto"/>
            <w:noWrap/>
            <w:vAlign w:val="center"/>
          </w:tcPr>
          <w:p w:rsidR="000E1918" w:rsidRPr="00E5034D" w:rsidRDefault="000E1918"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10</w:t>
            </w:r>
          </w:p>
        </w:tc>
      </w:tr>
      <w:tr w:rsidR="00E5034D" w:rsidRPr="00E5034D" w:rsidTr="000E1918">
        <w:trPr>
          <w:trHeight w:val="340"/>
        </w:trPr>
        <w:tc>
          <w:tcPr>
            <w:tcW w:w="724" w:type="dxa"/>
            <w:tcBorders>
              <w:top w:val="nil"/>
              <w:left w:val="single" w:sz="4" w:space="0" w:color="auto"/>
              <w:bottom w:val="single" w:sz="4" w:space="0" w:color="auto"/>
              <w:right w:val="single" w:sz="4" w:space="0" w:color="auto"/>
            </w:tcBorders>
            <w:shd w:val="clear" w:color="auto" w:fill="auto"/>
            <w:noWrap/>
            <w:vAlign w:val="center"/>
          </w:tcPr>
          <w:p w:rsidR="00BA196D" w:rsidRPr="00E5034D" w:rsidRDefault="00BA196D"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21</w:t>
            </w:r>
          </w:p>
        </w:tc>
        <w:tc>
          <w:tcPr>
            <w:tcW w:w="1985" w:type="dxa"/>
            <w:tcBorders>
              <w:top w:val="nil"/>
              <w:left w:val="nil"/>
              <w:bottom w:val="single" w:sz="4" w:space="0" w:color="auto"/>
              <w:right w:val="single" w:sz="4" w:space="0" w:color="auto"/>
            </w:tcBorders>
            <w:shd w:val="clear" w:color="auto" w:fill="auto"/>
            <w:noWrap/>
            <w:vAlign w:val="center"/>
          </w:tcPr>
          <w:p w:rsidR="00BA196D" w:rsidRPr="00E5034D" w:rsidRDefault="00BA196D" w:rsidP="000E1918">
            <w:pPr>
              <w:rPr>
                <w:rFonts w:ascii="Times New Roman" w:hAnsi="Times New Roman" w:cs="Times New Roman"/>
                <w:sz w:val="20"/>
                <w:szCs w:val="20"/>
                <w:lang w:eastAsia="hr-HR"/>
              </w:rPr>
            </w:pPr>
            <w:r w:rsidRPr="00E5034D">
              <w:rPr>
                <w:rFonts w:ascii="Times New Roman" w:hAnsi="Times New Roman" w:cs="Times New Roman"/>
                <w:sz w:val="20"/>
                <w:szCs w:val="20"/>
                <w:lang w:eastAsia="hr-HR"/>
              </w:rPr>
              <w:t>Grad Zagreb</w:t>
            </w:r>
          </w:p>
        </w:tc>
        <w:tc>
          <w:tcPr>
            <w:tcW w:w="992" w:type="dxa"/>
            <w:tcBorders>
              <w:top w:val="nil"/>
              <w:left w:val="nil"/>
              <w:bottom w:val="single" w:sz="4" w:space="0" w:color="auto"/>
              <w:right w:val="single" w:sz="4" w:space="0" w:color="auto"/>
            </w:tcBorders>
            <w:shd w:val="clear" w:color="auto" w:fill="auto"/>
            <w:noWrap/>
            <w:vAlign w:val="center"/>
          </w:tcPr>
          <w:p w:rsidR="00BA196D" w:rsidRPr="00E5034D" w:rsidRDefault="000609F3" w:rsidP="000E1918">
            <w:pPr>
              <w:jc w:val="center"/>
              <w:rPr>
                <w:rFonts w:ascii="Times New Roman" w:hAnsi="Times New Roman" w:cs="Times New Roman"/>
                <w:sz w:val="20"/>
                <w:szCs w:val="20"/>
                <w:lang w:eastAsia="hr-HR"/>
              </w:rPr>
            </w:pPr>
            <w:r w:rsidRPr="00E5034D">
              <w:rPr>
                <w:rFonts w:ascii="Times New Roman" w:hAnsi="Times New Roman" w:cs="Times New Roman"/>
                <w:sz w:val="20"/>
                <w:szCs w:val="20"/>
                <w:lang w:eastAsia="hr-HR"/>
              </w:rPr>
              <w:t>1</w:t>
            </w:r>
          </w:p>
        </w:tc>
        <w:tc>
          <w:tcPr>
            <w:tcW w:w="992" w:type="dxa"/>
            <w:tcBorders>
              <w:top w:val="nil"/>
              <w:left w:val="nil"/>
              <w:bottom w:val="single" w:sz="4" w:space="0" w:color="auto"/>
              <w:right w:val="single" w:sz="4" w:space="0" w:color="auto"/>
            </w:tcBorders>
            <w:shd w:val="clear" w:color="auto" w:fill="auto"/>
            <w:vAlign w:val="center"/>
          </w:tcPr>
          <w:p w:rsidR="00BA196D" w:rsidRPr="00E5034D" w:rsidRDefault="00BA196D"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auto"/>
            <w:noWrap/>
            <w:vAlign w:val="center"/>
          </w:tcPr>
          <w:p w:rsidR="00BA196D" w:rsidRPr="00E5034D" w:rsidRDefault="00BA196D"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BA196D" w:rsidRPr="00E5034D" w:rsidRDefault="00BA196D" w:rsidP="000E1918">
            <w:pPr>
              <w:jc w:val="center"/>
              <w:rPr>
                <w:rFonts w:ascii="Times New Roman" w:hAnsi="Times New Roman" w:cs="Times New Roman"/>
                <w:sz w:val="20"/>
                <w:szCs w:val="20"/>
                <w:lang w:eastAsia="hr-HR"/>
              </w:rPr>
            </w:pPr>
          </w:p>
        </w:tc>
        <w:tc>
          <w:tcPr>
            <w:tcW w:w="1276" w:type="dxa"/>
            <w:tcBorders>
              <w:top w:val="nil"/>
              <w:left w:val="nil"/>
              <w:bottom w:val="single" w:sz="4" w:space="0" w:color="auto"/>
              <w:right w:val="single" w:sz="4" w:space="0" w:color="auto"/>
            </w:tcBorders>
            <w:shd w:val="clear" w:color="auto" w:fill="auto"/>
            <w:noWrap/>
            <w:vAlign w:val="center"/>
          </w:tcPr>
          <w:p w:rsidR="00BA196D" w:rsidRPr="00E5034D" w:rsidRDefault="00BA196D" w:rsidP="000E1918">
            <w:pPr>
              <w:jc w:val="center"/>
              <w:rPr>
                <w:rFonts w:ascii="Times New Roman" w:hAnsi="Times New Roman" w:cs="Times New Roman"/>
                <w:sz w:val="20"/>
                <w:szCs w:val="20"/>
                <w:lang w:eastAsia="hr-HR"/>
              </w:rPr>
            </w:pPr>
          </w:p>
        </w:tc>
        <w:tc>
          <w:tcPr>
            <w:tcW w:w="1134" w:type="dxa"/>
            <w:tcBorders>
              <w:top w:val="nil"/>
              <w:left w:val="nil"/>
              <w:bottom w:val="single" w:sz="4" w:space="0" w:color="auto"/>
              <w:right w:val="single" w:sz="4" w:space="0" w:color="auto"/>
            </w:tcBorders>
            <w:shd w:val="clear" w:color="auto" w:fill="D9D9D9"/>
            <w:noWrap/>
            <w:vAlign w:val="center"/>
          </w:tcPr>
          <w:p w:rsidR="00BA196D" w:rsidRPr="00E5034D" w:rsidRDefault="00BA196D" w:rsidP="000E1918">
            <w:pPr>
              <w:jc w:val="center"/>
              <w:rPr>
                <w:rFonts w:ascii="Times New Roman" w:hAnsi="Times New Roman" w:cs="Times New Roman"/>
                <w:sz w:val="20"/>
                <w:szCs w:val="20"/>
                <w:lang w:eastAsia="hr-HR"/>
              </w:rPr>
            </w:pPr>
          </w:p>
        </w:tc>
      </w:tr>
      <w:tr w:rsidR="00E5034D" w:rsidRPr="00E5034D" w:rsidTr="000E1918">
        <w:trPr>
          <w:trHeight w:val="340"/>
        </w:trPr>
        <w:tc>
          <w:tcPr>
            <w:tcW w:w="7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E1918" w:rsidRPr="00E5034D" w:rsidRDefault="000E1918" w:rsidP="000E1918">
            <w:pP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 </w:t>
            </w:r>
          </w:p>
        </w:tc>
        <w:tc>
          <w:tcPr>
            <w:tcW w:w="1985" w:type="dxa"/>
            <w:tcBorders>
              <w:top w:val="single" w:sz="4" w:space="0" w:color="auto"/>
              <w:left w:val="nil"/>
              <w:bottom w:val="single" w:sz="4" w:space="0" w:color="auto"/>
              <w:right w:val="single" w:sz="4" w:space="0" w:color="auto"/>
            </w:tcBorders>
            <w:shd w:val="clear" w:color="auto" w:fill="D9D9D9"/>
            <w:noWrap/>
            <w:vAlign w:val="center"/>
            <w:hideMark/>
          </w:tcPr>
          <w:p w:rsidR="000E1918" w:rsidRPr="00E5034D" w:rsidRDefault="000E1918" w:rsidP="000E1918">
            <w:pP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Ukupno:</w:t>
            </w: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80</w:t>
            </w:r>
          </w:p>
        </w:tc>
        <w:tc>
          <w:tcPr>
            <w:tcW w:w="992" w:type="dxa"/>
            <w:tcBorders>
              <w:top w:val="single" w:sz="4" w:space="0" w:color="auto"/>
              <w:left w:val="nil"/>
              <w:bottom w:val="single" w:sz="4" w:space="0" w:color="auto"/>
              <w:right w:val="single" w:sz="4" w:space="0" w:color="auto"/>
            </w:tcBorders>
            <w:shd w:val="clear" w:color="auto" w:fill="D9D9D9"/>
            <w:vAlign w:val="center"/>
          </w:tcPr>
          <w:p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20</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4</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107</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26</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rsidR="000E1918" w:rsidRPr="00E5034D" w:rsidRDefault="000E1918" w:rsidP="000E1918">
            <w:pPr>
              <w:jc w:val="center"/>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217</w:t>
            </w:r>
          </w:p>
        </w:tc>
      </w:tr>
    </w:tbl>
    <w:p w:rsidR="000E1918" w:rsidRPr="00E5034D" w:rsidRDefault="00385689"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 </w:t>
      </w:r>
      <w:r w:rsidRPr="00E5034D">
        <w:rPr>
          <w:rFonts w:ascii="Times New Roman" w:hAnsi="Times New Roman" w:cs="Times New Roman"/>
          <w:sz w:val="20"/>
          <w:szCs w:val="20"/>
          <w:lang w:eastAsia="hr-HR"/>
        </w:rPr>
        <w:t>dozvola za obavljanje djelatnosti gospodarenja otpadom</w:t>
      </w:r>
    </w:p>
    <w:p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Prema podacima iz inspekcijskih nadzora provedenih u 2021. godini, od 80 nadziranih aktivnih odlagališta </w:t>
      </w:r>
      <w:r w:rsidR="00385689" w:rsidRPr="00E5034D">
        <w:rPr>
          <w:rFonts w:ascii="Times New Roman" w:hAnsi="Times New Roman" w:cs="Times New Roman"/>
          <w:sz w:val="24"/>
          <w:szCs w:val="24"/>
          <w:lang w:eastAsia="hr-HR"/>
        </w:rPr>
        <w:t xml:space="preserve">njih </w:t>
      </w:r>
      <w:r w:rsidRPr="00E5034D">
        <w:rPr>
          <w:rFonts w:ascii="Times New Roman" w:hAnsi="Times New Roman" w:cs="Times New Roman"/>
          <w:sz w:val="24"/>
          <w:szCs w:val="24"/>
          <w:lang w:eastAsia="hr-HR"/>
        </w:rPr>
        <w:t>30 je u cijelosti sanirano, na 38 je sanacija u tijeku, a na 8 sanacija uopće nije započeta. Od 4 odlagališta za građevni otpad 1 je sanirano, a na 2 je sanacija u tijeku. Od 26 „divljih“ odlagališta na 8 je otpad u potpunosti uklonjen te su sanirana, a kod 3 je sanacija u tijeku. Trenutno je 29 aktivnih i 42 zatvorena te 6 „divljih“ odlagališta u fazi izrade dokumentacije, a s FZOEU je sklopljeno 138 u</w:t>
      </w:r>
      <w:r w:rsidR="00F37E92" w:rsidRPr="00E5034D">
        <w:rPr>
          <w:rFonts w:ascii="Times New Roman" w:hAnsi="Times New Roman" w:cs="Times New Roman"/>
          <w:sz w:val="24"/>
          <w:szCs w:val="24"/>
          <w:lang w:eastAsia="hr-HR"/>
        </w:rPr>
        <w:t>govora za sanaciju odlagališta.</w:t>
      </w:r>
    </w:p>
    <w:p w:rsidR="00F37E92" w:rsidRPr="00E5034D" w:rsidRDefault="00F37E92" w:rsidP="00F37E92">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Od planiranih 11 centara za gospodarenje otpadom koji se trebaju izgraditi do kraja 2022. godine sukladno Planu gospodarenja otpadom RH za razdoblje 2017. - 2022., izgrađenu su 3 centra od kojih su dva u funkciji i zaprimaju otpad (CGO </w:t>
      </w:r>
      <w:proofErr w:type="spellStart"/>
      <w:r w:rsidRPr="00E5034D">
        <w:rPr>
          <w:rFonts w:ascii="Times New Roman" w:hAnsi="Times New Roman" w:cs="Times New Roman"/>
          <w:sz w:val="24"/>
          <w:szCs w:val="24"/>
          <w:lang w:eastAsia="hr-HR"/>
        </w:rPr>
        <w:t>Marišćina</w:t>
      </w:r>
      <w:proofErr w:type="spellEnd"/>
      <w:r w:rsidRPr="00E5034D">
        <w:rPr>
          <w:rFonts w:ascii="Times New Roman" w:hAnsi="Times New Roman" w:cs="Times New Roman"/>
          <w:sz w:val="24"/>
          <w:szCs w:val="24"/>
          <w:lang w:eastAsia="hr-HR"/>
        </w:rPr>
        <w:t xml:space="preserve"> u Primorsko-goranskoj županiji i CGO </w:t>
      </w:r>
      <w:proofErr w:type="spellStart"/>
      <w:r w:rsidRPr="00E5034D">
        <w:rPr>
          <w:rFonts w:ascii="Times New Roman" w:hAnsi="Times New Roman" w:cs="Times New Roman"/>
          <w:sz w:val="24"/>
          <w:szCs w:val="24"/>
          <w:lang w:eastAsia="hr-HR"/>
        </w:rPr>
        <w:t>Kaštijun</w:t>
      </w:r>
      <w:proofErr w:type="spellEnd"/>
      <w:r w:rsidRPr="00E5034D">
        <w:rPr>
          <w:rFonts w:ascii="Times New Roman" w:hAnsi="Times New Roman" w:cs="Times New Roman"/>
          <w:sz w:val="24"/>
          <w:szCs w:val="24"/>
          <w:lang w:eastAsia="hr-HR"/>
        </w:rPr>
        <w:t xml:space="preserve"> u Istarskoj županiji), dok je CGO </w:t>
      </w:r>
      <w:proofErr w:type="spellStart"/>
      <w:r w:rsidRPr="00E5034D">
        <w:rPr>
          <w:rFonts w:ascii="Times New Roman" w:hAnsi="Times New Roman" w:cs="Times New Roman"/>
          <w:sz w:val="24"/>
          <w:szCs w:val="24"/>
          <w:lang w:eastAsia="hr-HR"/>
        </w:rPr>
        <w:t>Bikarac</w:t>
      </w:r>
      <w:proofErr w:type="spellEnd"/>
      <w:r w:rsidRPr="00E5034D">
        <w:rPr>
          <w:rFonts w:ascii="Times New Roman" w:hAnsi="Times New Roman" w:cs="Times New Roman"/>
          <w:sz w:val="24"/>
          <w:szCs w:val="24"/>
          <w:lang w:eastAsia="hr-HR"/>
        </w:rPr>
        <w:t xml:space="preserve"> u Šibensko – kninskoj županiji pušten u probni rad krajem 2021. godine. Izmjenama Plana gospodarenja otpadom RH iz 2022. godine predviđeno je da se izgradnja preostalih 8 CGO prenosi u sljedeće plansko razdoblje od 2023. – 2029. godine.</w:t>
      </w:r>
    </w:p>
    <w:p w:rsidR="00F37E92" w:rsidRPr="00E5034D" w:rsidRDefault="00F37E92" w:rsidP="00F37E92">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Na odlagališta otpada još uvijek se odlaže neobrađeni komunalni otpad iako je člankom 29. stavkom 2. Zakona o gospodarenju otpadom propisano da je na odlagališta dozvoljeno odlaganje otpada koji je prošao prethodnu obradu otpada prije odlaganja.</w:t>
      </w:r>
    </w:p>
    <w:p w:rsidR="000E1918" w:rsidRPr="00E5034D" w:rsidRDefault="00A24D2A"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anchor distT="0" distB="0" distL="114300" distR="114300" simplePos="0" relativeHeight="251671552" behindDoc="0" locked="0" layoutInCell="1" allowOverlap="1">
            <wp:simplePos x="0" y="0"/>
            <wp:positionH relativeFrom="column">
              <wp:posOffset>-4445</wp:posOffset>
            </wp:positionH>
            <wp:positionV relativeFrom="paragraph">
              <wp:posOffset>77470</wp:posOffset>
            </wp:positionV>
            <wp:extent cx="2542540" cy="3389630"/>
            <wp:effectExtent l="0" t="0" r="0" b="1270"/>
            <wp:wrapThrough wrapText="bothSides">
              <wp:wrapPolygon edited="0">
                <wp:start x="0" y="0"/>
                <wp:lineTo x="0" y="21487"/>
                <wp:lineTo x="21363" y="21487"/>
                <wp:lineTo x="21363" y="0"/>
                <wp:lineTo x="0" y="0"/>
              </wp:wrapPolygon>
            </wp:wrapThrough>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3389630"/>
                    </a:xfrm>
                    <a:prstGeom prst="rect">
                      <a:avLst/>
                    </a:prstGeom>
                    <a:noFill/>
                  </pic:spPr>
                </pic:pic>
              </a:graphicData>
            </a:graphic>
            <wp14:sizeRelH relativeFrom="page">
              <wp14:pctWidth>0</wp14:pctWidth>
            </wp14:sizeRelH>
            <wp14:sizeRelV relativeFrom="page">
              <wp14:pctHeight>0</wp14:pctHeight>
            </wp14:sizeRelV>
          </wp:anchor>
        </w:drawing>
      </w:r>
      <w:r w:rsidR="000E1918" w:rsidRPr="00E5034D">
        <w:rPr>
          <w:rFonts w:ascii="Times New Roman" w:hAnsi="Times New Roman" w:cs="Times New Roman"/>
          <w:sz w:val="24"/>
          <w:szCs w:val="24"/>
          <w:lang w:eastAsia="hr-HR"/>
        </w:rPr>
        <w:t>Odredbom članka 29. Zakona o gospodarenju otpadom propisano je da je osoba koja obavlja djelatnost gospodarenja otpadom dužna ishoditi dozvolu za gospodarenje otpadom odnosno odlagališta na kojima se odlaže otpad moraju imati dozvolu za postupak odlaganja otpada (D1).</w:t>
      </w:r>
    </w:p>
    <w:p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Od 80 nadziranih aktivnih odlagališta otpada </w:t>
      </w:r>
      <w:r w:rsidR="00A71A5D" w:rsidRPr="00E5034D">
        <w:rPr>
          <w:rFonts w:ascii="Times New Roman" w:hAnsi="Times New Roman" w:cs="Times New Roman"/>
          <w:sz w:val="24"/>
          <w:szCs w:val="24"/>
          <w:lang w:eastAsia="hr-HR"/>
        </w:rPr>
        <w:t xml:space="preserve">njih 60 ima </w:t>
      </w:r>
      <w:r w:rsidRPr="00E5034D">
        <w:rPr>
          <w:rFonts w:ascii="Times New Roman" w:hAnsi="Times New Roman" w:cs="Times New Roman"/>
          <w:sz w:val="24"/>
          <w:szCs w:val="24"/>
          <w:lang w:eastAsia="hr-HR"/>
        </w:rPr>
        <w:t xml:space="preserve">dozvolu za odlaganje otpada, a za 17 </w:t>
      </w:r>
      <w:r w:rsidR="00A71A5D" w:rsidRPr="00E5034D">
        <w:rPr>
          <w:rFonts w:ascii="Times New Roman" w:hAnsi="Times New Roman" w:cs="Times New Roman"/>
          <w:sz w:val="24"/>
          <w:szCs w:val="24"/>
          <w:lang w:eastAsia="hr-HR"/>
        </w:rPr>
        <w:t>odlagališta</w:t>
      </w:r>
      <w:r w:rsidRPr="00E5034D">
        <w:rPr>
          <w:rFonts w:ascii="Times New Roman" w:hAnsi="Times New Roman" w:cs="Times New Roman"/>
          <w:sz w:val="24"/>
          <w:szCs w:val="24"/>
          <w:lang w:eastAsia="hr-HR"/>
        </w:rPr>
        <w:t xml:space="preserve"> su podneseni zahtjevi. Također od 4 odlagališta građevnog otpada 1 ima dozvolu za odlaganje otpada, a za 1 je podnesen zahtjev.</w:t>
      </w:r>
    </w:p>
    <w:p w:rsidR="000E1918" w:rsidRPr="00E5034D" w:rsidRDefault="000E1918" w:rsidP="000E1918">
      <w:pPr>
        <w:spacing w:before="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Zbog utvrđenih nepravilnosti </w:t>
      </w:r>
      <w:r w:rsidR="00A71A5D" w:rsidRPr="00E5034D">
        <w:rPr>
          <w:rFonts w:ascii="Times New Roman" w:hAnsi="Times New Roman" w:cs="Times New Roman"/>
          <w:sz w:val="24"/>
          <w:szCs w:val="24"/>
          <w:lang w:eastAsia="hr-HR"/>
        </w:rPr>
        <w:t>IZO</w:t>
      </w:r>
      <w:r w:rsidRPr="00E5034D">
        <w:rPr>
          <w:rFonts w:ascii="Times New Roman" w:hAnsi="Times New Roman" w:cs="Times New Roman"/>
          <w:sz w:val="24"/>
          <w:szCs w:val="24"/>
          <w:lang w:eastAsia="hr-HR"/>
        </w:rPr>
        <w:t xml:space="preserve"> je donijela 11 rješenja temeljem Zakona o gospodarenju otpadom od </w:t>
      </w:r>
      <w:r w:rsidR="00A71A5D" w:rsidRPr="00E5034D">
        <w:rPr>
          <w:rFonts w:ascii="Times New Roman" w:hAnsi="Times New Roman" w:cs="Times New Roman"/>
          <w:sz w:val="24"/>
          <w:szCs w:val="24"/>
          <w:lang w:eastAsia="hr-HR"/>
        </w:rPr>
        <w:t>čega</w:t>
      </w:r>
      <w:r w:rsidRPr="00E5034D">
        <w:rPr>
          <w:rFonts w:ascii="Times New Roman" w:hAnsi="Times New Roman" w:cs="Times New Roman"/>
          <w:sz w:val="24"/>
          <w:szCs w:val="24"/>
          <w:lang w:eastAsia="hr-HR"/>
        </w:rPr>
        <w:t xml:space="preserve"> je</w:t>
      </w:r>
      <w:r w:rsidR="00A71A5D" w:rsidRPr="00E5034D">
        <w:rPr>
          <w:rFonts w:ascii="Times New Roman" w:hAnsi="Times New Roman" w:cs="Times New Roman"/>
          <w:sz w:val="24"/>
          <w:szCs w:val="24"/>
          <w:lang w:eastAsia="hr-HR"/>
        </w:rPr>
        <w:t xml:space="preserve"> tijekom 2021. godine</w:t>
      </w:r>
      <w:r w:rsidRPr="00E5034D">
        <w:rPr>
          <w:rFonts w:ascii="Times New Roman" w:hAnsi="Times New Roman" w:cs="Times New Roman"/>
          <w:sz w:val="24"/>
          <w:szCs w:val="24"/>
          <w:lang w:eastAsia="hr-HR"/>
        </w:rPr>
        <w:t xml:space="preserve"> izvršeno 7 rješenja. Također su naređene 22 mjere na zapisnik od kojih je 21 izvršena i izdana su 4 prekršajna naloga.</w:t>
      </w:r>
    </w:p>
    <w:p w:rsidR="000E1918" w:rsidRPr="00E5034D" w:rsidRDefault="00A71A5D" w:rsidP="000E1918">
      <w:pPr>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Prema podacima kojima raspolaže IZO, t</w:t>
      </w:r>
      <w:r w:rsidR="000E1918" w:rsidRPr="00E5034D">
        <w:rPr>
          <w:rFonts w:ascii="Times New Roman" w:hAnsi="Times New Roman" w:cs="Times New Roman"/>
          <w:sz w:val="24"/>
          <w:szCs w:val="24"/>
          <w:lang w:eastAsia="hr-HR"/>
        </w:rPr>
        <w:t>ijekom 2021. evidentirano je 19 požara</w:t>
      </w:r>
      <w:r w:rsidRPr="00E5034D">
        <w:rPr>
          <w:rFonts w:ascii="Times New Roman" w:hAnsi="Times New Roman" w:cs="Times New Roman"/>
          <w:sz w:val="24"/>
          <w:szCs w:val="24"/>
          <w:lang w:eastAsia="hr-HR"/>
        </w:rPr>
        <w:t xml:space="preserve"> </w:t>
      </w:r>
      <w:r w:rsidR="00C8594F" w:rsidRPr="00E5034D">
        <w:rPr>
          <w:rFonts w:ascii="Times New Roman" w:hAnsi="Times New Roman" w:cs="Times New Roman"/>
          <w:sz w:val="24"/>
          <w:szCs w:val="24"/>
          <w:lang w:eastAsia="hr-HR"/>
        </w:rPr>
        <w:t xml:space="preserve">od čega 8 na jadranskom području a 11 u kontinentalnom dijelu Republike Hrvatske. Požari su </w:t>
      </w:r>
      <w:proofErr w:type="spellStart"/>
      <w:r w:rsidR="00C8594F" w:rsidRPr="00E5034D">
        <w:rPr>
          <w:rFonts w:ascii="Times New Roman" w:hAnsi="Times New Roman" w:cs="Times New Roman"/>
          <w:sz w:val="24"/>
          <w:szCs w:val="24"/>
          <w:lang w:eastAsia="hr-HR"/>
        </w:rPr>
        <w:t>evidentiarni</w:t>
      </w:r>
      <w:proofErr w:type="spellEnd"/>
      <w:r w:rsidR="00C8594F"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lang w:eastAsia="hr-HR"/>
        </w:rPr>
        <w:t>na slijedećim odlagalištima</w:t>
      </w:r>
      <w:r w:rsidR="000E1918"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lang w:eastAsia="hr-HR"/>
        </w:rPr>
        <w:t xml:space="preserve">odlagalište Kalvarija </w:t>
      </w:r>
      <w:r w:rsidR="000E1918" w:rsidRPr="00E5034D">
        <w:rPr>
          <w:rFonts w:ascii="Times New Roman" w:hAnsi="Times New Roman" w:cs="Times New Roman"/>
          <w:sz w:val="24"/>
          <w:szCs w:val="24"/>
          <w:lang w:eastAsia="hr-HR"/>
        </w:rPr>
        <w:t xml:space="preserve">u Primorsko-goranskoj županiji, </w:t>
      </w:r>
      <w:r w:rsidRPr="00E5034D">
        <w:rPr>
          <w:rFonts w:ascii="Times New Roman" w:hAnsi="Times New Roman" w:cs="Times New Roman"/>
          <w:sz w:val="24"/>
          <w:szCs w:val="24"/>
          <w:lang w:eastAsia="hr-HR"/>
        </w:rPr>
        <w:t xml:space="preserve">odlagališta Borovik, </w:t>
      </w:r>
      <w:proofErr w:type="spellStart"/>
      <w:r w:rsidRPr="00E5034D">
        <w:rPr>
          <w:rFonts w:ascii="Times New Roman" w:hAnsi="Times New Roman" w:cs="Times New Roman"/>
          <w:sz w:val="24"/>
          <w:szCs w:val="24"/>
          <w:lang w:eastAsia="hr-HR"/>
        </w:rPr>
        <w:t>Mojanka</w:t>
      </w:r>
      <w:proofErr w:type="spellEnd"/>
      <w:r w:rsidRPr="00E5034D">
        <w:rPr>
          <w:rFonts w:ascii="Times New Roman" w:hAnsi="Times New Roman" w:cs="Times New Roman"/>
          <w:sz w:val="24"/>
          <w:szCs w:val="24"/>
          <w:lang w:eastAsia="hr-HR"/>
        </w:rPr>
        <w:t xml:space="preserve"> i </w:t>
      </w:r>
      <w:proofErr w:type="spellStart"/>
      <w:r w:rsidRPr="00E5034D">
        <w:rPr>
          <w:rFonts w:ascii="Times New Roman" w:hAnsi="Times New Roman" w:cs="Times New Roman"/>
          <w:sz w:val="24"/>
          <w:szCs w:val="24"/>
          <w:lang w:eastAsia="hr-HR"/>
        </w:rPr>
        <w:t>Ajdanovac</w:t>
      </w:r>
      <w:proofErr w:type="spellEnd"/>
      <w:r w:rsidRPr="00E5034D">
        <w:rPr>
          <w:rFonts w:ascii="Times New Roman" w:hAnsi="Times New Roman" w:cs="Times New Roman"/>
          <w:sz w:val="24"/>
          <w:szCs w:val="24"/>
          <w:lang w:eastAsia="hr-HR"/>
        </w:rPr>
        <w:t xml:space="preserve"> </w:t>
      </w:r>
      <w:r w:rsidR="000E1918" w:rsidRPr="00E5034D">
        <w:rPr>
          <w:rFonts w:ascii="Times New Roman" w:hAnsi="Times New Roman" w:cs="Times New Roman"/>
          <w:sz w:val="24"/>
          <w:szCs w:val="24"/>
          <w:lang w:eastAsia="hr-HR"/>
        </w:rPr>
        <w:t xml:space="preserve">u Splitsko-dalmatinskoj županiji, </w:t>
      </w:r>
      <w:r w:rsidRPr="00E5034D">
        <w:rPr>
          <w:rFonts w:ascii="Times New Roman" w:hAnsi="Times New Roman" w:cs="Times New Roman"/>
          <w:sz w:val="24"/>
          <w:szCs w:val="24"/>
          <w:lang w:eastAsia="hr-HR"/>
        </w:rPr>
        <w:t xml:space="preserve">odlagalište </w:t>
      </w:r>
      <w:proofErr w:type="spellStart"/>
      <w:r w:rsidRPr="00E5034D">
        <w:rPr>
          <w:rFonts w:ascii="Times New Roman" w:hAnsi="Times New Roman" w:cs="Times New Roman"/>
          <w:sz w:val="24"/>
          <w:szCs w:val="24"/>
          <w:lang w:eastAsia="hr-HR"/>
        </w:rPr>
        <w:t>Bikarac</w:t>
      </w:r>
      <w:proofErr w:type="spellEnd"/>
      <w:r w:rsidRPr="00E5034D">
        <w:rPr>
          <w:rFonts w:ascii="Times New Roman" w:hAnsi="Times New Roman" w:cs="Times New Roman"/>
          <w:sz w:val="24"/>
          <w:szCs w:val="24"/>
          <w:lang w:eastAsia="hr-HR"/>
        </w:rPr>
        <w:t xml:space="preserve"> </w:t>
      </w:r>
      <w:r w:rsidR="000E1918" w:rsidRPr="00E5034D">
        <w:rPr>
          <w:rFonts w:ascii="Times New Roman" w:hAnsi="Times New Roman" w:cs="Times New Roman"/>
          <w:sz w:val="24"/>
          <w:szCs w:val="24"/>
          <w:lang w:eastAsia="hr-HR"/>
        </w:rPr>
        <w:t xml:space="preserve">u Šibensko-kninskoj županiji, </w:t>
      </w:r>
      <w:r w:rsidRPr="00E5034D">
        <w:rPr>
          <w:rFonts w:ascii="Times New Roman" w:hAnsi="Times New Roman" w:cs="Times New Roman"/>
          <w:sz w:val="24"/>
          <w:szCs w:val="24"/>
          <w:lang w:eastAsia="hr-HR"/>
        </w:rPr>
        <w:t xml:space="preserve">odlagalište </w:t>
      </w:r>
      <w:proofErr w:type="spellStart"/>
      <w:r w:rsidRPr="00E5034D">
        <w:rPr>
          <w:rFonts w:ascii="Times New Roman" w:hAnsi="Times New Roman" w:cs="Times New Roman"/>
          <w:sz w:val="24"/>
          <w:szCs w:val="24"/>
          <w:lang w:eastAsia="hr-HR"/>
        </w:rPr>
        <w:t>Diklo</w:t>
      </w:r>
      <w:proofErr w:type="spellEnd"/>
      <w:r w:rsidRPr="00E5034D">
        <w:rPr>
          <w:rFonts w:ascii="Times New Roman" w:hAnsi="Times New Roman" w:cs="Times New Roman"/>
          <w:sz w:val="24"/>
          <w:szCs w:val="24"/>
          <w:lang w:eastAsia="hr-HR"/>
        </w:rPr>
        <w:t xml:space="preserve"> </w:t>
      </w:r>
      <w:r w:rsidR="000E1918" w:rsidRPr="00E5034D">
        <w:rPr>
          <w:rFonts w:ascii="Times New Roman" w:hAnsi="Times New Roman" w:cs="Times New Roman"/>
          <w:sz w:val="24"/>
          <w:szCs w:val="24"/>
          <w:lang w:eastAsia="hr-HR"/>
        </w:rPr>
        <w:t xml:space="preserve">u Zadarskoj županiji, </w:t>
      </w:r>
      <w:r w:rsidRPr="00E5034D">
        <w:rPr>
          <w:rFonts w:ascii="Times New Roman" w:hAnsi="Times New Roman" w:cs="Times New Roman"/>
          <w:sz w:val="24"/>
          <w:szCs w:val="24"/>
          <w:lang w:eastAsia="hr-HR"/>
        </w:rPr>
        <w:t xml:space="preserve">odlagalište </w:t>
      </w:r>
      <w:proofErr w:type="spellStart"/>
      <w:r w:rsidRPr="00E5034D">
        <w:rPr>
          <w:rFonts w:ascii="Times New Roman" w:hAnsi="Times New Roman" w:cs="Times New Roman"/>
          <w:sz w:val="24"/>
          <w:szCs w:val="24"/>
          <w:lang w:eastAsia="hr-HR"/>
        </w:rPr>
        <w:t>Lovornik</w:t>
      </w:r>
      <w:proofErr w:type="spellEnd"/>
      <w:r w:rsidRPr="00E5034D">
        <w:rPr>
          <w:rFonts w:ascii="Times New Roman" w:hAnsi="Times New Roman" w:cs="Times New Roman"/>
          <w:sz w:val="24"/>
          <w:szCs w:val="24"/>
          <w:lang w:eastAsia="hr-HR"/>
        </w:rPr>
        <w:t xml:space="preserve"> (2 požara) </w:t>
      </w:r>
      <w:r w:rsidR="000E1918" w:rsidRPr="00E5034D">
        <w:rPr>
          <w:rFonts w:ascii="Times New Roman" w:hAnsi="Times New Roman" w:cs="Times New Roman"/>
          <w:sz w:val="24"/>
          <w:szCs w:val="24"/>
          <w:lang w:eastAsia="hr-HR"/>
        </w:rPr>
        <w:t xml:space="preserve">u Dubrovačko-neretvanskoj županiji, </w:t>
      </w:r>
      <w:r w:rsidRPr="00E5034D">
        <w:rPr>
          <w:rFonts w:ascii="Times New Roman" w:hAnsi="Times New Roman" w:cs="Times New Roman"/>
          <w:sz w:val="24"/>
          <w:szCs w:val="24"/>
          <w:lang w:eastAsia="hr-HR"/>
        </w:rPr>
        <w:t xml:space="preserve">odlagalište Belišće (3 požara) </w:t>
      </w:r>
      <w:r w:rsidR="000E1918" w:rsidRPr="00E5034D">
        <w:rPr>
          <w:rFonts w:ascii="Times New Roman" w:hAnsi="Times New Roman" w:cs="Times New Roman"/>
          <w:sz w:val="24"/>
          <w:szCs w:val="24"/>
          <w:lang w:eastAsia="hr-HR"/>
        </w:rPr>
        <w:t xml:space="preserve">u Osječko-baranjskoj županiji, </w:t>
      </w:r>
      <w:r w:rsidRPr="00E5034D">
        <w:rPr>
          <w:rFonts w:ascii="Times New Roman" w:hAnsi="Times New Roman" w:cs="Times New Roman"/>
          <w:sz w:val="24"/>
          <w:szCs w:val="24"/>
          <w:lang w:eastAsia="hr-HR"/>
        </w:rPr>
        <w:t xml:space="preserve">odlagalište </w:t>
      </w:r>
      <w:proofErr w:type="spellStart"/>
      <w:r w:rsidRPr="00E5034D">
        <w:rPr>
          <w:rFonts w:ascii="Times New Roman" w:hAnsi="Times New Roman" w:cs="Times New Roman"/>
          <w:sz w:val="24"/>
          <w:szCs w:val="24"/>
          <w:lang w:eastAsia="hr-HR"/>
        </w:rPr>
        <w:t>Petrovačka</w:t>
      </w:r>
      <w:proofErr w:type="spellEnd"/>
      <w:r w:rsidRPr="00E5034D">
        <w:rPr>
          <w:rFonts w:ascii="Times New Roman" w:hAnsi="Times New Roman" w:cs="Times New Roman"/>
          <w:sz w:val="24"/>
          <w:szCs w:val="24"/>
          <w:lang w:eastAsia="hr-HR"/>
        </w:rPr>
        <w:t xml:space="preserve"> Dola </w:t>
      </w:r>
      <w:r w:rsidR="000E1918" w:rsidRPr="00E5034D">
        <w:rPr>
          <w:rFonts w:ascii="Times New Roman" w:hAnsi="Times New Roman" w:cs="Times New Roman"/>
          <w:sz w:val="24"/>
          <w:szCs w:val="24"/>
          <w:lang w:eastAsia="hr-HR"/>
        </w:rPr>
        <w:t xml:space="preserve">u Vukovarsko-srijemskoj županiji, </w:t>
      </w:r>
      <w:r w:rsidRPr="00E5034D">
        <w:rPr>
          <w:rFonts w:ascii="Times New Roman" w:hAnsi="Times New Roman" w:cs="Times New Roman"/>
          <w:sz w:val="24"/>
          <w:szCs w:val="24"/>
          <w:lang w:eastAsia="hr-HR"/>
        </w:rPr>
        <w:t xml:space="preserve">odlagalište </w:t>
      </w:r>
      <w:proofErr w:type="spellStart"/>
      <w:r w:rsidRPr="00E5034D">
        <w:rPr>
          <w:rFonts w:ascii="Times New Roman" w:hAnsi="Times New Roman" w:cs="Times New Roman"/>
          <w:sz w:val="24"/>
          <w:szCs w:val="24"/>
          <w:lang w:eastAsia="hr-HR"/>
        </w:rPr>
        <w:t>Baćanska</w:t>
      </w:r>
      <w:proofErr w:type="spellEnd"/>
      <w:r w:rsidRPr="00E5034D">
        <w:rPr>
          <w:rFonts w:ascii="Times New Roman" w:hAnsi="Times New Roman" w:cs="Times New Roman"/>
          <w:sz w:val="24"/>
          <w:szCs w:val="24"/>
          <w:lang w:eastAsia="hr-HR"/>
        </w:rPr>
        <w:t xml:space="preserve"> (2 požara) </w:t>
      </w:r>
      <w:r w:rsidR="000E1918" w:rsidRPr="00E5034D">
        <w:rPr>
          <w:rFonts w:ascii="Times New Roman" w:hAnsi="Times New Roman" w:cs="Times New Roman"/>
          <w:sz w:val="24"/>
          <w:szCs w:val="24"/>
          <w:lang w:eastAsia="hr-HR"/>
        </w:rPr>
        <w:t xml:space="preserve">u Brodsko-posavskoj županiji, </w:t>
      </w:r>
      <w:r w:rsidRPr="00E5034D">
        <w:rPr>
          <w:rFonts w:ascii="Times New Roman" w:hAnsi="Times New Roman" w:cs="Times New Roman"/>
          <w:sz w:val="24"/>
          <w:szCs w:val="24"/>
          <w:lang w:eastAsia="hr-HR"/>
        </w:rPr>
        <w:t xml:space="preserve">odlagalište Crkvište </w:t>
      </w:r>
      <w:r w:rsidR="000E1918" w:rsidRPr="00E5034D">
        <w:rPr>
          <w:rFonts w:ascii="Times New Roman" w:hAnsi="Times New Roman" w:cs="Times New Roman"/>
          <w:sz w:val="24"/>
          <w:szCs w:val="24"/>
          <w:lang w:eastAsia="hr-HR"/>
        </w:rPr>
        <w:t xml:space="preserve">u Požeško-slavonskoj </w:t>
      </w:r>
      <w:r w:rsidR="000E1918" w:rsidRPr="00E5034D">
        <w:rPr>
          <w:rFonts w:ascii="Times New Roman" w:hAnsi="Times New Roman" w:cs="Times New Roman"/>
          <w:sz w:val="24"/>
          <w:szCs w:val="24"/>
          <w:lang w:eastAsia="hr-HR"/>
        </w:rPr>
        <w:lastRenderedPageBreak/>
        <w:t xml:space="preserve">županiji, </w:t>
      </w:r>
      <w:r w:rsidRPr="00E5034D">
        <w:rPr>
          <w:rFonts w:ascii="Times New Roman" w:hAnsi="Times New Roman" w:cs="Times New Roman"/>
          <w:sz w:val="24"/>
          <w:szCs w:val="24"/>
          <w:lang w:eastAsia="hr-HR"/>
        </w:rPr>
        <w:t xml:space="preserve">odlagalište Klisa </w:t>
      </w:r>
      <w:r w:rsidR="000E1918" w:rsidRPr="00E5034D">
        <w:rPr>
          <w:rFonts w:ascii="Times New Roman" w:hAnsi="Times New Roman" w:cs="Times New Roman"/>
          <w:sz w:val="24"/>
          <w:szCs w:val="24"/>
          <w:lang w:eastAsia="hr-HR"/>
        </w:rPr>
        <w:t xml:space="preserve">u </w:t>
      </w:r>
      <w:r w:rsidRPr="00E5034D">
        <w:rPr>
          <w:rFonts w:ascii="Times New Roman" w:hAnsi="Times New Roman" w:cs="Times New Roman"/>
          <w:sz w:val="24"/>
          <w:szCs w:val="24"/>
          <w:lang w:eastAsia="hr-HR"/>
        </w:rPr>
        <w:t>Virovitičko-podravskoj županiji i</w:t>
      </w:r>
      <w:r w:rsidR="000E1918" w:rsidRPr="00E5034D">
        <w:rPr>
          <w:rFonts w:ascii="Times New Roman" w:hAnsi="Times New Roman" w:cs="Times New Roman"/>
          <w:sz w:val="24"/>
          <w:szCs w:val="24"/>
          <w:lang w:eastAsia="hr-HR"/>
        </w:rPr>
        <w:t xml:space="preserve"> </w:t>
      </w:r>
      <w:r w:rsidR="00C8594F" w:rsidRPr="00E5034D">
        <w:rPr>
          <w:rFonts w:ascii="Times New Roman" w:hAnsi="Times New Roman" w:cs="Times New Roman"/>
          <w:sz w:val="24"/>
          <w:szCs w:val="24"/>
          <w:lang w:eastAsia="hr-HR"/>
        </w:rPr>
        <w:t xml:space="preserve">odlagalište </w:t>
      </w:r>
      <w:proofErr w:type="spellStart"/>
      <w:r w:rsidR="00C8594F" w:rsidRPr="00E5034D">
        <w:rPr>
          <w:rFonts w:ascii="Times New Roman" w:hAnsi="Times New Roman" w:cs="Times New Roman"/>
          <w:sz w:val="24"/>
          <w:szCs w:val="24"/>
          <w:lang w:eastAsia="hr-HR"/>
        </w:rPr>
        <w:t>Ilovac</w:t>
      </w:r>
      <w:proofErr w:type="spellEnd"/>
      <w:r w:rsidR="00C8594F" w:rsidRPr="00E5034D">
        <w:rPr>
          <w:rFonts w:ascii="Times New Roman" w:hAnsi="Times New Roman" w:cs="Times New Roman"/>
          <w:sz w:val="24"/>
          <w:szCs w:val="24"/>
          <w:lang w:eastAsia="hr-HR"/>
        </w:rPr>
        <w:t xml:space="preserve"> (3 požara) u Karlovačkoj županiji.</w:t>
      </w:r>
    </w:p>
    <w:p w:rsidR="000E1918" w:rsidRPr="00E5034D" w:rsidRDefault="000E1918" w:rsidP="00F37E92">
      <w:pPr>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Najčešći uzrok požara na odlagalištima je samozapaljenje unutar tijela odlagališta (14), a ostalo su vanjski uzroci (5). Od zabilježenih požara samo 2 su nastala na zatvorenim dok su ostali nastali na aktivnim odlagalištima.</w:t>
      </w:r>
    </w:p>
    <w:p w:rsidR="000E1918" w:rsidRPr="00E5034D" w:rsidRDefault="003930BD" w:rsidP="00F37E92">
      <w:pPr>
        <w:spacing w:before="120" w:after="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Zaključno se može reći da su u</w:t>
      </w:r>
      <w:r w:rsidR="000E1918" w:rsidRPr="00E5034D">
        <w:rPr>
          <w:rFonts w:ascii="Times New Roman" w:hAnsi="Times New Roman" w:cs="Times New Roman"/>
          <w:snapToGrid w:val="0"/>
          <w:sz w:val="24"/>
          <w:szCs w:val="24"/>
        </w:rPr>
        <w:t xml:space="preserve">činjeni pomaci </w:t>
      </w:r>
      <w:r w:rsidR="005F56B6" w:rsidRPr="00E5034D">
        <w:rPr>
          <w:rFonts w:ascii="Times New Roman" w:hAnsi="Times New Roman" w:cs="Times New Roman"/>
          <w:snapToGrid w:val="0"/>
          <w:sz w:val="24"/>
          <w:szCs w:val="24"/>
        </w:rPr>
        <w:t xml:space="preserve">u </w:t>
      </w:r>
      <w:r w:rsidR="000E1918" w:rsidRPr="00E5034D">
        <w:rPr>
          <w:rFonts w:ascii="Times New Roman" w:hAnsi="Times New Roman" w:cs="Times New Roman"/>
          <w:snapToGrid w:val="0"/>
          <w:sz w:val="24"/>
          <w:szCs w:val="24"/>
        </w:rPr>
        <w:t>svrhu usklađenja rada odlagališta s zakonskim propisima odnosno upravitelji odlagališta</w:t>
      </w:r>
      <w:r w:rsidR="000E1918" w:rsidRPr="00E5034D">
        <w:rPr>
          <w:rFonts w:ascii="Times New Roman" w:hAnsi="Times New Roman" w:cs="Times New Roman"/>
          <w:sz w:val="24"/>
          <w:szCs w:val="24"/>
          <w:lang w:eastAsia="hr-HR"/>
        </w:rPr>
        <w:t xml:space="preserve"> </w:t>
      </w:r>
      <w:r w:rsidR="00062A4A" w:rsidRPr="00E5034D">
        <w:rPr>
          <w:rFonts w:ascii="Times New Roman" w:hAnsi="Times New Roman" w:cs="Times New Roman"/>
          <w:snapToGrid w:val="0"/>
          <w:sz w:val="24"/>
          <w:szCs w:val="24"/>
        </w:rPr>
        <w:t xml:space="preserve">su se, </w:t>
      </w:r>
      <w:r w:rsidR="000E1918" w:rsidRPr="00E5034D">
        <w:rPr>
          <w:rFonts w:ascii="Times New Roman" w:hAnsi="Times New Roman" w:cs="Times New Roman"/>
          <w:snapToGrid w:val="0"/>
          <w:sz w:val="24"/>
          <w:szCs w:val="24"/>
        </w:rPr>
        <w:t xml:space="preserve">potaknuti zabranama rada </w:t>
      </w:r>
      <w:r w:rsidR="00C8594F" w:rsidRPr="00E5034D">
        <w:rPr>
          <w:rFonts w:ascii="Times New Roman" w:hAnsi="Times New Roman" w:cs="Times New Roman"/>
          <w:snapToGrid w:val="0"/>
          <w:sz w:val="24"/>
          <w:szCs w:val="24"/>
        </w:rPr>
        <w:t xml:space="preserve">koje je </w:t>
      </w:r>
      <w:r w:rsidR="000E1918" w:rsidRPr="00E5034D">
        <w:rPr>
          <w:rFonts w:ascii="Times New Roman" w:hAnsi="Times New Roman" w:cs="Times New Roman"/>
          <w:snapToGrid w:val="0"/>
          <w:sz w:val="24"/>
          <w:szCs w:val="24"/>
        </w:rPr>
        <w:t>tijekom 2020.</w:t>
      </w:r>
      <w:r w:rsidR="00C8594F" w:rsidRPr="00E5034D">
        <w:rPr>
          <w:rFonts w:ascii="Times New Roman" w:hAnsi="Times New Roman" w:cs="Times New Roman"/>
          <w:snapToGrid w:val="0"/>
          <w:sz w:val="24"/>
          <w:szCs w:val="24"/>
        </w:rPr>
        <w:t xml:space="preserve"> naredila IZO,</w:t>
      </w:r>
      <w:r w:rsidR="000E1918" w:rsidRPr="00E5034D">
        <w:rPr>
          <w:rFonts w:ascii="Times New Roman" w:hAnsi="Times New Roman" w:cs="Times New Roman"/>
          <w:snapToGrid w:val="0"/>
          <w:sz w:val="24"/>
          <w:szCs w:val="24"/>
        </w:rPr>
        <w:t xml:space="preserve"> </w:t>
      </w:r>
      <w:r w:rsidR="00C8594F" w:rsidRPr="00E5034D">
        <w:rPr>
          <w:rFonts w:ascii="Times New Roman" w:hAnsi="Times New Roman" w:cs="Times New Roman"/>
          <w:snapToGrid w:val="0"/>
          <w:sz w:val="24"/>
          <w:szCs w:val="24"/>
        </w:rPr>
        <w:t xml:space="preserve">aktivnije uključili u postupak </w:t>
      </w:r>
      <w:r w:rsidR="00F37E92" w:rsidRPr="00E5034D">
        <w:rPr>
          <w:rFonts w:ascii="Times New Roman" w:hAnsi="Times New Roman" w:cs="Times New Roman"/>
          <w:snapToGrid w:val="0"/>
          <w:sz w:val="24"/>
          <w:szCs w:val="24"/>
        </w:rPr>
        <w:t>ishođenja</w:t>
      </w:r>
      <w:r w:rsidR="000E1918" w:rsidRPr="00E5034D">
        <w:rPr>
          <w:rFonts w:ascii="Times New Roman" w:hAnsi="Times New Roman" w:cs="Times New Roman"/>
          <w:snapToGrid w:val="0"/>
          <w:sz w:val="24"/>
          <w:szCs w:val="24"/>
        </w:rPr>
        <w:t xml:space="preserve"> dozvole za gospodarenje otpadom, tako da u 2021. dozvolu </w:t>
      </w:r>
      <w:r w:rsidR="00195C20" w:rsidRPr="00E5034D">
        <w:rPr>
          <w:rFonts w:ascii="Times New Roman" w:hAnsi="Times New Roman" w:cs="Times New Roman"/>
          <w:snapToGrid w:val="0"/>
          <w:sz w:val="24"/>
          <w:szCs w:val="24"/>
        </w:rPr>
        <w:t>nije imalo</w:t>
      </w:r>
      <w:r w:rsidR="000E1918" w:rsidRPr="00E5034D">
        <w:rPr>
          <w:rFonts w:ascii="Times New Roman" w:hAnsi="Times New Roman" w:cs="Times New Roman"/>
          <w:snapToGrid w:val="0"/>
          <w:sz w:val="24"/>
          <w:szCs w:val="24"/>
        </w:rPr>
        <w:t xml:space="preserve"> 20 odlagališta </w:t>
      </w:r>
      <w:r w:rsidR="00062A4A" w:rsidRPr="00E5034D">
        <w:rPr>
          <w:rFonts w:ascii="Times New Roman" w:hAnsi="Times New Roman" w:cs="Times New Roman"/>
          <w:snapToGrid w:val="0"/>
          <w:sz w:val="24"/>
          <w:szCs w:val="24"/>
        </w:rPr>
        <w:t>odnosno 10 manje nego 2020. godine.</w:t>
      </w:r>
    </w:p>
    <w:p w:rsidR="00927382" w:rsidRPr="00E5034D" w:rsidRDefault="00927382" w:rsidP="00195C20">
      <w:pPr>
        <w:spacing w:after="120"/>
        <w:jc w:val="both"/>
        <w:rPr>
          <w:rFonts w:ascii="Times New Roman" w:hAnsi="Times New Roman" w:cs="Times New Roman"/>
          <w:snapToGrid w:val="0"/>
          <w:sz w:val="24"/>
          <w:szCs w:val="24"/>
        </w:rPr>
      </w:pPr>
    </w:p>
    <w:p w:rsidR="00F361A5" w:rsidRPr="00E5034D" w:rsidRDefault="00F361A5" w:rsidP="00195C20">
      <w:pPr>
        <w:spacing w:after="120"/>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4.1.</w:t>
      </w:r>
      <w:r w:rsidR="000C7CE0" w:rsidRPr="00E5034D">
        <w:rPr>
          <w:rFonts w:ascii="Times New Roman" w:hAnsi="Times New Roman" w:cs="Times New Roman"/>
          <w:b/>
          <w:bCs/>
          <w:sz w:val="24"/>
          <w:szCs w:val="24"/>
          <w:u w:val="single"/>
        </w:rPr>
        <w:t>2</w:t>
      </w:r>
      <w:r w:rsidRPr="00E5034D">
        <w:rPr>
          <w:rFonts w:ascii="Times New Roman" w:hAnsi="Times New Roman" w:cs="Times New Roman"/>
          <w:b/>
          <w:bCs/>
          <w:sz w:val="24"/>
          <w:szCs w:val="24"/>
          <w:u w:val="single"/>
        </w:rPr>
        <w:t>. Nadzor ovlaštenika za gospodarenje otpadom</w:t>
      </w:r>
    </w:p>
    <w:p w:rsidR="008E6B6D" w:rsidRPr="00E5034D" w:rsidRDefault="00927382" w:rsidP="008E6B6D">
      <w:pPr>
        <w:autoSpaceDE w:val="0"/>
        <w:autoSpaceDN w:val="0"/>
        <w:jc w:val="both"/>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anchor distT="0" distB="0" distL="114300" distR="114300" simplePos="0" relativeHeight="251672576" behindDoc="0" locked="0" layoutInCell="1" allowOverlap="1">
            <wp:simplePos x="0" y="0"/>
            <wp:positionH relativeFrom="column">
              <wp:posOffset>71755</wp:posOffset>
            </wp:positionH>
            <wp:positionV relativeFrom="paragraph">
              <wp:posOffset>254635</wp:posOffset>
            </wp:positionV>
            <wp:extent cx="2621280" cy="1962785"/>
            <wp:effectExtent l="0" t="0" r="7620" b="0"/>
            <wp:wrapThrough wrapText="bothSides">
              <wp:wrapPolygon edited="0">
                <wp:start x="0" y="0"/>
                <wp:lineTo x="0" y="21383"/>
                <wp:lineTo x="21506" y="21383"/>
                <wp:lineTo x="21506" y="0"/>
                <wp:lineTo x="0" y="0"/>
              </wp:wrapPolygon>
            </wp:wrapThrough>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1962785"/>
                    </a:xfrm>
                    <a:prstGeom prst="rect">
                      <a:avLst/>
                    </a:prstGeom>
                    <a:noFill/>
                  </pic:spPr>
                </pic:pic>
              </a:graphicData>
            </a:graphic>
            <wp14:sizeRelH relativeFrom="page">
              <wp14:pctWidth>0</wp14:pctWidth>
            </wp14:sizeRelH>
            <wp14:sizeRelV relativeFrom="page">
              <wp14:pctHeight>0</wp14:pctHeight>
            </wp14:sizeRelV>
          </wp:anchor>
        </w:drawing>
      </w:r>
      <w:r w:rsidR="008E6B6D" w:rsidRPr="00E5034D">
        <w:rPr>
          <w:rFonts w:ascii="Times New Roman" w:hAnsi="Times New Roman" w:cs="Times New Roman"/>
          <w:sz w:val="24"/>
          <w:szCs w:val="24"/>
          <w:lang w:eastAsia="ar-SA"/>
        </w:rPr>
        <w:t xml:space="preserve">Planom rada </w:t>
      </w:r>
      <w:r w:rsidR="008C31E5" w:rsidRPr="00E5034D">
        <w:rPr>
          <w:rFonts w:ascii="Times New Roman" w:hAnsi="Times New Roman" w:cs="Times New Roman"/>
          <w:sz w:val="24"/>
          <w:szCs w:val="24"/>
          <w:lang w:eastAsia="ar-SA"/>
        </w:rPr>
        <w:t>IZO</w:t>
      </w:r>
      <w:r w:rsidR="008E6B6D" w:rsidRPr="00E5034D">
        <w:rPr>
          <w:rFonts w:ascii="Times New Roman" w:hAnsi="Times New Roman" w:cs="Times New Roman"/>
          <w:sz w:val="24"/>
          <w:szCs w:val="24"/>
          <w:lang w:eastAsia="ar-SA"/>
        </w:rPr>
        <w:t xml:space="preserve"> za 2021. godinu planiran je nadzor ovlaštenika za gospodarenje opasnim i neopasnim otpadom.</w:t>
      </w:r>
    </w:p>
    <w:p w:rsidR="008E6B6D" w:rsidRPr="00E5034D" w:rsidRDefault="008E6B6D" w:rsidP="008E6B6D">
      <w:pPr>
        <w:autoSpaceDE w:val="0"/>
        <w:autoSpaceDN w:val="0"/>
        <w:spacing w:before="6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Prema popisu ovlaštenika iz Registra dozvola Ministarstva gospodarstva i održivog razvoja u 2021. godini, 80 ovlaštenika posjedovalo je dozvolu za gospodarenje opasnim otpadom </w:t>
      </w:r>
      <w:r w:rsidRPr="00E5034D">
        <w:rPr>
          <w:rFonts w:ascii="Times New Roman" w:hAnsi="Times New Roman" w:cs="Times New Roman"/>
          <w:sz w:val="24"/>
          <w:szCs w:val="24"/>
          <w:lang w:eastAsia="ar-SA"/>
        </w:rPr>
        <w:t>i 414 ovlaštenika posjedovalo je dozvolu za gospodarenje neopasnim otpadom</w:t>
      </w:r>
      <w:r w:rsidRPr="00E5034D">
        <w:rPr>
          <w:rFonts w:ascii="Times New Roman" w:hAnsi="Times New Roman" w:cs="Times New Roman"/>
          <w:sz w:val="24"/>
          <w:szCs w:val="24"/>
          <w:lang w:eastAsia="hr-HR"/>
        </w:rPr>
        <w:t>. Manji dio ovlaštenika posjeduje dozvolu za obje vrste otpada. Tijekom 2021. planiran je nadzor 494 ovlaštenika iz baze Registra dozvola Ministarstva.</w:t>
      </w:r>
    </w:p>
    <w:p w:rsidR="008E6B6D" w:rsidRPr="00E5034D" w:rsidRDefault="008E6B6D" w:rsidP="008E6B6D">
      <w:pPr>
        <w:autoSpaceDE w:val="0"/>
        <w:autoSpaceDN w:val="0"/>
        <w:spacing w:before="60"/>
        <w:rPr>
          <w:rFonts w:ascii="Times New Roman" w:hAnsi="Times New Roman" w:cs="Times New Roman"/>
          <w:sz w:val="24"/>
          <w:szCs w:val="24"/>
          <w:lang w:eastAsia="hr-HR"/>
        </w:rPr>
      </w:pPr>
    </w:p>
    <w:p w:rsidR="008E6B6D" w:rsidRPr="00E5034D" w:rsidRDefault="008E6B6D" w:rsidP="008E6B6D">
      <w:pPr>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Broj ovlaštenih osoba za opasni i neopasni otpad po Područnim uredima:</w:t>
      </w:r>
    </w:p>
    <w:tbl>
      <w:tblPr>
        <w:tblW w:w="0" w:type="auto"/>
        <w:tblLook w:val="04A0" w:firstRow="1" w:lastRow="0" w:firstColumn="1" w:lastColumn="0" w:noHBand="0" w:noVBand="1"/>
      </w:tblPr>
      <w:tblGrid>
        <w:gridCol w:w="7116"/>
        <w:gridCol w:w="1959"/>
      </w:tblGrid>
      <w:tr w:rsidR="00E5034D" w:rsidRPr="00E5034D" w:rsidTr="00780924">
        <w:tc>
          <w:tcPr>
            <w:tcW w:w="7116" w:type="dxa"/>
            <w:shd w:val="clear" w:color="auto" w:fill="auto"/>
          </w:tcPr>
          <w:p w:rsidR="008E6B6D" w:rsidRPr="00E5034D" w:rsidRDefault="0029268B" w:rsidP="00195C20">
            <w:pPr>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inline distT="0" distB="0" distL="0" distR="0" wp14:anchorId="55D68A66" wp14:editId="228860FE">
                  <wp:extent cx="4381500" cy="1914525"/>
                  <wp:effectExtent l="0" t="0" r="0" b="0"/>
                  <wp:docPr id="27" name="Grafikon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E6B6D" w:rsidRPr="00E5034D">
              <w:rPr>
                <w:rFonts w:ascii="Times New Roman" w:hAnsi="Times New Roman" w:cs="Times New Roman"/>
                <w:sz w:val="24"/>
                <w:szCs w:val="24"/>
                <w:lang w:eastAsia="hr-HR"/>
              </w:rPr>
              <w:t xml:space="preserve"> </w:t>
            </w:r>
          </w:p>
        </w:tc>
        <w:tc>
          <w:tcPr>
            <w:tcW w:w="1959" w:type="dxa"/>
            <w:shd w:val="clear" w:color="auto" w:fill="auto"/>
          </w:tcPr>
          <w:p w:rsidR="008E6B6D" w:rsidRPr="00E5034D" w:rsidRDefault="008E6B6D" w:rsidP="008E6B6D">
            <w:pPr>
              <w:autoSpaceDE w:val="0"/>
              <w:autoSpaceDN w:val="0"/>
              <w:spacing w:before="60"/>
              <w:rPr>
                <w:rFonts w:ascii="Times New Roman" w:hAnsi="Times New Roman" w:cs="Times New Roman"/>
                <w:sz w:val="24"/>
                <w:szCs w:val="24"/>
                <w:lang w:eastAsia="hr-HR"/>
              </w:rPr>
            </w:pPr>
          </w:p>
          <w:p w:rsidR="0029268B" w:rsidRPr="00E5034D" w:rsidRDefault="0029268B" w:rsidP="008E6B6D">
            <w:pPr>
              <w:autoSpaceDE w:val="0"/>
              <w:autoSpaceDN w:val="0"/>
              <w:spacing w:before="60"/>
              <w:rPr>
                <w:rFonts w:ascii="Times New Roman" w:hAnsi="Times New Roman" w:cs="Times New Roman"/>
                <w:sz w:val="24"/>
                <w:szCs w:val="24"/>
                <w:lang w:eastAsia="hr-HR"/>
              </w:rPr>
            </w:pPr>
          </w:p>
          <w:p w:rsidR="008E6B6D" w:rsidRPr="00E5034D" w:rsidRDefault="008E6B6D" w:rsidP="005F56B6">
            <w:pPr>
              <w:tabs>
                <w:tab w:val="left" w:pos="142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Zagreb</w:t>
            </w:r>
            <w:r w:rsidRPr="00E5034D">
              <w:rPr>
                <w:rFonts w:ascii="Times New Roman" w:hAnsi="Times New Roman" w:cs="Times New Roman"/>
                <w:sz w:val="24"/>
                <w:szCs w:val="24"/>
                <w:lang w:eastAsia="hr-HR"/>
              </w:rPr>
              <w:tab/>
              <w:t>29</w:t>
            </w:r>
          </w:p>
          <w:p w:rsidR="008E6B6D" w:rsidRPr="00E5034D" w:rsidRDefault="008E6B6D" w:rsidP="005F56B6">
            <w:pPr>
              <w:tabs>
                <w:tab w:val="left" w:pos="145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Varaždin</w:t>
            </w:r>
            <w:r w:rsidRPr="00E5034D">
              <w:rPr>
                <w:rFonts w:ascii="Times New Roman" w:hAnsi="Times New Roman" w:cs="Times New Roman"/>
                <w:sz w:val="24"/>
                <w:szCs w:val="24"/>
                <w:lang w:eastAsia="hr-HR"/>
              </w:rPr>
              <w:tab/>
              <w:t>12</w:t>
            </w:r>
          </w:p>
          <w:p w:rsidR="008E6B6D" w:rsidRPr="00E5034D" w:rsidRDefault="008E6B6D" w:rsidP="005F56B6">
            <w:pPr>
              <w:tabs>
                <w:tab w:val="left" w:pos="145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Rijeka</w:t>
            </w:r>
            <w:r w:rsidRPr="00E5034D">
              <w:rPr>
                <w:rFonts w:ascii="Times New Roman" w:hAnsi="Times New Roman" w:cs="Times New Roman"/>
                <w:sz w:val="24"/>
                <w:szCs w:val="24"/>
                <w:lang w:eastAsia="hr-HR"/>
              </w:rPr>
              <w:tab/>
              <w:t xml:space="preserve">  7</w:t>
            </w:r>
          </w:p>
          <w:p w:rsidR="008E6B6D" w:rsidRPr="00E5034D" w:rsidRDefault="008E6B6D" w:rsidP="005F56B6">
            <w:pPr>
              <w:tabs>
                <w:tab w:val="left" w:pos="142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Split</w:t>
            </w:r>
            <w:r w:rsidRPr="00E5034D">
              <w:rPr>
                <w:rFonts w:ascii="Times New Roman" w:hAnsi="Times New Roman" w:cs="Times New Roman"/>
                <w:sz w:val="24"/>
                <w:szCs w:val="24"/>
                <w:lang w:eastAsia="hr-HR"/>
              </w:rPr>
              <w:tab/>
              <w:t>18</w:t>
            </w:r>
          </w:p>
          <w:p w:rsidR="008E6B6D" w:rsidRPr="00E5034D" w:rsidRDefault="008E6B6D" w:rsidP="005F56B6">
            <w:pPr>
              <w:tabs>
                <w:tab w:val="left" w:pos="1440"/>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Osijek</w:t>
            </w:r>
            <w:r w:rsidRPr="00E5034D">
              <w:rPr>
                <w:rFonts w:ascii="Times New Roman" w:hAnsi="Times New Roman" w:cs="Times New Roman"/>
                <w:sz w:val="24"/>
                <w:szCs w:val="24"/>
                <w:lang w:eastAsia="hr-HR"/>
              </w:rPr>
              <w:tab/>
              <w:t>14</w:t>
            </w:r>
          </w:p>
          <w:p w:rsidR="008E6B6D" w:rsidRPr="00E5034D" w:rsidRDefault="008E6B6D" w:rsidP="005F56B6">
            <w:pPr>
              <w:tabs>
                <w:tab w:val="left" w:pos="1410"/>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w:t>
            </w:r>
            <w:r w:rsidRPr="00E5034D">
              <w:rPr>
                <w:rFonts w:ascii="Times New Roman" w:hAnsi="Times New Roman" w:cs="Times New Roman"/>
                <w:sz w:val="24"/>
                <w:szCs w:val="24"/>
                <w:lang w:eastAsia="hr-HR"/>
              </w:rPr>
              <w:tab/>
            </w:r>
            <w:r w:rsidR="005F56B6" w:rsidRPr="00E5034D">
              <w:rPr>
                <w:rFonts w:ascii="Times New Roman" w:hAnsi="Times New Roman" w:cs="Times New Roman"/>
                <w:sz w:val="24"/>
                <w:szCs w:val="24"/>
                <w:lang w:eastAsia="hr-HR"/>
              </w:rPr>
              <w:t xml:space="preserve"> </w:t>
            </w:r>
            <w:r w:rsidRPr="00E5034D">
              <w:rPr>
                <w:rFonts w:ascii="Times New Roman" w:hAnsi="Times New Roman" w:cs="Times New Roman"/>
                <w:sz w:val="24"/>
                <w:szCs w:val="24"/>
                <w:lang w:eastAsia="hr-HR"/>
              </w:rPr>
              <w:t>80</w:t>
            </w:r>
          </w:p>
        </w:tc>
      </w:tr>
      <w:tr w:rsidR="00E5034D" w:rsidRPr="00E5034D" w:rsidTr="00780924">
        <w:trPr>
          <w:trHeight w:val="2189"/>
        </w:trPr>
        <w:tc>
          <w:tcPr>
            <w:tcW w:w="7116" w:type="dxa"/>
            <w:shd w:val="clear" w:color="auto" w:fill="auto"/>
          </w:tcPr>
          <w:p w:rsidR="008E6B6D" w:rsidRPr="00E5034D" w:rsidRDefault="008E6B6D" w:rsidP="008E6B6D">
            <w:pPr>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inline distT="0" distB="0" distL="0" distR="0">
                  <wp:extent cx="4305300" cy="1790700"/>
                  <wp:effectExtent l="0" t="0" r="0" b="0"/>
                  <wp:docPr id="26" name="Grafikon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6B6D" w:rsidRPr="00E5034D" w:rsidRDefault="008E6B6D" w:rsidP="008E6B6D">
            <w:pPr>
              <w:autoSpaceDE w:val="0"/>
              <w:autoSpaceDN w:val="0"/>
              <w:spacing w:before="60"/>
              <w:rPr>
                <w:rFonts w:ascii="Times New Roman" w:hAnsi="Times New Roman" w:cs="Times New Roman"/>
                <w:sz w:val="24"/>
                <w:szCs w:val="24"/>
                <w:lang w:eastAsia="hr-HR"/>
              </w:rPr>
            </w:pPr>
          </w:p>
        </w:tc>
        <w:tc>
          <w:tcPr>
            <w:tcW w:w="1959" w:type="dxa"/>
            <w:shd w:val="clear" w:color="auto" w:fill="auto"/>
          </w:tcPr>
          <w:p w:rsidR="008E6B6D" w:rsidRPr="00E5034D" w:rsidRDefault="008E6B6D" w:rsidP="008E6B6D">
            <w:pPr>
              <w:autoSpaceDE w:val="0"/>
              <w:autoSpaceDN w:val="0"/>
              <w:spacing w:before="60"/>
              <w:rPr>
                <w:rFonts w:ascii="Times New Roman" w:hAnsi="Times New Roman" w:cs="Times New Roman"/>
                <w:sz w:val="24"/>
                <w:szCs w:val="24"/>
                <w:lang w:eastAsia="hr-HR"/>
              </w:rPr>
            </w:pPr>
          </w:p>
          <w:p w:rsidR="0029268B" w:rsidRPr="00E5034D" w:rsidRDefault="0029268B" w:rsidP="008E6B6D">
            <w:pPr>
              <w:autoSpaceDE w:val="0"/>
              <w:autoSpaceDN w:val="0"/>
              <w:spacing w:before="60"/>
              <w:rPr>
                <w:rFonts w:ascii="Times New Roman" w:hAnsi="Times New Roman" w:cs="Times New Roman"/>
                <w:sz w:val="24"/>
                <w:szCs w:val="24"/>
                <w:lang w:eastAsia="hr-HR"/>
              </w:rPr>
            </w:pPr>
          </w:p>
          <w:p w:rsidR="008E6B6D" w:rsidRPr="00E5034D" w:rsidRDefault="008E6B6D" w:rsidP="005F56B6">
            <w:pPr>
              <w:tabs>
                <w:tab w:val="left" w:pos="130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Zagreb</w:t>
            </w:r>
            <w:r w:rsidRPr="00E5034D">
              <w:rPr>
                <w:rFonts w:ascii="Times New Roman" w:hAnsi="Times New Roman" w:cs="Times New Roman"/>
                <w:sz w:val="24"/>
                <w:szCs w:val="24"/>
                <w:lang w:eastAsia="hr-HR"/>
              </w:rPr>
              <w:tab/>
              <w:t>143</w:t>
            </w:r>
          </w:p>
          <w:p w:rsidR="008E6B6D" w:rsidRPr="00E5034D" w:rsidRDefault="005F56B6"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Varaždin</w:t>
            </w:r>
            <w:r w:rsidRPr="00E5034D">
              <w:rPr>
                <w:rFonts w:ascii="Times New Roman" w:hAnsi="Times New Roman" w:cs="Times New Roman"/>
                <w:sz w:val="24"/>
                <w:szCs w:val="24"/>
                <w:lang w:eastAsia="hr-HR"/>
              </w:rPr>
              <w:tab/>
            </w:r>
            <w:r w:rsidR="008E6B6D" w:rsidRPr="00E5034D">
              <w:rPr>
                <w:rFonts w:ascii="Times New Roman" w:hAnsi="Times New Roman" w:cs="Times New Roman"/>
                <w:sz w:val="24"/>
                <w:szCs w:val="24"/>
                <w:lang w:eastAsia="hr-HR"/>
              </w:rPr>
              <w:t>70</w:t>
            </w:r>
          </w:p>
          <w:p w:rsidR="008E6B6D" w:rsidRPr="00E5034D" w:rsidRDefault="008E6B6D"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Rijeka</w:t>
            </w:r>
            <w:r w:rsidRPr="00E5034D">
              <w:rPr>
                <w:rFonts w:ascii="Times New Roman" w:hAnsi="Times New Roman" w:cs="Times New Roman"/>
                <w:sz w:val="24"/>
                <w:szCs w:val="24"/>
                <w:lang w:eastAsia="hr-HR"/>
              </w:rPr>
              <w:tab/>
              <w:t>60</w:t>
            </w:r>
          </w:p>
          <w:p w:rsidR="008E6B6D" w:rsidRPr="00E5034D" w:rsidRDefault="005F56B6"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Split</w:t>
            </w:r>
            <w:r w:rsidRPr="00E5034D">
              <w:rPr>
                <w:rFonts w:ascii="Times New Roman" w:hAnsi="Times New Roman" w:cs="Times New Roman"/>
                <w:sz w:val="24"/>
                <w:szCs w:val="24"/>
                <w:lang w:eastAsia="hr-HR"/>
              </w:rPr>
              <w:tab/>
            </w:r>
            <w:r w:rsidR="008E6B6D" w:rsidRPr="00E5034D">
              <w:rPr>
                <w:rFonts w:ascii="Times New Roman" w:hAnsi="Times New Roman" w:cs="Times New Roman"/>
                <w:sz w:val="24"/>
                <w:szCs w:val="24"/>
                <w:lang w:eastAsia="hr-HR"/>
              </w:rPr>
              <w:t>61</w:t>
            </w:r>
          </w:p>
          <w:p w:rsidR="008E6B6D" w:rsidRPr="00E5034D" w:rsidRDefault="005F56B6" w:rsidP="005F56B6">
            <w:pPr>
              <w:tabs>
                <w:tab w:val="left" w:pos="1417"/>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PU Osijek</w:t>
            </w:r>
            <w:r w:rsidRPr="00E5034D">
              <w:rPr>
                <w:rFonts w:ascii="Times New Roman" w:hAnsi="Times New Roman" w:cs="Times New Roman"/>
                <w:sz w:val="24"/>
                <w:szCs w:val="24"/>
                <w:lang w:eastAsia="hr-HR"/>
              </w:rPr>
              <w:tab/>
            </w:r>
            <w:r w:rsidR="008E6B6D" w:rsidRPr="00E5034D">
              <w:rPr>
                <w:rFonts w:ascii="Times New Roman" w:hAnsi="Times New Roman" w:cs="Times New Roman"/>
                <w:sz w:val="24"/>
                <w:szCs w:val="24"/>
                <w:lang w:eastAsia="hr-HR"/>
              </w:rPr>
              <w:t>80</w:t>
            </w:r>
          </w:p>
          <w:p w:rsidR="008E6B6D" w:rsidRPr="00E5034D" w:rsidRDefault="005F56B6" w:rsidP="005F56B6">
            <w:pPr>
              <w:tabs>
                <w:tab w:val="left" w:pos="1275"/>
              </w:tabs>
              <w:autoSpaceDE w:val="0"/>
              <w:autoSpaceDN w:val="0"/>
              <w:spacing w:before="60"/>
              <w:rPr>
                <w:rFonts w:ascii="Times New Roman" w:hAnsi="Times New Roman" w:cs="Times New Roman"/>
                <w:sz w:val="24"/>
                <w:szCs w:val="24"/>
                <w:lang w:eastAsia="hr-HR"/>
              </w:rPr>
            </w:pPr>
            <w:r w:rsidRPr="00E5034D">
              <w:rPr>
                <w:rFonts w:ascii="Times New Roman" w:hAnsi="Times New Roman" w:cs="Times New Roman"/>
                <w:sz w:val="24"/>
                <w:szCs w:val="24"/>
                <w:lang w:eastAsia="hr-HR"/>
              </w:rPr>
              <w:t>∑</w:t>
            </w:r>
            <w:r w:rsidRPr="00E5034D">
              <w:rPr>
                <w:rFonts w:ascii="Times New Roman" w:hAnsi="Times New Roman" w:cs="Times New Roman"/>
                <w:sz w:val="24"/>
                <w:szCs w:val="24"/>
                <w:lang w:eastAsia="hr-HR"/>
              </w:rPr>
              <w:tab/>
              <w:t xml:space="preserve"> </w:t>
            </w:r>
            <w:r w:rsidR="008E6B6D" w:rsidRPr="00E5034D">
              <w:rPr>
                <w:rFonts w:ascii="Times New Roman" w:hAnsi="Times New Roman" w:cs="Times New Roman"/>
                <w:sz w:val="24"/>
                <w:szCs w:val="24"/>
                <w:lang w:eastAsia="hr-HR"/>
              </w:rPr>
              <w:t>414</w:t>
            </w:r>
          </w:p>
        </w:tc>
      </w:tr>
    </w:tbl>
    <w:p w:rsidR="008E6B6D" w:rsidRPr="00E5034D" w:rsidRDefault="008E6B6D" w:rsidP="008E6B6D">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lastRenderedPageBreak/>
        <w:t xml:space="preserve">Od planirana 494 ovlaštenika obavljen je nadzor 377 ovlaštenika, a preostalih 117 ovlaštenika </w:t>
      </w:r>
      <w:r w:rsidR="00085D3D" w:rsidRPr="00E5034D">
        <w:rPr>
          <w:rFonts w:ascii="Times New Roman" w:hAnsi="Times New Roman" w:cs="Times New Roman"/>
          <w:sz w:val="24"/>
          <w:szCs w:val="24"/>
          <w:lang w:eastAsia="hr-HR"/>
        </w:rPr>
        <w:t>planira</w:t>
      </w:r>
      <w:r w:rsidR="00372EA2" w:rsidRPr="00E5034D">
        <w:rPr>
          <w:rFonts w:ascii="Times New Roman" w:hAnsi="Times New Roman" w:cs="Times New Roman"/>
          <w:sz w:val="24"/>
          <w:szCs w:val="24"/>
          <w:lang w:eastAsia="hr-HR"/>
        </w:rPr>
        <w:t xml:space="preserve"> se </w:t>
      </w:r>
      <w:r w:rsidR="00085D3D" w:rsidRPr="00E5034D">
        <w:rPr>
          <w:rFonts w:ascii="Times New Roman" w:hAnsi="Times New Roman" w:cs="Times New Roman"/>
          <w:sz w:val="24"/>
          <w:szCs w:val="24"/>
          <w:lang w:eastAsia="hr-HR"/>
        </w:rPr>
        <w:t xml:space="preserve">obaviti </w:t>
      </w:r>
      <w:r w:rsidRPr="00E5034D">
        <w:rPr>
          <w:rFonts w:ascii="Times New Roman" w:hAnsi="Times New Roman" w:cs="Times New Roman"/>
          <w:sz w:val="24"/>
          <w:szCs w:val="24"/>
          <w:lang w:eastAsia="hr-HR"/>
        </w:rPr>
        <w:t>tijekom 2022. godine.</w:t>
      </w:r>
    </w:p>
    <w:p w:rsidR="008E6B6D" w:rsidRPr="00E5034D" w:rsidRDefault="008E6B6D" w:rsidP="008E6B6D">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IZO je zbog </w:t>
      </w:r>
      <w:proofErr w:type="spellStart"/>
      <w:r w:rsidRPr="00E5034D">
        <w:rPr>
          <w:rFonts w:ascii="Times New Roman" w:hAnsi="Times New Roman" w:cs="Times New Roman"/>
          <w:sz w:val="24"/>
          <w:szCs w:val="24"/>
          <w:lang w:eastAsia="hr-HR"/>
        </w:rPr>
        <w:t>utvređenih</w:t>
      </w:r>
      <w:proofErr w:type="spellEnd"/>
      <w:r w:rsidRPr="00E5034D">
        <w:rPr>
          <w:rFonts w:ascii="Times New Roman" w:hAnsi="Times New Roman" w:cs="Times New Roman"/>
          <w:sz w:val="24"/>
          <w:szCs w:val="24"/>
          <w:lang w:eastAsia="hr-HR"/>
        </w:rPr>
        <w:t xml:space="preserve"> nepravilnosti pokrenula 13 upravnih postupaka</w:t>
      </w:r>
      <w:r w:rsidR="00EF03E2" w:rsidRPr="00E5034D">
        <w:rPr>
          <w:rFonts w:ascii="Times New Roman" w:hAnsi="Times New Roman" w:cs="Times New Roman"/>
          <w:sz w:val="24"/>
          <w:szCs w:val="24"/>
          <w:lang w:eastAsia="hr-HR"/>
        </w:rPr>
        <w:t xml:space="preserve"> kojima je naređeno otklanjanje utvrđenih nedostataka</w:t>
      </w:r>
      <w:r w:rsidRPr="00E5034D">
        <w:rPr>
          <w:rFonts w:ascii="Times New Roman" w:hAnsi="Times New Roman" w:cs="Times New Roman"/>
          <w:sz w:val="24"/>
          <w:szCs w:val="24"/>
          <w:lang w:eastAsia="hr-HR"/>
        </w:rPr>
        <w:t>. Temeljem Zakona o održivom gospodarenju otpadom i</w:t>
      </w:r>
      <w:r w:rsidR="00085D3D" w:rsidRPr="00E5034D">
        <w:rPr>
          <w:rFonts w:ascii="Times New Roman" w:hAnsi="Times New Roman" w:cs="Times New Roman"/>
          <w:sz w:val="24"/>
          <w:szCs w:val="24"/>
          <w:lang w:eastAsia="hr-HR"/>
        </w:rPr>
        <w:t>li</w:t>
      </w:r>
      <w:r w:rsidRPr="00E5034D">
        <w:rPr>
          <w:rFonts w:ascii="Times New Roman" w:hAnsi="Times New Roman" w:cs="Times New Roman"/>
          <w:sz w:val="24"/>
          <w:szCs w:val="24"/>
          <w:lang w:eastAsia="hr-HR"/>
        </w:rPr>
        <w:t xml:space="preserve"> Zakona o gospodarenju otpadom </w:t>
      </w:r>
      <w:r w:rsidR="00372EA2" w:rsidRPr="00E5034D">
        <w:rPr>
          <w:rFonts w:ascii="Times New Roman" w:hAnsi="Times New Roman" w:cs="Times New Roman"/>
          <w:sz w:val="24"/>
          <w:szCs w:val="24"/>
          <w:lang w:eastAsia="hr-HR"/>
        </w:rPr>
        <w:t>donijeto je 12 rješenja</w:t>
      </w:r>
      <w:r w:rsidRPr="00E5034D">
        <w:rPr>
          <w:rFonts w:ascii="Times New Roman" w:hAnsi="Times New Roman" w:cs="Times New Roman"/>
          <w:sz w:val="24"/>
          <w:szCs w:val="24"/>
          <w:lang w:eastAsia="hr-HR"/>
        </w:rPr>
        <w:t xml:space="preserve"> sa 15 mjera</w:t>
      </w:r>
      <w:r w:rsidR="00372EA2" w:rsidRPr="00E5034D">
        <w:rPr>
          <w:rFonts w:ascii="Times New Roman" w:hAnsi="Times New Roman" w:cs="Times New Roman"/>
          <w:sz w:val="24"/>
          <w:szCs w:val="24"/>
          <w:lang w:eastAsia="hr-HR"/>
        </w:rPr>
        <w:t xml:space="preserve">, a jedno rješenje </w:t>
      </w:r>
      <w:r w:rsidR="00EF03E2" w:rsidRPr="00E5034D">
        <w:rPr>
          <w:rFonts w:ascii="Times New Roman" w:hAnsi="Times New Roman" w:cs="Times New Roman"/>
          <w:sz w:val="24"/>
          <w:szCs w:val="24"/>
          <w:lang w:eastAsia="hr-HR"/>
        </w:rPr>
        <w:t xml:space="preserve">s jednom mjerom </w:t>
      </w:r>
      <w:r w:rsidR="00372EA2" w:rsidRPr="00E5034D">
        <w:rPr>
          <w:rFonts w:ascii="Times New Roman" w:hAnsi="Times New Roman" w:cs="Times New Roman"/>
          <w:sz w:val="24"/>
          <w:szCs w:val="24"/>
          <w:lang w:eastAsia="hr-HR"/>
        </w:rPr>
        <w:t>donijeto je temeljem</w:t>
      </w:r>
      <w:r w:rsidRPr="00E5034D">
        <w:rPr>
          <w:rFonts w:ascii="Times New Roman" w:hAnsi="Times New Roman" w:cs="Times New Roman"/>
          <w:sz w:val="24"/>
          <w:szCs w:val="24"/>
          <w:lang w:eastAsia="hr-HR"/>
        </w:rPr>
        <w:t xml:space="preserve"> Zakon</w:t>
      </w:r>
      <w:r w:rsidR="00372EA2" w:rsidRPr="00E5034D">
        <w:rPr>
          <w:rFonts w:ascii="Times New Roman" w:hAnsi="Times New Roman" w:cs="Times New Roman"/>
          <w:sz w:val="24"/>
          <w:szCs w:val="24"/>
          <w:lang w:eastAsia="hr-HR"/>
        </w:rPr>
        <w:t>a</w:t>
      </w:r>
      <w:r w:rsidRPr="00E5034D">
        <w:rPr>
          <w:rFonts w:ascii="Times New Roman" w:hAnsi="Times New Roman" w:cs="Times New Roman"/>
          <w:sz w:val="24"/>
          <w:szCs w:val="24"/>
          <w:lang w:eastAsia="hr-HR"/>
        </w:rPr>
        <w:t xml:space="preserve"> </w:t>
      </w:r>
      <w:r w:rsidR="00372EA2" w:rsidRPr="00E5034D">
        <w:rPr>
          <w:rFonts w:ascii="Times New Roman" w:hAnsi="Times New Roman" w:cs="Times New Roman"/>
          <w:sz w:val="24"/>
          <w:szCs w:val="24"/>
          <w:lang w:eastAsia="hr-HR"/>
        </w:rPr>
        <w:t>o zaštiti zraka.</w:t>
      </w:r>
    </w:p>
    <w:p w:rsidR="008E6B6D" w:rsidRPr="00E5034D" w:rsidRDefault="008E6B6D" w:rsidP="008E6B6D">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Od 15 mjera naređenih rješenjem</w:t>
      </w:r>
      <w:r w:rsidR="00EF03E2" w:rsidRPr="00E5034D">
        <w:rPr>
          <w:rFonts w:ascii="Times New Roman" w:hAnsi="Times New Roman" w:cs="Times New Roman"/>
          <w:sz w:val="24"/>
          <w:szCs w:val="24"/>
          <w:lang w:eastAsia="hr-HR"/>
        </w:rPr>
        <w:t xml:space="preserve"> temeljem Zakona o (održivom) gospodarenju otpadom njih </w:t>
      </w:r>
      <w:r w:rsidRPr="00E5034D">
        <w:rPr>
          <w:rFonts w:ascii="Times New Roman" w:hAnsi="Times New Roman" w:cs="Times New Roman"/>
          <w:sz w:val="24"/>
          <w:szCs w:val="24"/>
          <w:lang w:eastAsia="hr-HR"/>
        </w:rPr>
        <w:t xml:space="preserve">5 </w:t>
      </w:r>
      <w:r w:rsidR="00085D3D" w:rsidRPr="00E5034D">
        <w:rPr>
          <w:rFonts w:ascii="Times New Roman" w:hAnsi="Times New Roman" w:cs="Times New Roman"/>
          <w:sz w:val="24"/>
          <w:szCs w:val="24"/>
          <w:lang w:eastAsia="hr-HR"/>
        </w:rPr>
        <w:t xml:space="preserve">je </w:t>
      </w:r>
      <w:r w:rsidRPr="00E5034D">
        <w:rPr>
          <w:rFonts w:ascii="Times New Roman" w:hAnsi="Times New Roman" w:cs="Times New Roman"/>
          <w:sz w:val="24"/>
          <w:szCs w:val="24"/>
          <w:lang w:eastAsia="hr-HR"/>
        </w:rPr>
        <w:t xml:space="preserve">zbog odstupanja od uvjeta propisanih Elaboratom gospodarenja otpadom odnosno dozvolom, 4 </w:t>
      </w:r>
      <w:r w:rsidR="00085D3D" w:rsidRPr="00E5034D">
        <w:rPr>
          <w:rFonts w:ascii="Times New Roman" w:hAnsi="Times New Roman" w:cs="Times New Roman"/>
          <w:sz w:val="24"/>
          <w:szCs w:val="24"/>
          <w:lang w:eastAsia="hr-HR"/>
        </w:rPr>
        <w:t xml:space="preserve">su </w:t>
      </w:r>
      <w:r w:rsidRPr="00E5034D">
        <w:rPr>
          <w:rFonts w:ascii="Times New Roman" w:hAnsi="Times New Roman" w:cs="Times New Roman"/>
          <w:sz w:val="24"/>
          <w:szCs w:val="24"/>
          <w:lang w:eastAsia="hr-HR"/>
        </w:rPr>
        <w:t xml:space="preserve">mjere kojima je naređeno uklanjanje otpada, 2 </w:t>
      </w:r>
      <w:r w:rsidR="00085D3D" w:rsidRPr="00E5034D">
        <w:rPr>
          <w:rFonts w:ascii="Times New Roman" w:hAnsi="Times New Roman" w:cs="Times New Roman"/>
          <w:sz w:val="24"/>
          <w:szCs w:val="24"/>
          <w:lang w:eastAsia="hr-HR"/>
        </w:rPr>
        <w:t xml:space="preserve">su </w:t>
      </w:r>
      <w:r w:rsidRPr="00E5034D">
        <w:rPr>
          <w:rFonts w:ascii="Times New Roman" w:hAnsi="Times New Roman" w:cs="Times New Roman"/>
          <w:sz w:val="24"/>
          <w:szCs w:val="24"/>
          <w:lang w:eastAsia="hr-HR"/>
        </w:rPr>
        <w:t>mjere kojima je izrečena zabrana skupljanja otpada i po jedna mjera kojom je dana zabrana rada bez dozvole, upis u očevidnik trgovaca otpadom, vođenje elektroničkog očevidnika e-ONTO i saniranje podloge skladišta</w:t>
      </w:r>
      <w:r w:rsidR="00EF03E2" w:rsidRPr="00E5034D">
        <w:rPr>
          <w:rFonts w:ascii="Times New Roman" w:hAnsi="Times New Roman" w:cs="Times New Roman"/>
          <w:sz w:val="24"/>
          <w:szCs w:val="24"/>
          <w:lang w:eastAsia="hr-HR"/>
        </w:rPr>
        <w:t xml:space="preserve">. Temeljem Zakona o zaštiti zraka </w:t>
      </w:r>
      <w:r w:rsidRPr="00E5034D">
        <w:rPr>
          <w:rFonts w:ascii="Times New Roman" w:hAnsi="Times New Roman" w:cs="Times New Roman"/>
          <w:sz w:val="24"/>
          <w:szCs w:val="24"/>
          <w:lang w:eastAsia="hr-HR"/>
        </w:rPr>
        <w:t>naređeno</w:t>
      </w:r>
      <w:r w:rsidR="00EF03E2" w:rsidRPr="00E5034D">
        <w:rPr>
          <w:rFonts w:ascii="Times New Roman" w:hAnsi="Times New Roman" w:cs="Times New Roman"/>
          <w:sz w:val="24"/>
          <w:szCs w:val="24"/>
          <w:lang w:eastAsia="hr-HR"/>
        </w:rPr>
        <w:t xml:space="preserve"> je</w:t>
      </w:r>
      <w:r w:rsidRPr="00E5034D">
        <w:rPr>
          <w:rFonts w:ascii="Times New Roman" w:hAnsi="Times New Roman" w:cs="Times New Roman"/>
          <w:sz w:val="24"/>
          <w:szCs w:val="24"/>
          <w:lang w:eastAsia="hr-HR"/>
        </w:rPr>
        <w:t xml:space="preserve"> mjerenje emi</w:t>
      </w:r>
      <w:r w:rsidR="00EF03E2" w:rsidRPr="00E5034D">
        <w:rPr>
          <w:rFonts w:ascii="Times New Roman" w:hAnsi="Times New Roman" w:cs="Times New Roman"/>
          <w:sz w:val="24"/>
          <w:szCs w:val="24"/>
          <w:lang w:eastAsia="hr-HR"/>
        </w:rPr>
        <w:t>sija onečišćujućih tvari u zrak.</w:t>
      </w:r>
    </w:p>
    <w:p w:rsidR="00372EA2" w:rsidRPr="00E5034D" w:rsidRDefault="00372EA2" w:rsidP="008E6B6D">
      <w:pPr>
        <w:autoSpaceDE w:val="0"/>
        <w:autoSpaceDN w:val="0"/>
        <w:spacing w:before="120" w:after="120"/>
        <w:jc w:val="both"/>
        <w:rPr>
          <w:rFonts w:ascii="Times New Roman" w:hAnsi="Times New Roman" w:cs="Times New Roman"/>
          <w:sz w:val="24"/>
          <w:szCs w:val="24"/>
          <w:lang w:eastAsia="hr-HR"/>
        </w:rPr>
      </w:pPr>
    </w:p>
    <w:p w:rsidR="008E6B6D" w:rsidRPr="00E5034D" w:rsidRDefault="0029268B" w:rsidP="0029268B">
      <w:pPr>
        <w:autoSpaceDE w:val="0"/>
        <w:autoSpaceDN w:val="0"/>
        <w:spacing w:before="60"/>
        <w:jc w:val="center"/>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drawing>
          <wp:inline distT="0" distB="0" distL="0" distR="0" wp14:anchorId="52893042" wp14:editId="740D32FC">
            <wp:extent cx="5133975" cy="2676525"/>
            <wp:effectExtent l="0" t="0" r="0" b="0"/>
            <wp:docPr id="25" name="Grafikon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2EA2" w:rsidRPr="00E5034D" w:rsidRDefault="00372EA2" w:rsidP="008E6B6D">
      <w:pPr>
        <w:autoSpaceDE w:val="0"/>
        <w:autoSpaceDN w:val="0"/>
        <w:spacing w:before="60"/>
        <w:jc w:val="both"/>
        <w:rPr>
          <w:rFonts w:ascii="Times New Roman" w:hAnsi="Times New Roman" w:cs="Times New Roman"/>
          <w:sz w:val="24"/>
          <w:szCs w:val="24"/>
          <w:lang w:eastAsia="hr-HR"/>
        </w:rPr>
      </w:pPr>
    </w:p>
    <w:p w:rsidR="00372EA2" w:rsidRPr="00E5034D" w:rsidRDefault="00372EA2" w:rsidP="008E6B6D">
      <w:pPr>
        <w:autoSpaceDE w:val="0"/>
        <w:autoSpaceDN w:val="0"/>
        <w:spacing w:before="60"/>
        <w:jc w:val="both"/>
        <w:rPr>
          <w:rFonts w:ascii="Times New Roman" w:hAnsi="Times New Roman" w:cs="Times New Roman"/>
          <w:sz w:val="24"/>
          <w:szCs w:val="24"/>
          <w:lang w:eastAsia="hr-HR"/>
        </w:rPr>
      </w:pPr>
    </w:p>
    <w:p w:rsidR="008E6B6D" w:rsidRPr="00E5034D" w:rsidRDefault="008E6B6D" w:rsidP="008E6B6D">
      <w:pPr>
        <w:autoSpaceDE w:val="0"/>
        <w:autoSpaceDN w:val="0"/>
        <w:spacing w:before="6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Zbog utvrđenih nepravilnosti kod 57 operatera je izrečena 81 mjera na zapisnik od čega: 32 mjere za usklađenje sa uvjetima iz Elaborata gospodarenja otpadom odnosno Dozvole, 14 mjera kojima je naređena korekcija elektroničkog očevidnika e-ONTO, 12 mjera kojima je naređena dostava podataka u Registar onečišćenja okoliša, 7 mjera za uklanjanje otpada, 5 mjera kojima je naređeno pribavljanje financijskog jamstva, 4 mjere kojima je naređeno upisivanje u očevidnike koje vodi Ministarstvo gospodarstva i održivog razvoja, 3 mjere za mjerenje emisije onečišćujućih tvari u zrak, 2 mjere kojima je naređeno sklapanje Ugovor</w:t>
      </w:r>
      <w:r w:rsidR="00085D3D" w:rsidRPr="00E5034D">
        <w:rPr>
          <w:rFonts w:ascii="Times New Roman" w:hAnsi="Times New Roman" w:cs="Times New Roman"/>
          <w:sz w:val="24"/>
          <w:szCs w:val="24"/>
          <w:lang w:eastAsia="hr-HR"/>
        </w:rPr>
        <w:t>a</w:t>
      </w:r>
      <w:r w:rsidRPr="00E5034D">
        <w:rPr>
          <w:rFonts w:ascii="Times New Roman" w:hAnsi="Times New Roman" w:cs="Times New Roman"/>
          <w:sz w:val="24"/>
          <w:szCs w:val="24"/>
          <w:lang w:eastAsia="hr-HR"/>
        </w:rPr>
        <w:t xml:space="preserve"> </w:t>
      </w:r>
      <w:r w:rsidR="00085D3D" w:rsidRPr="00E5034D">
        <w:rPr>
          <w:rFonts w:ascii="Times New Roman" w:hAnsi="Times New Roman" w:cs="Times New Roman"/>
          <w:sz w:val="24"/>
          <w:szCs w:val="24"/>
          <w:lang w:eastAsia="hr-HR"/>
        </w:rPr>
        <w:t>o otpremi pošiljki otpada iz članka</w:t>
      </w:r>
      <w:r w:rsidRPr="00E5034D">
        <w:rPr>
          <w:rFonts w:ascii="Times New Roman" w:hAnsi="Times New Roman" w:cs="Times New Roman"/>
          <w:sz w:val="24"/>
          <w:szCs w:val="24"/>
          <w:lang w:eastAsia="hr-HR"/>
        </w:rPr>
        <w:t xml:space="preserve"> 18. stavka 2. Uredbe </w:t>
      </w:r>
      <w:r w:rsidR="00A80155" w:rsidRPr="00E5034D">
        <w:rPr>
          <w:rFonts w:ascii="Times New Roman" w:hAnsi="Times New Roman" w:cs="Times New Roman"/>
          <w:bCs/>
          <w:sz w:val="24"/>
          <w:szCs w:val="24"/>
          <w:lang w:eastAsia="hr-HR"/>
        </w:rPr>
        <w:t xml:space="preserve">(EZ) br. 1013/2006 </w:t>
      </w:r>
      <w:r w:rsidRPr="00E5034D">
        <w:rPr>
          <w:rFonts w:ascii="Times New Roman" w:hAnsi="Times New Roman" w:cs="Times New Roman"/>
          <w:sz w:val="24"/>
          <w:szCs w:val="24"/>
          <w:lang w:eastAsia="hr-HR"/>
        </w:rPr>
        <w:t>o pošiljkama otpada</w:t>
      </w:r>
      <w:r w:rsidR="00780924" w:rsidRPr="00E5034D">
        <w:rPr>
          <w:rStyle w:val="Referencafusnote"/>
          <w:rFonts w:ascii="Times New Roman" w:hAnsi="Times New Roman" w:cs="Times New Roman"/>
          <w:sz w:val="24"/>
          <w:szCs w:val="24"/>
          <w:lang w:eastAsia="hr-HR"/>
        </w:rPr>
        <w:footnoteReference w:id="3"/>
      </w:r>
      <w:r w:rsidRPr="00E5034D">
        <w:rPr>
          <w:rFonts w:ascii="Times New Roman" w:hAnsi="Times New Roman" w:cs="Times New Roman"/>
          <w:sz w:val="24"/>
          <w:szCs w:val="24"/>
          <w:lang w:eastAsia="hr-HR"/>
        </w:rPr>
        <w:t xml:space="preserve"> i 2 mjere kojima je naređena dostava Izvještaja o uvozu/izvozu otpada koji ne podliježe </w:t>
      </w:r>
      <w:proofErr w:type="spellStart"/>
      <w:r w:rsidRPr="00E5034D">
        <w:rPr>
          <w:rFonts w:ascii="Times New Roman" w:hAnsi="Times New Roman" w:cs="Times New Roman"/>
          <w:sz w:val="24"/>
          <w:szCs w:val="24"/>
          <w:lang w:eastAsia="hr-HR"/>
        </w:rPr>
        <w:t>notifikacijakom</w:t>
      </w:r>
      <w:proofErr w:type="spellEnd"/>
      <w:r w:rsidRPr="00E5034D">
        <w:rPr>
          <w:rFonts w:ascii="Times New Roman" w:hAnsi="Times New Roman" w:cs="Times New Roman"/>
          <w:sz w:val="24"/>
          <w:szCs w:val="24"/>
          <w:lang w:eastAsia="hr-HR"/>
        </w:rPr>
        <w:t xml:space="preserve"> postupku.</w:t>
      </w:r>
    </w:p>
    <w:p w:rsidR="00927382" w:rsidRPr="00E5034D" w:rsidRDefault="00927382" w:rsidP="00927382">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Kontrolom mjera izrečenih na zapisnik, utvrđeno da su operateri u svim slučajevima postupili po izrečenim mjerama.</w:t>
      </w:r>
    </w:p>
    <w:p w:rsidR="008E6B6D" w:rsidRPr="00E5034D" w:rsidRDefault="008E6B6D" w:rsidP="0029268B">
      <w:pPr>
        <w:autoSpaceDE w:val="0"/>
        <w:autoSpaceDN w:val="0"/>
        <w:spacing w:before="60"/>
        <w:jc w:val="center"/>
        <w:rPr>
          <w:rFonts w:ascii="Times New Roman" w:hAnsi="Times New Roman" w:cs="Times New Roman"/>
          <w:sz w:val="24"/>
          <w:szCs w:val="24"/>
          <w:lang w:eastAsia="hr-HR"/>
        </w:rPr>
      </w:pPr>
      <w:r w:rsidRPr="00E5034D">
        <w:rPr>
          <w:rFonts w:ascii="Times New Roman" w:hAnsi="Times New Roman" w:cs="Times New Roman"/>
          <w:noProof/>
          <w:sz w:val="24"/>
          <w:szCs w:val="24"/>
          <w:lang w:eastAsia="hr-HR"/>
        </w:rPr>
        <w:lastRenderedPageBreak/>
        <w:drawing>
          <wp:inline distT="0" distB="0" distL="0" distR="0">
            <wp:extent cx="4696405" cy="2752725"/>
            <wp:effectExtent l="0" t="0" r="0" b="0"/>
            <wp:docPr id="6" name="Grafikon 6" title="Mjere na zapisnik"/>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6B6D" w:rsidRPr="00E5034D" w:rsidRDefault="008E6B6D" w:rsidP="009D2E99">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Također je pokrenuto 7 prekršajnih postupaka od čega 4 prekršajna postupka zbog obavljanja djelatnosti bez ishođene dozvole, 2 prekršajna postupka zbog rada protivno dozvoli i jedan prekršajni postupak zbog ne vođenja propisane dokumentacije na obrascu ONTO.</w:t>
      </w:r>
    </w:p>
    <w:p w:rsidR="008E6B6D" w:rsidRPr="00E5034D" w:rsidRDefault="008E6B6D" w:rsidP="009D2E99">
      <w:pPr>
        <w:autoSpaceDE w:val="0"/>
        <w:autoSpaceDN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Podnesene su 3 kaznene prijave vezano za prekogranični promet otpadom nadležn</w:t>
      </w:r>
      <w:r w:rsidR="006D247E" w:rsidRPr="00E5034D">
        <w:rPr>
          <w:rFonts w:ascii="Times New Roman" w:hAnsi="Times New Roman" w:cs="Times New Roman"/>
          <w:sz w:val="24"/>
          <w:szCs w:val="24"/>
          <w:lang w:eastAsia="hr-HR"/>
        </w:rPr>
        <w:t>om o</w:t>
      </w:r>
      <w:r w:rsidRPr="00E5034D">
        <w:rPr>
          <w:rFonts w:ascii="Times New Roman" w:hAnsi="Times New Roman" w:cs="Times New Roman"/>
          <w:sz w:val="24"/>
          <w:szCs w:val="24"/>
          <w:lang w:eastAsia="hr-HR"/>
        </w:rPr>
        <w:t>pćinskom državnom odvjetništvu zbog uvoza/izvoza otpada bez provedenog postupka notifikacije.</w:t>
      </w:r>
    </w:p>
    <w:p w:rsidR="00C57C78" w:rsidRPr="00E5034D" w:rsidRDefault="00C57C78" w:rsidP="00936DCC">
      <w:pPr>
        <w:pStyle w:val="Default"/>
        <w:spacing w:after="120"/>
        <w:jc w:val="both"/>
        <w:rPr>
          <w:rFonts w:ascii="Times New Roman" w:hAnsi="Times New Roman" w:cs="Times New Roman"/>
          <w:b/>
          <w:bCs/>
          <w:color w:val="auto"/>
          <w:u w:val="single"/>
        </w:rPr>
      </w:pPr>
    </w:p>
    <w:p w:rsidR="005F6A59" w:rsidRPr="00E5034D" w:rsidRDefault="005F6A59" w:rsidP="00A11F90">
      <w:pPr>
        <w:pStyle w:val="Default"/>
        <w:spacing w:after="240"/>
        <w:jc w:val="both"/>
        <w:rPr>
          <w:rFonts w:ascii="Times New Roman" w:hAnsi="Times New Roman" w:cs="Times New Roman"/>
          <w:b/>
          <w:bCs/>
          <w:color w:val="auto"/>
          <w:u w:val="single"/>
        </w:rPr>
      </w:pPr>
      <w:r w:rsidRPr="00E5034D">
        <w:rPr>
          <w:rFonts w:ascii="Times New Roman" w:hAnsi="Times New Roman" w:cs="Times New Roman"/>
          <w:b/>
          <w:bCs/>
          <w:color w:val="auto"/>
          <w:u w:val="single"/>
        </w:rPr>
        <w:t>4.1.</w:t>
      </w:r>
      <w:r w:rsidR="000C7CE0" w:rsidRPr="00E5034D">
        <w:rPr>
          <w:rFonts w:ascii="Times New Roman" w:hAnsi="Times New Roman" w:cs="Times New Roman"/>
          <w:b/>
          <w:bCs/>
          <w:color w:val="auto"/>
          <w:u w:val="single"/>
        </w:rPr>
        <w:t>3</w:t>
      </w:r>
      <w:r w:rsidRPr="00E5034D">
        <w:rPr>
          <w:rFonts w:ascii="Times New Roman" w:hAnsi="Times New Roman" w:cs="Times New Roman"/>
          <w:b/>
          <w:bCs/>
          <w:color w:val="auto"/>
          <w:u w:val="single"/>
        </w:rPr>
        <w:t xml:space="preserve">. </w:t>
      </w:r>
      <w:r w:rsidR="00675367" w:rsidRPr="00E5034D">
        <w:rPr>
          <w:rFonts w:ascii="Times New Roman" w:hAnsi="Times New Roman" w:cs="Times New Roman"/>
          <w:b/>
          <w:bCs/>
          <w:color w:val="auto"/>
          <w:u w:val="single"/>
        </w:rPr>
        <w:t>Nadzor p</w:t>
      </w:r>
      <w:r w:rsidRPr="00E5034D">
        <w:rPr>
          <w:rFonts w:ascii="Times New Roman" w:hAnsi="Times New Roman" w:cs="Times New Roman"/>
          <w:b/>
          <w:bCs/>
          <w:color w:val="auto"/>
          <w:u w:val="single"/>
        </w:rPr>
        <w:t>rekograničn</w:t>
      </w:r>
      <w:r w:rsidR="00675367" w:rsidRPr="00E5034D">
        <w:rPr>
          <w:rFonts w:ascii="Times New Roman" w:hAnsi="Times New Roman" w:cs="Times New Roman"/>
          <w:b/>
          <w:bCs/>
          <w:color w:val="auto"/>
          <w:u w:val="single"/>
        </w:rPr>
        <w:t>og</w:t>
      </w:r>
      <w:r w:rsidRPr="00E5034D">
        <w:rPr>
          <w:rFonts w:ascii="Times New Roman" w:hAnsi="Times New Roman" w:cs="Times New Roman"/>
          <w:b/>
          <w:bCs/>
          <w:color w:val="auto"/>
          <w:u w:val="single"/>
        </w:rPr>
        <w:t xml:space="preserve"> promet</w:t>
      </w:r>
      <w:r w:rsidR="00675367" w:rsidRPr="00E5034D">
        <w:rPr>
          <w:rFonts w:ascii="Times New Roman" w:hAnsi="Times New Roman" w:cs="Times New Roman"/>
          <w:b/>
          <w:bCs/>
          <w:color w:val="auto"/>
          <w:u w:val="single"/>
        </w:rPr>
        <w:t>a</w:t>
      </w:r>
      <w:r w:rsidRPr="00E5034D">
        <w:rPr>
          <w:rFonts w:ascii="Times New Roman" w:hAnsi="Times New Roman" w:cs="Times New Roman"/>
          <w:b/>
          <w:bCs/>
          <w:color w:val="auto"/>
          <w:u w:val="single"/>
        </w:rPr>
        <w:t xml:space="preserve"> otpad</w:t>
      </w:r>
      <w:r w:rsidR="00675367" w:rsidRPr="00E5034D">
        <w:rPr>
          <w:rFonts w:ascii="Times New Roman" w:hAnsi="Times New Roman" w:cs="Times New Roman"/>
          <w:b/>
          <w:bCs/>
          <w:color w:val="auto"/>
          <w:u w:val="single"/>
        </w:rPr>
        <w:t>om</w:t>
      </w:r>
    </w:p>
    <w:p w:rsidR="001758A7" w:rsidRPr="00E5034D" w:rsidRDefault="001758A7" w:rsidP="001758A7">
      <w:pPr>
        <w:spacing w:before="240" w:after="120"/>
        <w:jc w:val="both"/>
        <w:rPr>
          <w:rFonts w:ascii="Times New Roman" w:hAnsi="Times New Roman" w:cs="Times New Roman"/>
          <w:sz w:val="24"/>
          <w:szCs w:val="24"/>
        </w:rPr>
      </w:pPr>
      <w:r w:rsidRPr="00E5034D">
        <w:rPr>
          <w:rFonts w:ascii="Times New Roman" w:hAnsi="Times New Roman" w:cs="Times New Roman"/>
          <w:sz w:val="24"/>
          <w:szCs w:val="24"/>
        </w:rPr>
        <w:t xml:space="preserve">Prekogranični promet otpada u EU pa tako i u Republici Hrvatskoj je najvećim dijelom reguliran </w:t>
      </w:r>
      <w:r w:rsidRPr="00E5034D">
        <w:rPr>
          <w:rFonts w:ascii="Times New Roman" w:hAnsi="Times New Roman" w:cs="Times New Roman"/>
          <w:bCs/>
          <w:sz w:val="24"/>
          <w:szCs w:val="24"/>
        </w:rPr>
        <w:t xml:space="preserve">Uredbom </w:t>
      </w:r>
      <w:r w:rsidR="00A80155" w:rsidRPr="00E5034D">
        <w:rPr>
          <w:rFonts w:ascii="Times New Roman" w:eastAsia="Calibri" w:hAnsi="Times New Roman" w:cs="Times New Roman"/>
          <w:bCs/>
          <w:sz w:val="24"/>
          <w:szCs w:val="24"/>
        </w:rPr>
        <w:t xml:space="preserve">(EZ) br. 1013/2006 </w:t>
      </w:r>
      <w:r w:rsidR="00780924" w:rsidRPr="00E5034D">
        <w:rPr>
          <w:rFonts w:ascii="Times New Roman" w:hAnsi="Times New Roman" w:cs="Times New Roman"/>
          <w:bCs/>
          <w:sz w:val="24"/>
          <w:szCs w:val="24"/>
        </w:rPr>
        <w:t>o pošiljkama otpada</w:t>
      </w:r>
      <w:r w:rsidRPr="00E5034D">
        <w:rPr>
          <w:rFonts w:ascii="Times New Roman" w:hAnsi="Times New Roman" w:cs="Times New Roman"/>
          <w:sz w:val="24"/>
          <w:szCs w:val="24"/>
        </w:rPr>
        <w:t>. Sukladno odredbama Uredbe o pošiljkama otpada, otpad u prekograničnom prometu otpada kategorizira se kao otpad sa Zelenog popisa (Prilozi III, IIIA i IIIB) ili otpad sa Žutog popisa (Prilozi IV i IVA). Konsolidirani Zeleni i Žuti popis otpada te kriteriji klasifikacije otpada sa Zelenog popisa navedeni su u Dodatku II. Pravilnika o katalogu otpada (NN, br. 90/15).</w:t>
      </w:r>
    </w:p>
    <w:p w:rsidR="001758A7" w:rsidRPr="00E5034D" w:rsidRDefault="0090474C" w:rsidP="001758A7">
      <w:pPr>
        <w:spacing w:after="160"/>
        <w:jc w:val="both"/>
        <w:rPr>
          <w:rFonts w:ascii="Times New Roman" w:eastAsia="Calibri" w:hAnsi="Times New Roman" w:cs="Times New Roman"/>
          <w:sz w:val="24"/>
          <w:szCs w:val="24"/>
        </w:rPr>
      </w:pPr>
      <w:r w:rsidRPr="00E5034D">
        <w:rPr>
          <w:rFonts w:ascii="Times New Roman" w:eastAsia="Calibri" w:hAnsi="Times New Roman" w:cs="Times New Roman"/>
          <w:bCs/>
          <w:sz w:val="24"/>
          <w:szCs w:val="24"/>
        </w:rPr>
        <w:t xml:space="preserve">Uredbom </w:t>
      </w:r>
      <w:r w:rsidR="00A80155" w:rsidRPr="00E5034D">
        <w:rPr>
          <w:rFonts w:ascii="Times New Roman" w:eastAsia="Calibri" w:hAnsi="Times New Roman" w:cs="Times New Roman"/>
          <w:bCs/>
          <w:sz w:val="24"/>
          <w:szCs w:val="24"/>
        </w:rPr>
        <w:t xml:space="preserve">(EZ) br. 1013/2006 </w:t>
      </w:r>
      <w:r w:rsidRPr="00E5034D">
        <w:rPr>
          <w:rFonts w:ascii="Times New Roman" w:eastAsia="Calibri" w:hAnsi="Times New Roman" w:cs="Times New Roman"/>
          <w:bCs/>
          <w:sz w:val="24"/>
          <w:szCs w:val="24"/>
        </w:rPr>
        <w:t>o pošiljkama otpada</w:t>
      </w:r>
      <w:r w:rsidRPr="00E5034D">
        <w:rPr>
          <w:rFonts w:ascii="Times New Roman" w:eastAsia="Calibri" w:hAnsi="Times New Roman" w:cs="Times New Roman"/>
          <w:sz w:val="24"/>
          <w:szCs w:val="24"/>
        </w:rPr>
        <w:t xml:space="preserve"> </w:t>
      </w:r>
      <w:r w:rsidR="001758A7" w:rsidRPr="00E5034D">
        <w:rPr>
          <w:rFonts w:ascii="Times New Roman" w:eastAsia="Calibri" w:hAnsi="Times New Roman" w:cs="Times New Roman"/>
          <w:sz w:val="24"/>
          <w:szCs w:val="24"/>
        </w:rPr>
        <w:t xml:space="preserve">provode se odredbe </w:t>
      </w:r>
      <w:proofErr w:type="spellStart"/>
      <w:r w:rsidR="001758A7" w:rsidRPr="00E5034D">
        <w:rPr>
          <w:rFonts w:ascii="Times New Roman" w:eastAsia="Calibri" w:hAnsi="Times New Roman" w:cs="Times New Roman"/>
          <w:sz w:val="24"/>
          <w:szCs w:val="24"/>
        </w:rPr>
        <w:t>Baselske</w:t>
      </w:r>
      <w:proofErr w:type="spellEnd"/>
      <w:r w:rsidR="001758A7" w:rsidRPr="00E5034D">
        <w:rPr>
          <w:rFonts w:ascii="Times New Roman" w:eastAsia="Calibri" w:hAnsi="Times New Roman" w:cs="Times New Roman"/>
          <w:sz w:val="24"/>
          <w:szCs w:val="24"/>
        </w:rPr>
        <w:t xml:space="preserve"> konvencije</w:t>
      </w:r>
      <w:r w:rsidR="00A80155" w:rsidRPr="00E5034D">
        <w:rPr>
          <w:rStyle w:val="Referencafusnote"/>
          <w:rFonts w:ascii="Times New Roman" w:eastAsia="Calibri" w:hAnsi="Times New Roman" w:cs="Times New Roman"/>
          <w:sz w:val="24"/>
          <w:szCs w:val="24"/>
        </w:rPr>
        <w:footnoteReference w:id="4"/>
      </w:r>
      <w:r w:rsidR="001758A7" w:rsidRPr="00E5034D">
        <w:rPr>
          <w:rFonts w:ascii="Times New Roman" w:eastAsia="Calibri" w:hAnsi="Times New Roman" w:cs="Times New Roman"/>
          <w:sz w:val="24"/>
          <w:szCs w:val="24"/>
        </w:rPr>
        <w:t xml:space="preserve"> i Odluke </w:t>
      </w:r>
      <w:r w:rsidR="00A80155" w:rsidRPr="00E5034D">
        <w:rPr>
          <w:rFonts w:ascii="Times New Roman" w:eastAsia="Calibri" w:hAnsi="Times New Roman" w:cs="Times New Roman" w:hint="eastAsia"/>
          <w:bCs/>
          <w:sz w:val="24"/>
          <w:szCs w:val="24"/>
        </w:rPr>
        <w:t>OECD o kontroli prekograničnog kretanja otpada</w:t>
      </w:r>
      <w:r w:rsidR="00A80155"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U određenim aspektima </w:t>
      </w:r>
      <w:r w:rsidRPr="00E5034D">
        <w:rPr>
          <w:rFonts w:ascii="Times New Roman" w:eastAsia="Calibri" w:hAnsi="Times New Roman" w:cs="Times New Roman"/>
          <w:bCs/>
          <w:sz w:val="24"/>
          <w:szCs w:val="24"/>
        </w:rPr>
        <w:t>Uredba (EZ) br. 1013/2006 o pošiljkama otpada</w:t>
      </w:r>
      <w:r w:rsidRPr="00E5034D">
        <w:rPr>
          <w:rFonts w:ascii="Times New Roman" w:eastAsia="Calibri" w:hAnsi="Times New Roman" w:cs="Times New Roman"/>
          <w:sz w:val="24"/>
          <w:szCs w:val="24"/>
        </w:rPr>
        <w:t xml:space="preserve"> </w:t>
      </w:r>
      <w:r w:rsidR="001758A7" w:rsidRPr="00E5034D">
        <w:rPr>
          <w:rFonts w:ascii="Times New Roman" w:eastAsia="Calibri" w:hAnsi="Times New Roman" w:cs="Times New Roman"/>
          <w:sz w:val="24"/>
          <w:szCs w:val="24"/>
        </w:rPr>
        <w:t xml:space="preserve">sadržava strože mjere kontrole od </w:t>
      </w:r>
      <w:proofErr w:type="spellStart"/>
      <w:r w:rsidR="001758A7" w:rsidRPr="00E5034D">
        <w:rPr>
          <w:rFonts w:ascii="Times New Roman" w:eastAsia="Calibri" w:hAnsi="Times New Roman" w:cs="Times New Roman"/>
          <w:sz w:val="24"/>
          <w:szCs w:val="24"/>
        </w:rPr>
        <w:t>Baselske</w:t>
      </w:r>
      <w:proofErr w:type="spellEnd"/>
      <w:r w:rsidR="001758A7" w:rsidRPr="00E5034D">
        <w:rPr>
          <w:rFonts w:ascii="Times New Roman" w:eastAsia="Calibri" w:hAnsi="Times New Roman" w:cs="Times New Roman"/>
          <w:sz w:val="24"/>
          <w:szCs w:val="24"/>
        </w:rPr>
        <w:t xml:space="preserve"> konvencije. Uredbom </w:t>
      </w:r>
      <w:r w:rsidRPr="00E5034D">
        <w:rPr>
          <w:rFonts w:ascii="Times New Roman" w:eastAsia="Calibri" w:hAnsi="Times New Roman" w:cs="Times New Roman"/>
          <w:bCs/>
          <w:sz w:val="24"/>
          <w:szCs w:val="24"/>
        </w:rPr>
        <w:t xml:space="preserve">(EZ) br. 1013/2006 </w:t>
      </w:r>
      <w:r w:rsidR="001758A7" w:rsidRPr="00E5034D">
        <w:rPr>
          <w:rFonts w:ascii="Times New Roman" w:eastAsia="Calibri" w:hAnsi="Times New Roman" w:cs="Times New Roman"/>
          <w:sz w:val="24"/>
          <w:szCs w:val="24"/>
        </w:rPr>
        <w:t xml:space="preserve">o pošiljkama otpada utvrđuju se kontrolni mehanizmi za izvoz i uvoz otpada između EU-a i trećih zemalja te za pošiljke između država članica. Vrste kontrola na temelju Uredbe </w:t>
      </w:r>
      <w:r w:rsidR="00A80155" w:rsidRPr="00E5034D">
        <w:rPr>
          <w:rFonts w:ascii="Times New Roman" w:eastAsia="Calibri" w:hAnsi="Times New Roman" w:cs="Times New Roman"/>
          <w:bCs/>
          <w:sz w:val="24"/>
          <w:szCs w:val="24"/>
        </w:rPr>
        <w:t xml:space="preserve">(EZ) br. 1013/2006 </w:t>
      </w:r>
      <w:r w:rsidR="001758A7" w:rsidRPr="00E5034D">
        <w:rPr>
          <w:rFonts w:ascii="Times New Roman" w:eastAsia="Calibri" w:hAnsi="Times New Roman" w:cs="Times New Roman"/>
          <w:sz w:val="24"/>
          <w:szCs w:val="24"/>
        </w:rPr>
        <w:t>o pošiljkama otpada ovise o svojstvima otpada (na primjer je li opasan ili neopasan), njegovu odredištu i obradi u okviru postupaka oporabe (na primjer recikliranje) ili zbrinjavanja (na primjer odlaganje na odlagališta). Uredbom</w:t>
      </w:r>
      <w:r w:rsidR="00A80155" w:rsidRPr="00E5034D">
        <w:rPr>
          <w:rFonts w:ascii="Times New Roman" w:eastAsia="Calibri" w:hAnsi="Times New Roman" w:cs="Times New Roman"/>
          <w:bCs/>
          <w:sz w:val="24"/>
          <w:szCs w:val="24"/>
        </w:rPr>
        <w:t xml:space="preserve">(EZ) br. 1013/2006 </w:t>
      </w:r>
      <w:r w:rsidR="001758A7" w:rsidRPr="00E5034D">
        <w:rPr>
          <w:rFonts w:ascii="Times New Roman" w:eastAsia="Calibri" w:hAnsi="Times New Roman" w:cs="Times New Roman"/>
          <w:sz w:val="24"/>
          <w:szCs w:val="24"/>
        </w:rPr>
        <w:t>o pošiljkama otpada utvrđuju se i zabrane izvoza za određene kategorije otpada i određena odredišta. Najvažniji je primjer zabrana izvoza opasnog otpada iz EU-a u d</w:t>
      </w:r>
      <w:r w:rsidR="00A80155" w:rsidRPr="00E5034D">
        <w:rPr>
          <w:rFonts w:ascii="Times New Roman" w:eastAsia="Calibri" w:hAnsi="Times New Roman" w:cs="Times New Roman"/>
          <w:sz w:val="24"/>
          <w:szCs w:val="24"/>
        </w:rPr>
        <w:t>ržave koje nisu članice OECD</w:t>
      </w:r>
      <w:r w:rsidRPr="00E5034D">
        <w:rPr>
          <w:rFonts w:ascii="Times New Roman" w:eastAsia="Calibri" w:hAnsi="Times New Roman" w:cs="Times New Roman"/>
          <w:sz w:val="24"/>
          <w:szCs w:val="24"/>
        </w:rPr>
        <w:t>.</w:t>
      </w:r>
    </w:p>
    <w:p w:rsidR="001758A7" w:rsidRPr="00E5034D" w:rsidRDefault="001758A7" w:rsidP="00590D6A">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Zakonom o gospodarenju otpadom zabranjeno </w:t>
      </w:r>
      <w:r w:rsidR="00E26245" w:rsidRPr="00E5034D">
        <w:rPr>
          <w:rFonts w:ascii="Times New Roman" w:eastAsia="Calibri" w:hAnsi="Times New Roman" w:cs="Times New Roman"/>
          <w:sz w:val="24"/>
          <w:szCs w:val="24"/>
        </w:rPr>
        <w:t xml:space="preserve">je </w:t>
      </w:r>
      <w:r w:rsidRPr="00E5034D">
        <w:rPr>
          <w:rFonts w:ascii="Times New Roman" w:eastAsia="Calibri" w:hAnsi="Times New Roman" w:cs="Times New Roman"/>
          <w:sz w:val="24"/>
          <w:szCs w:val="24"/>
        </w:rPr>
        <w:t>na teritorij Republike Hrvatske isporučiti opasni otpad, miješani komunalni otpad i ostatke od spaljivanja miješanog komunalnog otpada radi zbrinjavanja, a sukladno članku 11. stavku 1. točk</w:t>
      </w:r>
      <w:r w:rsidR="00E26245" w:rsidRPr="00E5034D">
        <w:rPr>
          <w:rFonts w:ascii="Times New Roman" w:eastAsia="Calibri" w:hAnsi="Times New Roman" w:cs="Times New Roman"/>
          <w:sz w:val="24"/>
          <w:szCs w:val="24"/>
        </w:rPr>
        <w:t xml:space="preserve">i (e) Uredbe (EZ) br. 1013/2006. Također </w:t>
      </w:r>
      <w:r w:rsidR="00E26245" w:rsidRPr="00E5034D">
        <w:rPr>
          <w:rFonts w:ascii="Times New Roman" w:eastAsia="Calibri" w:hAnsi="Times New Roman" w:cs="Times New Roman"/>
          <w:sz w:val="24"/>
          <w:szCs w:val="24"/>
        </w:rPr>
        <w:lastRenderedPageBreak/>
        <w:t>je zabranjeno</w:t>
      </w:r>
      <w:r w:rsidRPr="00E5034D">
        <w:rPr>
          <w:rFonts w:ascii="Times New Roman" w:eastAsia="Calibri" w:hAnsi="Times New Roman" w:cs="Times New Roman"/>
          <w:sz w:val="24"/>
          <w:szCs w:val="24"/>
        </w:rPr>
        <w:t xml:space="preserve"> isporučivati miješani komunalni otpad radi korištenja u energetske svrhe.</w:t>
      </w:r>
      <w:r w:rsidR="007F2A19" w:rsidRPr="00E5034D">
        <w:rPr>
          <w:rFonts w:ascii="Times New Roman" w:eastAsia="Calibri" w:hAnsi="Times New Roman" w:cs="Times New Roman"/>
          <w:sz w:val="24"/>
          <w:szCs w:val="24"/>
        </w:rPr>
        <w:t xml:space="preserve"> Odredbama Uredbe </w:t>
      </w:r>
      <w:r w:rsidR="00E26245" w:rsidRPr="00E5034D">
        <w:rPr>
          <w:rFonts w:ascii="Times New Roman" w:eastAsia="Calibri" w:hAnsi="Times New Roman" w:cs="Times New Roman"/>
          <w:bCs/>
          <w:sz w:val="24"/>
          <w:szCs w:val="24"/>
        </w:rPr>
        <w:t xml:space="preserve">(EZ) br. 1013/2006 </w:t>
      </w:r>
      <w:r w:rsidR="00E26245" w:rsidRPr="00E5034D">
        <w:rPr>
          <w:rFonts w:ascii="Times New Roman" w:eastAsia="Calibri" w:hAnsi="Times New Roman" w:cs="Times New Roman"/>
          <w:sz w:val="24"/>
          <w:szCs w:val="24"/>
        </w:rPr>
        <w:t xml:space="preserve">o pošiljkama otpada </w:t>
      </w:r>
      <w:r w:rsidR="007F2A19" w:rsidRPr="00E5034D">
        <w:rPr>
          <w:rFonts w:ascii="Times New Roman" w:eastAsia="Calibri" w:hAnsi="Times New Roman" w:cs="Times New Roman"/>
          <w:sz w:val="24"/>
          <w:szCs w:val="24"/>
        </w:rPr>
        <w:t>propisano je u kojim slučajevima pošiljka otpada podliježe postupku prethodne pisane obavijesti i odob</w:t>
      </w:r>
      <w:r w:rsidR="00E26245" w:rsidRPr="00E5034D">
        <w:rPr>
          <w:rFonts w:ascii="Times New Roman" w:eastAsia="Calibri" w:hAnsi="Times New Roman" w:cs="Times New Roman"/>
          <w:sz w:val="24"/>
          <w:szCs w:val="24"/>
        </w:rPr>
        <w:t>renja (</w:t>
      </w:r>
      <w:proofErr w:type="spellStart"/>
      <w:r w:rsidR="00E26245" w:rsidRPr="00E5034D">
        <w:rPr>
          <w:rFonts w:ascii="Times New Roman" w:eastAsia="Calibri" w:hAnsi="Times New Roman" w:cs="Times New Roman"/>
          <w:sz w:val="24"/>
          <w:szCs w:val="24"/>
        </w:rPr>
        <w:t>notifikacijski</w:t>
      </w:r>
      <w:proofErr w:type="spellEnd"/>
      <w:r w:rsidR="00E26245" w:rsidRPr="00E5034D">
        <w:rPr>
          <w:rFonts w:ascii="Times New Roman" w:eastAsia="Calibri" w:hAnsi="Times New Roman" w:cs="Times New Roman"/>
          <w:sz w:val="24"/>
          <w:szCs w:val="24"/>
        </w:rPr>
        <w:t xml:space="preserve"> postupak)</w:t>
      </w:r>
      <w:r w:rsidR="007F2A19" w:rsidRPr="00E5034D">
        <w:rPr>
          <w:rFonts w:ascii="Times New Roman" w:eastAsia="Calibri" w:hAnsi="Times New Roman" w:cs="Times New Roman"/>
          <w:sz w:val="24"/>
          <w:szCs w:val="24"/>
        </w:rPr>
        <w:t>.</w:t>
      </w:r>
    </w:p>
    <w:p w:rsidR="001758A7" w:rsidRPr="00E5034D" w:rsidRDefault="00E26245" w:rsidP="00590D6A">
      <w:pPr>
        <w:spacing w:before="120" w:after="120"/>
        <w:jc w:val="both"/>
        <w:rPr>
          <w:rFonts w:ascii="Calibri" w:eastAsia="Calibri" w:hAnsi="Calibri" w:cs="Times New Roman"/>
        </w:rPr>
      </w:pPr>
      <w:r w:rsidRPr="00E5034D">
        <w:rPr>
          <w:rFonts w:ascii="Times New Roman" w:eastAsia="Calibri" w:hAnsi="Times New Roman" w:cs="Times New Roman"/>
          <w:sz w:val="24"/>
          <w:szCs w:val="24"/>
        </w:rPr>
        <w:t>Odredbama Zakona o održivom gospodarenju otpadom je za pošiljke otpada koje</w:t>
      </w:r>
      <w:r w:rsidR="006D247E" w:rsidRPr="00E5034D">
        <w:rPr>
          <w:rFonts w:ascii="Times New Roman" w:eastAsia="Calibri" w:hAnsi="Times New Roman" w:cs="Times New Roman"/>
          <w:sz w:val="24"/>
          <w:szCs w:val="24"/>
        </w:rPr>
        <w:t xml:space="preserve"> ne podliježu </w:t>
      </w:r>
      <w:proofErr w:type="spellStart"/>
      <w:r w:rsidR="006D247E" w:rsidRPr="00E5034D">
        <w:rPr>
          <w:rFonts w:ascii="Times New Roman" w:eastAsia="Calibri" w:hAnsi="Times New Roman" w:cs="Times New Roman"/>
          <w:sz w:val="24"/>
          <w:szCs w:val="24"/>
        </w:rPr>
        <w:t>notifikacijskom</w:t>
      </w:r>
      <w:proofErr w:type="spellEnd"/>
      <w:r w:rsidR="006D247E" w:rsidRPr="00E5034D">
        <w:rPr>
          <w:rFonts w:ascii="Times New Roman" w:eastAsia="Calibri" w:hAnsi="Times New Roman" w:cs="Times New Roman"/>
          <w:sz w:val="24"/>
          <w:szCs w:val="24"/>
        </w:rPr>
        <w:t xml:space="preserve"> p</w:t>
      </w:r>
      <w:r w:rsidRPr="00E5034D">
        <w:rPr>
          <w:rFonts w:ascii="Times New Roman" w:eastAsia="Calibri" w:hAnsi="Times New Roman" w:cs="Times New Roman"/>
          <w:sz w:val="24"/>
          <w:szCs w:val="24"/>
        </w:rPr>
        <w:t>o</w:t>
      </w:r>
      <w:r w:rsidR="006D247E" w:rsidRPr="00E5034D">
        <w:rPr>
          <w:rFonts w:ascii="Times New Roman" w:eastAsia="Calibri" w:hAnsi="Times New Roman" w:cs="Times New Roman"/>
          <w:sz w:val="24"/>
          <w:szCs w:val="24"/>
        </w:rPr>
        <w:t>s</w:t>
      </w:r>
      <w:r w:rsidRPr="00E5034D">
        <w:rPr>
          <w:rFonts w:ascii="Times New Roman" w:eastAsia="Calibri" w:hAnsi="Times New Roman" w:cs="Times New Roman"/>
          <w:sz w:val="24"/>
          <w:szCs w:val="24"/>
        </w:rPr>
        <w:t xml:space="preserve">tupku bila propisana obveza upisa u Očevidnik izvoznika/uvoznika otpada koji ne podliježu </w:t>
      </w:r>
      <w:proofErr w:type="spellStart"/>
      <w:r w:rsidRPr="00E5034D">
        <w:rPr>
          <w:rFonts w:ascii="Times New Roman" w:eastAsia="Calibri" w:hAnsi="Times New Roman" w:cs="Times New Roman"/>
          <w:sz w:val="24"/>
          <w:szCs w:val="24"/>
        </w:rPr>
        <w:t>notifikacijskom</w:t>
      </w:r>
      <w:proofErr w:type="spellEnd"/>
      <w:r w:rsidRPr="00E5034D">
        <w:rPr>
          <w:rFonts w:ascii="Times New Roman" w:eastAsia="Calibri" w:hAnsi="Times New Roman" w:cs="Times New Roman"/>
          <w:sz w:val="24"/>
          <w:szCs w:val="24"/>
        </w:rPr>
        <w:t xml:space="preserve"> postupku, a ta je obveza prestala stupanjem na snagu Zakona o gospodarenju otpadom. </w:t>
      </w:r>
      <w:r w:rsidR="001758A7" w:rsidRPr="00E5034D">
        <w:rPr>
          <w:rFonts w:ascii="Times New Roman" w:eastAsia="Calibri" w:hAnsi="Times New Roman" w:cs="Times New Roman"/>
          <w:sz w:val="24"/>
          <w:szCs w:val="24"/>
        </w:rPr>
        <w:t xml:space="preserve">Do kraja 2021. godine </w:t>
      </w:r>
      <w:r w:rsidR="007F2A19" w:rsidRPr="00E5034D">
        <w:rPr>
          <w:rFonts w:ascii="Times New Roman" w:eastAsia="Calibri" w:hAnsi="Times New Roman" w:cs="Times New Roman"/>
          <w:sz w:val="24"/>
          <w:szCs w:val="24"/>
        </w:rPr>
        <w:t xml:space="preserve">u RH su </w:t>
      </w:r>
      <w:r w:rsidR="001758A7" w:rsidRPr="00E5034D">
        <w:rPr>
          <w:rFonts w:ascii="Times New Roman" w:eastAsia="Calibri" w:hAnsi="Times New Roman" w:cs="Times New Roman"/>
          <w:sz w:val="24"/>
          <w:szCs w:val="24"/>
        </w:rPr>
        <w:t xml:space="preserve">484 tvrtke bile upisane u Očevidnik izvoznika otpada koji ne podliježe </w:t>
      </w:r>
      <w:proofErr w:type="spellStart"/>
      <w:r w:rsidR="001758A7" w:rsidRPr="00E5034D">
        <w:rPr>
          <w:rFonts w:ascii="Times New Roman" w:eastAsia="Calibri" w:hAnsi="Times New Roman" w:cs="Times New Roman"/>
          <w:sz w:val="24"/>
          <w:szCs w:val="24"/>
        </w:rPr>
        <w:t>notifikacijskom</w:t>
      </w:r>
      <w:proofErr w:type="spellEnd"/>
      <w:r w:rsidR="001758A7" w:rsidRPr="00E5034D">
        <w:rPr>
          <w:rFonts w:ascii="Times New Roman" w:eastAsia="Calibri" w:hAnsi="Times New Roman" w:cs="Times New Roman"/>
          <w:sz w:val="24"/>
          <w:szCs w:val="24"/>
        </w:rPr>
        <w:t xml:space="preserve"> postupku</w:t>
      </w:r>
      <w:r w:rsidR="00590D6A" w:rsidRPr="00E5034D">
        <w:rPr>
          <w:rFonts w:ascii="Times New Roman" w:eastAsia="Calibri" w:hAnsi="Times New Roman" w:cs="Times New Roman"/>
          <w:sz w:val="24"/>
          <w:szCs w:val="24"/>
        </w:rPr>
        <w:t xml:space="preserve"> što je povećanje od 7% u odnosu na 2020. godinu kada ih je bilo upi</w:t>
      </w:r>
      <w:r w:rsidR="00162070" w:rsidRPr="00E5034D">
        <w:rPr>
          <w:rFonts w:ascii="Times New Roman" w:eastAsia="Calibri" w:hAnsi="Times New Roman" w:cs="Times New Roman"/>
          <w:sz w:val="24"/>
          <w:szCs w:val="24"/>
        </w:rPr>
        <w:t>s</w:t>
      </w:r>
      <w:r w:rsidR="00590D6A" w:rsidRPr="00E5034D">
        <w:rPr>
          <w:rFonts w:ascii="Times New Roman" w:eastAsia="Calibri" w:hAnsi="Times New Roman" w:cs="Times New Roman"/>
          <w:sz w:val="24"/>
          <w:szCs w:val="24"/>
        </w:rPr>
        <w:t>ano</w:t>
      </w:r>
      <w:r w:rsidR="001758A7" w:rsidRPr="00E5034D">
        <w:rPr>
          <w:rFonts w:ascii="Times New Roman" w:eastAsia="Calibri" w:hAnsi="Times New Roman" w:cs="Times New Roman"/>
          <w:sz w:val="24"/>
          <w:szCs w:val="24"/>
        </w:rPr>
        <w:t xml:space="preserve"> 453</w:t>
      </w:r>
      <w:r w:rsidR="00162070"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U Očevidnik uvoznika otpada koji ne podliježe </w:t>
      </w:r>
      <w:proofErr w:type="spellStart"/>
      <w:r w:rsidR="001758A7" w:rsidRPr="00E5034D">
        <w:rPr>
          <w:rFonts w:ascii="Times New Roman" w:eastAsia="Calibri" w:hAnsi="Times New Roman" w:cs="Times New Roman"/>
          <w:sz w:val="24"/>
          <w:szCs w:val="24"/>
        </w:rPr>
        <w:t>notifikacijskom</w:t>
      </w:r>
      <w:proofErr w:type="spellEnd"/>
      <w:r w:rsidR="001758A7" w:rsidRPr="00E5034D">
        <w:rPr>
          <w:rFonts w:ascii="Times New Roman" w:eastAsia="Calibri" w:hAnsi="Times New Roman" w:cs="Times New Roman"/>
          <w:sz w:val="24"/>
          <w:szCs w:val="24"/>
        </w:rPr>
        <w:t xml:space="preserve"> postupku u 202</w:t>
      </w:r>
      <w:r w:rsidRPr="00E5034D">
        <w:rPr>
          <w:rFonts w:ascii="Times New Roman" w:eastAsia="Calibri" w:hAnsi="Times New Roman" w:cs="Times New Roman"/>
          <w:sz w:val="24"/>
          <w:szCs w:val="24"/>
        </w:rPr>
        <w:t>1</w:t>
      </w:r>
      <w:r w:rsidR="001758A7" w:rsidRPr="00E5034D">
        <w:rPr>
          <w:rFonts w:ascii="Times New Roman" w:eastAsia="Calibri" w:hAnsi="Times New Roman" w:cs="Times New Roman"/>
          <w:sz w:val="24"/>
          <w:szCs w:val="24"/>
        </w:rPr>
        <w:t>. go</w:t>
      </w:r>
      <w:r w:rsidR="00162070" w:rsidRPr="00E5034D">
        <w:rPr>
          <w:rFonts w:ascii="Times New Roman" w:eastAsia="Calibri" w:hAnsi="Times New Roman" w:cs="Times New Roman"/>
          <w:sz w:val="24"/>
          <w:szCs w:val="24"/>
        </w:rPr>
        <w:t>dini bilo je upisano 236 tvrtki što je povećanje od 8% u odnosu na 220 koliko ih je bilo upi</w:t>
      </w:r>
      <w:r w:rsidR="007F2A19" w:rsidRPr="00E5034D">
        <w:rPr>
          <w:rFonts w:ascii="Times New Roman" w:eastAsia="Calibri" w:hAnsi="Times New Roman" w:cs="Times New Roman"/>
          <w:sz w:val="24"/>
          <w:szCs w:val="24"/>
        </w:rPr>
        <w:t>s</w:t>
      </w:r>
      <w:r w:rsidR="00162070" w:rsidRPr="00E5034D">
        <w:rPr>
          <w:rFonts w:ascii="Times New Roman" w:eastAsia="Calibri" w:hAnsi="Times New Roman" w:cs="Times New Roman"/>
          <w:sz w:val="24"/>
          <w:szCs w:val="24"/>
        </w:rPr>
        <w:t>ano u 2020. godini.</w:t>
      </w:r>
      <w:r w:rsidR="001758A7" w:rsidRPr="00E5034D">
        <w:rPr>
          <w:rFonts w:ascii="Calibri" w:eastAsia="Calibri" w:hAnsi="Calibri" w:cs="Times New Roman"/>
        </w:rPr>
        <w:t xml:space="preserve"> </w:t>
      </w:r>
    </w:p>
    <w:p w:rsidR="00D50B68" w:rsidRPr="00E5034D" w:rsidRDefault="00D50B68" w:rsidP="00D50B68">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Nadzor prekograničnog prometa otpadom u Republici Hrvatskoj provode inspektori zaštite okoliša Državnog inspektorata, ovlašteni službenici Ministarstva financija - Carinske uprave (carinski službenici) i ovlašteni službenici Ministarstva unutarnjih poslova (policija). Radi provedbe odredbi Uredbe (EZ-a) br. 1013/2006 o pošiljkama otpada potpisan je Sporazum o suradnji u provedbi nadzora prekograničnog prometa pošiljki otpada u Republici Hrvatskoj između nadležnih tijela temeljem kojeg se izrađuje plan zajedničkih nadzora.</w:t>
      </w:r>
      <w:r w:rsidR="00C5524C" w:rsidRPr="00E5034D">
        <w:rPr>
          <w:rFonts w:ascii="Times New Roman" w:eastAsia="Calibri" w:hAnsi="Times New Roman" w:cs="Times New Roman"/>
          <w:sz w:val="24"/>
          <w:szCs w:val="24"/>
        </w:rPr>
        <w:t xml:space="preserve"> Planom zajedničkih nadzora predviđeno je provođenje inspekcijskih nadzora tj. fizički pregledi vozila na graničnim prijelazima, na cestovnim pravcima, na željeznici, u morskim lukama, na kontejnerskim terminalima i inspekcijski nadzori u pravnim/fizičkim osobama s naglaskom na izvore i odredišta pošiljaka otpada (proizvođač, primatelj, operater skladišta ili postrojenja za obradu, trgovac, posrednik).</w:t>
      </w:r>
    </w:p>
    <w:p w:rsidR="001758A7" w:rsidRPr="00E5034D" w:rsidRDefault="001758A7" w:rsidP="001758A7">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2021. </w:t>
      </w:r>
      <w:r w:rsidR="007F2A19" w:rsidRPr="00E5034D">
        <w:rPr>
          <w:rFonts w:ascii="Times New Roman" w:eastAsia="Calibri" w:hAnsi="Times New Roman" w:cs="Times New Roman"/>
          <w:sz w:val="24"/>
          <w:szCs w:val="24"/>
        </w:rPr>
        <w:t>IZO je obavila</w:t>
      </w:r>
      <w:r w:rsidRPr="00E5034D">
        <w:rPr>
          <w:rFonts w:ascii="Times New Roman" w:eastAsia="Calibri" w:hAnsi="Times New Roman" w:cs="Times New Roman"/>
          <w:sz w:val="24"/>
          <w:szCs w:val="24"/>
        </w:rPr>
        <w:t xml:space="preserve"> 102 nadzora prekograničnog prometa otpadom od čega 59 planiran</w:t>
      </w:r>
      <w:r w:rsidR="002F573D" w:rsidRPr="00E5034D">
        <w:rPr>
          <w:rFonts w:ascii="Times New Roman" w:eastAsia="Calibri" w:hAnsi="Times New Roman" w:cs="Times New Roman"/>
          <w:sz w:val="24"/>
          <w:szCs w:val="24"/>
        </w:rPr>
        <w:t>ih</w:t>
      </w:r>
      <w:r w:rsidRPr="00E5034D">
        <w:rPr>
          <w:rFonts w:ascii="Times New Roman" w:eastAsia="Calibri" w:hAnsi="Times New Roman" w:cs="Times New Roman"/>
          <w:sz w:val="24"/>
          <w:szCs w:val="24"/>
        </w:rPr>
        <w:t xml:space="preserve"> n</w:t>
      </w:r>
      <w:r w:rsidR="002F573D" w:rsidRPr="00E5034D">
        <w:rPr>
          <w:rFonts w:ascii="Times New Roman" w:eastAsia="Calibri" w:hAnsi="Times New Roman" w:cs="Times New Roman"/>
          <w:sz w:val="24"/>
          <w:szCs w:val="24"/>
        </w:rPr>
        <w:t>adzora i 43 izvanrednih nadzora</w:t>
      </w:r>
      <w:r w:rsidRPr="00E5034D">
        <w:rPr>
          <w:rFonts w:ascii="Times New Roman" w:eastAsia="Calibri" w:hAnsi="Times New Roman" w:cs="Times New Roman"/>
          <w:sz w:val="24"/>
          <w:szCs w:val="24"/>
        </w:rPr>
        <w:t>. Od ukupno 102 nadzora 68 nadzora obavljeno je na 15 graničnih prijelaza, 3 nadzora na cestovnim pravcima, 2 nadzora na kontejnerskim t</w:t>
      </w:r>
      <w:r w:rsidR="006D247E" w:rsidRPr="00E5034D">
        <w:rPr>
          <w:rFonts w:ascii="Times New Roman" w:eastAsia="Calibri" w:hAnsi="Times New Roman" w:cs="Times New Roman"/>
          <w:sz w:val="24"/>
          <w:szCs w:val="24"/>
        </w:rPr>
        <w:t>erminalima u lukama i 31 nadzor</w:t>
      </w:r>
      <w:r w:rsidRPr="00E5034D">
        <w:rPr>
          <w:rFonts w:ascii="Times New Roman" w:eastAsia="Calibri" w:hAnsi="Times New Roman" w:cs="Times New Roman"/>
          <w:sz w:val="24"/>
          <w:szCs w:val="24"/>
        </w:rPr>
        <w:t xml:space="preserve"> kod pravnih i fizičkih osoba – obrtnika. U nadzorima je pregledano ukupno 209 pošiljk</w:t>
      </w:r>
      <w:r w:rsidR="002F573D" w:rsidRPr="00E5034D">
        <w:rPr>
          <w:rFonts w:ascii="Times New Roman" w:eastAsia="Calibri" w:hAnsi="Times New Roman" w:cs="Times New Roman"/>
          <w:sz w:val="24"/>
          <w:szCs w:val="24"/>
        </w:rPr>
        <w:t>i</w:t>
      </w:r>
      <w:r w:rsidRPr="00E5034D">
        <w:rPr>
          <w:rFonts w:ascii="Times New Roman" w:eastAsia="Calibri" w:hAnsi="Times New Roman" w:cs="Times New Roman"/>
          <w:sz w:val="24"/>
          <w:szCs w:val="24"/>
        </w:rPr>
        <w:t xml:space="preserve"> otpada od čega 130 na cestovnim pravcima, 2 u lukama i kontejnerskima terminalima dok je 77 pošilj</w:t>
      </w:r>
      <w:r w:rsidR="002F573D" w:rsidRPr="00E5034D">
        <w:rPr>
          <w:rFonts w:ascii="Times New Roman" w:eastAsia="Calibri" w:hAnsi="Times New Roman" w:cs="Times New Roman"/>
          <w:sz w:val="24"/>
          <w:szCs w:val="24"/>
        </w:rPr>
        <w:t>a</w:t>
      </w:r>
      <w:r w:rsidRPr="00E5034D">
        <w:rPr>
          <w:rFonts w:ascii="Times New Roman" w:eastAsia="Calibri" w:hAnsi="Times New Roman" w:cs="Times New Roman"/>
          <w:sz w:val="24"/>
          <w:szCs w:val="24"/>
        </w:rPr>
        <w:t>ka otpada kontrolirano u pravnim osobama.</w:t>
      </w:r>
    </w:p>
    <w:p w:rsidR="001758A7" w:rsidRPr="00E5034D" w:rsidRDefault="002F573D" w:rsidP="001758A7">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Tijekom 2021. godine otkriveno</w:t>
      </w:r>
      <w:r w:rsidR="001758A7" w:rsidRPr="00E5034D">
        <w:rPr>
          <w:rFonts w:ascii="Times New Roman" w:eastAsia="Calibri" w:hAnsi="Times New Roman" w:cs="Times New Roman"/>
          <w:sz w:val="24"/>
          <w:szCs w:val="24"/>
        </w:rPr>
        <w:t xml:space="preserve"> je 90 nezakonit</w:t>
      </w:r>
      <w:r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pošilj</w:t>
      </w:r>
      <w:r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xml:space="preserve">ka otpada u ukupnoj količini </w:t>
      </w:r>
      <w:r w:rsidRPr="00E5034D">
        <w:rPr>
          <w:rFonts w:ascii="Times New Roman" w:eastAsia="Calibri" w:hAnsi="Times New Roman" w:cs="Times New Roman"/>
          <w:sz w:val="24"/>
          <w:szCs w:val="24"/>
        </w:rPr>
        <w:t>1.816</w:t>
      </w:r>
      <w:r w:rsidR="001758A7" w:rsidRPr="00E5034D">
        <w:rPr>
          <w:rFonts w:ascii="Times New Roman" w:eastAsia="Calibri" w:hAnsi="Times New Roman" w:cs="Times New Roman"/>
          <w:sz w:val="24"/>
          <w:szCs w:val="24"/>
        </w:rPr>
        <w:t xml:space="preserve"> t otpada. Na cestovnim pravcima otkriveno je 26 nezakonitih pošiljaka</w:t>
      </w:r>
      <w:r w:rsidRPr="00E5034D">
        <w:rPr>
          <w:rFonts w:ascii="Times New Roman" w:eastAsia="Calibri" w:hAnsi="Times New Roman" w:cs="Times New Roman"/>
          <w:sz w:val="24"/>
          <w:szCs w:val="24"/>
        </w:rPr>
        <w:t>, a</w:t>
      </w:r>
      <w:r w:rsidR="001758A7" w:rsidRPr="00E5034D">
        <w:rPr>
          <w:rFonts w:ascii="Times New Roman" w:eastAsia="Calibri" w:hAnsi="Times New Roman" w:cs="Times New Roman"/>
          <w:sz w:val="24"/>
          <w:szCs w:val="24"/>
        </w:rPr>
        <w:t xml:space="preserve"> 64 kod pravnih i fizičkih osoba - obrtnika.</w:t>
      </w:r>
      <w:r w:rsidR="001758A7" w:rsidRPr="00E5034D">
        <w:rPr>
          <w:rFonts w:ascii="Calibri" w:eastAsia="Calibri" w:hAnsi="Calibri" w:cs="Times New Roman"/>
        </w:rPr>
        <w:t xml:space="preserve"> </w:t>
      </w:r>
      <w:r w:rsidR="001758A7" w:rsidRPr="00E5034D">
        <w:rPr>
          <w:rFonts w:ascii="Times New Roman" w:eastAsia="Calibri" w:hAnsi="Times New Roman" w:cs="Times New Roman"/>
          <w:sz w:val="24"/>
          <w:szCs w:val="24"/>
        </w:rPr>
        <w:t>U najviše slučajeva utvrđeno je da se radi o „mješavini otpad</w:t>
      </w:r>
      <w:r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i to otpadne plastika te otpadnog tekstila. Kod nekih otkrivenih nezakonitih pošiljaka otpada utvrđeno je da je dopremljen u Republiku Hrvatsku bez dokumentacije o otpadu.</w:t>
      </w:r>
    </w:p>
    <w:p w:rsidR="001758A7" w:rsidRPr="00E5034D" w:rsidRDefault="001758A7" w:rsidP="002F573D">
      <w:pPr>
        <w:spacing w:before="120" w:after="120" w:line="259" w:lineRule="auto"/>
        <w:jc w:val="both"/>
        <w:rPr>
          <w:rFonts w:ascii="Times New Roman" w:hAnsi="Times New Roman" w:cs="Times New Roman"/>
          <w:sz w:val="24"/>
          <w:szCs w:val="24"/>
        </w:rPr>
      </w:pPr>
      <w:r w:rsidRPr="00E5034D">
        <w:rPr>
          <w:rFonts w:ascii="Times New Roman" w:hAnsi="Times New Roman" w:cs="Times New Roman"/>
          <w:sz w:val="24"/>
          <w:szCs w:val="24"/>
        </w:rPr>
        <w:t xml:space="preserve">U slučaju kada se sukladno člancima 22. i 24. Uredbe (EZ-a) br. 1013/2006 </w:t>
      </w:r>
      <w:r w:rsidR="006D247E" w:rsidRPr="00E5034D">
        <w:rPr>
          <w:rFonts w:ascii="Times New Roman" w:hAnsi="Times New Roman" w:cs="Times New Roman"/>
          <w:sz w:val="24"/>
          <w:szCs w:val="24"/>
        </w:rPr>
        <w:t xml:space="preserve">o pošiljkama otpada </w:t>
      </w:r>
      <w:r w:rsidRPr="00E5034D">
        <w:rPr>
          <w:rFonts w:ascii="Times New Roman" w:hAnsi="Times New Roman" w:cs="Times New Roman"/>
          <w:sz w:val="24"/>
          <w:szCs w:val="24"/>
        </w:rPr>
        <w:t>mora</w:t>
      </w:r>
      <w:r w:rsidR="006D247E" w:rsidRPr="00E5034D">
        <w:rPr>
          <w:rFonts w:ascii="Times New Roman" w:hAnsi="Times New Roman" w:cs="Times New Roman"/>
          <w:sz w:val="24"/>
          <w:szCs w:val="24"/>
        </w:rPr>
        <w:t>o</w:t>
      </w:r>
      <w:r w:rsidRPr="00E5034D">
        <w:rPr>
          <w:rFonts w:ascii="Times New Roman" w:hAnsi="Times New Roman" w:cs="Times New Roman"/>
          <w:sz w:val="24"/>
          <w:szCs w:val="24"/>
        </w:rPr>
        <w:t xml:space="preserve"> izvršiti povrat otpada u Republiku Hrvatsku, iz Republike Hrvatske ili kroz Republiku Hrvatsku, Ministarstvo gospodarstva i  održivog razvoja izdalo je ukupno 9 suglasnosti (1 pošiljk</w:t>
      </w:r>
      <w:r w:rsidR="006D247E" w:rsidRPr="00E5034D">
        <w:rPr>
          <w:rFonts w:ascii="Times New Roman" w:hAnsi="Times New Roman" w:cs="Times New Roman"/>
          <w:sz w:val="24"/>
          <w:szCs w:val="24"/>
        </w:rPr>
        <w:t>a po članku</w:t>
      </w:r>
      <w:r w:rsidRPr="00E5034D">
        <w:rPr>
          <w:rFonts w:ascii="Times New Roman" w:hAnsi="Times New Roman" w:cs="Times New Roman"/>
          <w:sz w:val="24"/>
          <w:szCs w:val="24"/>
        </w:rPr>
        <w:t xml:space="preserve"> 22. i 15 pošiljki po čl</w:t>
      </w:r>
      <w:r w:rsidR="000609F3" w:rsidRPr="00E5034D">
        <w:rPr>
          <w:rFonts w:ascii="Times New Roman" w:hAnsi="Times New Roman" w:cs="Times New Roman"/>
          <w:sz w:val="24"/>
          <w:szCs w:val="24"/>
        </w:rPr>
        <w:t>anku</w:t>
      </w:r>
      <w:r w:rsidRPr="00E5034D">
        <w:rPr>
          <w:rFonts w:ascii="Times New Roman" w:hAnsi="Times New Roman" w:cs="Times New Roman"/>
          <w:sz w:val="24"/>
          <w:szCs w:val="24"/>
        </w:rPr>
        <w:t xml:space="preserve"> 24. Uredbe (EZ-a) br. 1013/2006</w:t>
      </w:r>
      <w:r w:rsidR="006D247E" w:rsidRPr="00E5034D">
        <w:rPr>
          <w:rFonts w:ascii="Times New Roman" w:hAnsi="Times New Roman" w:cs="Times New Roman"/>
          <w:sz w:val="24"/>
          <w:szCs w:val="24"/>
        </w:rPr>
        <w:t xml:space="preserve"> o pošiljkama otpada</w:t>
      </w:r>
      <w:r w:rsidRPr="00E5034D">
        <w:rPr>
          <w:rFonts w:ascii="Times New Roman" w:hAnsi="Times New Roman" w:cs="Times New Roman"/>
          <w:sz w:val="24"/>
          <w:szCs w:val="24"/>
        </w:rPr>
        <w:t>) sukladno članku 136. Zakona</w:t>
      </w:r>
      <w:r w:rsidR="006D247E" w:rsidRPr="00E5034D">
        <w:rPr>
          <w:rFonts w:ascii="Times New Roman" w:hAnsi="Times New Roman" w:cs="Times New Roman"/>
          <w:sz w:val="24"/>
          <w:szCs w:val="24"/>
        </w:rPr>
        <w:t xml:space="preserve"> o održivom gospodarenju otpadom</w:t>
      </w:r>
      <w:r w:rsidRPr="00E5034D">
        <w:rPr>
          <w:rFonts w:ascii="Times New Roman" w:hAnsi="Times New Roman" w:cs="Times New Roman"/>
          <w:sz w:val="24"/>
          <w:szCs w:val="24"/>
        </w:rPr>
        <w:t xml:space="preserve"> te je </w:t>
      </w:r>
      <w:r w:rsidR="006D247E" w:rsidRPr="00E5034D">
        <w:rPr>
          <w:rFonts w:ascii="Times New Roman" w:hAnsi="Times New Roman" w:cs="Times New Roman"/>
          <w:sz w:val="24"/>
          <w:szCs w:val="24"/>
        </w:rPr>
        <w:t xml:space="preserve">pošiljateljima otpada </w:t>
      </w:r>
      <w:r w:rsidRPr="00E5034D">
        <w:rPr>
          <w:rFonts w:ascii="Times New Roman" w:hAnsi="Times New Roman" w:cs="Times New Roman"/>
          <w:sz w:val="24"/>
          <w:szCs w:val="24"/>
        </w:rPr>
        <w:t>vraćeno 15</w:t>
      </w:r>
      <w:r w:rsidRPr="00E5034D">
        <w:rPr>
          <w:rFonts w:ascii="Calibri" w:hAnsi="Calibri" w:cs="Times New Roman"/>
        </w:rPr>
        <w:t xml:space="preserve"> </w:t>
      </w:r>
      <w:r w:rsidRPr="00E5034D">
        <w:rPr>
          <w:rFonts w:ascii="Times New Roman" w:hAnsi="Times New Roman" w:cs="Times New Roman"/>
          <w:sz w:val="24"/>
          <w:szCs w:val="24"/>
        </w:rPr>
        <w:t>ilegaln</w:t>
      </w:r>
      <w:r w:rsidR="006D247E" w:rsidRPr="00E5034D">
        <w:rPr>
          <w:rFonts w:ascii="Times New Roman" w:hAnsi="Times New Roman" w:cs="Times New Roman"/>
          <w:sz w:val="24"/>
          <w:szCs w:val="24"/>
        </w:rPr>
        <w:t>ih</w:t>
      </w:r>
      <w:r w:rsidRPr="00E5034D">
        <w:rPr>
          <w:rFonts w:ascii="Times New Roman" w:hAnsi="Times New Roman" w:cs="Times New Roman"/>
          <w:sz w:val="24"/>
          <w:szCs w:val="24"/>
        </w:rPr>
        <w:t xml:space="preserve"> te 1 nesukladn</w:t>
      </w:r>
      <w:r w:rsidR="006D247E" w:rsidRPr="00E5034D">
        <w:rPr>
          <w:rFonts w:ascii="Times New Roman" w:hAnsi="Times New Roman" w:cs="Times New Roman"/>
          <w:sz w:val="24"/>
          <w:szCs w:val="24"/>
        </w:rPr>
        <w:t>a pošilj</w:t>
      </w:r>
      <w:r w:rsidRPr="00E5034D">
        <w:rPr>
          <w:rFonts w:ascii="Times New Roman" w:hAnsi="Times New Roman" w:cs="Times New Roman"/>
          <w:sz w:val="24"/>
          <w:szCs w:val="24"/>
        </w:rPr>
        <w:t xml:space="preserve">ka otpada.  Najviše otpada koji ne podliježe </w:t>
      </w:r>
      <w:proofErr w:type="spellStart"/>
      <w:r w:rsidRPr="00E5034D">
        <w:rPr>
          <w:rFonts w:ascii="Times New Roman" w:hAnsi="Times New Roman" w:cs="Times New Roman"/>
          <w:sz w:val="24"/>
          <w:szCs w:val="24"/>
        </w:rPr>
        <w:t>notifikacijskom</w:t>
      </w:r>
      <w:proofErr w:type="spellEnd"/>
      <w:r w:rsidRPr="00E5034D">
        <w:rPr>
          <w:rFonts w:ascii="Times New Roman" w:hAnsi="Times New Roman" w:cs="Times New Roman"/>
          <w:sz w:val="24"/>
          <w:szCs w:val="24"/>
        </w:rPr>
        <w:t xml:space="preserve"> postupku za koje se utvrdilo da su ilegalne pošiljke otpada uvezeno su iz Italije i Slovenije.</w:t>
      </w:r>
    </w:p>
    <w:p w:rsidR="00706506" w:rsidRPr="00E5034D" w:rsidRDefault="00C5524C" w:rsidP="00706506">
      <w:pPr>
        <w:spacing w:before="120" w:after="120" w:line="259" w:lineRule="auto"/>
        <w:jc w:val="both"/>
        <w:rPr>
          <w:rFonts w:ascii="Times New Roman" w:hAnsi="Times New Roman" w:cs="Times New Roman"/>
          <w:sz w:val="24"/>
          <w:szCs w:val="24"/>
        </w:rPr>
      </w:pPr>
      <w:r w:rsidRPr="00E5034D">
        <w:rPr>
          <w:rFonts w:ascii="Times New Roman" w:hAnsi="Times New Roman" w:cs="Times New Roman"/>
          <w:sz w:val="24"/>
          <w:szCs w:val="24"/>
        </w:rPr>
        <w:t xml:space="preserve">U suradnji sa carinskim službenicima i policijom, tijekom 2021. godine </w:t>
      </w:r>
      <w:r w:rsidR="00706506" w:rsidRPr="00E5034D">
        <w:rPr>
          <w:rFonts w:ascii="Times New Roman" w:hAnsi="Times New Roman" w:cs="Times New Roman"/>
          <w:sz w:val="24"/>
          <w:szCs w:val="24"/>
        </w:rPr>
        <w:t xml:space="preserve">je obavljen nadzor 26 pravnih osoba na 29 lokacija a nadzorom su obuhvaćeni  sakupljači otpada, obrađivači, osobe koje obavljaju unos/uvoz/izvoz/iznos otpada i prijevoznici otpada. U nadzorima na 20 lokacija </w:t>
      </w:r>
      <w:r w:rsidR="00706506" w:rsidRPr="00E5034D">
        <w:rPr>
          <w:rFonts w:ascii="Times New Roman" w:hAnsi="Times New Roman" w:cs="Times New Roman"/>
          <w:sz w:val="24"/>
          <w:szCs w:val="24"/>
        </w:rPr>
        <w:lastRenderedPageBreak/>
        <w:t>pravnih osoba IZO nije utvrdila nepravilnosti dok su na 6 lokacija utvrđene nepravilnosti. Prekogranični promet otpadom se tijekom 2021. godine nije obavljao na 10 od 26 nadziranih lokacija.</w:t>
      </w:r>
    </w:p>
    <w:p w:rsidR="007B5EDF" w:rsidRPr="00E5034D" w:rsidRDefault="007B5EDF" w:rsidP="007B5EDF">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Zbog utvrđenih nepravilnosti IZO je naredila 4 mjere na zapisnik, donijela 1 rješenja o zabrani izvoza plastičnog otpada u Pakistan i podnijela 1 kaznenu prijavu.</w:t>
      </w:r>
    </w:p>
    <w:p w:rsidR="007B5EDF" w:rsidRPr="00E5034D" w:rsidRDefault="007B5EDF" w:rsidP="007B5EDF">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Mjerama na zapisnik naređeno je vođenje evidencije o otpadu u 2 slučaja te uklanjanje nepropisno uskladištenog otpada. U kontrolnim nadzorima utvrđeno je da su nadzirane osobe izvršile naređene mjere na zapisnik. Jednoj pravnoj osobi je zbog izvoza otpada bez propisane dokumentacije odnosno bez odobrenja, zabranjen izvoz pošiljke otpada. Također je podnesena jedna kaznena prijava zbog izvoza 22 pošiljke  plastičnog otpada u treće zemlje bez notifikacije.</w:t>
      </w:r>
    </w:p>
    <w:p w:rsidR="001758A7" w:rsidRPr="00E5034D" w:rsidRDefault="000B75E0" w:rsidP="002F573D">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Dokazivanje</w:t>
      </w:r>
      <w:r w:rsidR="001758A7"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 xml:space="preserve">počinjenja </w:t>
      </w:r>
      <w:r w:rsidR="006D247E" w:rsidRPr="00E5034D">
        <w:rPr>
          <w:rFonts w:ascii="Times New Roman" w:eastAsia="Calibri" w:hAnsi="Times New Roman" w:cs="Times New Roman"/>
          <w:sz w:val="24"/>
          <w:szCs w:val="24"/>
        </w:rPr>
        <w:t>kazneno</w:t>
      </w:r>
      <w:r w:rsidR="00AD5E92" w:rsidRPr="00E5034D">
        <w:rPr>
          <w:rFonts w:ascii="Times New Roman" w:eastAsia="Calibri" w:hAnsi="Times New Roman" w:cs="Times New Roman"/>
          <w:sz w:val="24"/>
          <w:szCs w:val="24"/>
        </w:rPr>
        <w:t>g</w:t>
      </w:r>
      <w:r w:rsidR="006D247E" w:rsidRPr="00E5034D">
        <w:rPr>
          <w:rFonts w:ascii="Times New Roman" w:eastAsia="Calibri" w:hAnsi="Times New Roman" w:cs="Times New Roman"/>
          <w:sz w:val="24"/>
          <w:szCs w:val="24"/>
        </w:rPr>
        <w:t xml:space="preserve"> djel</w:t>
      </w:r>
      <w:r w:rsidR="00AD5E92" w:rsidRPr="00E5034D">
        <w:rPr>
          <w:rFonts w:ascii="Times New Roman" w:eastAsia="Calibri" w:hAnsi="Times New Roman" w:cs="Times New Roman"/>
          <w:sz w:val="24"/>
          <w:szCs w:val="24"/>
        </w:rPr>
        <w:t>a</w:t>
      </w:r>
      <w:r w:rsidR="006D247E" w:rsidRPr="00E5034D">
        <w:rPr>
          <w:rFonts w:ascii="Times New Roman" w:eastAsia="Calibri" w:hAnsi="Times New Roman" w:cs="Times New Roman"/>
          <w:sz w:val="24"/>
          <w:szCs w:val="24"/>
        </w:rPr>
        <w:t xml:space="preserve"> ugrožavanja okoliša otpadom zbog </w:t>
      </w:r>
      <w:r w:rsidR="001758A7" w:rsidRPr="00E5034D">
        <w:rPr>
          <w:rFonts w:ascii="Times New Roman" w:eastAsia="Calibri" w:hAnsi="Times New Roman" w:cs="Times New Roman"/>
          <w:sz w:val="24"/>
          <w:szCs w:val="24"/>
        </w:rPr>
        <w:t xml:space="preserve">ilegalnih pošiljki otpada </w:t>
      </w:r>
      <w:r w:rsidR="006D247E" w:rsidRPr="00E5034D">
        <w:rPr>
          <w:rFonts w:ascii="Times New Roman" w:eastAsia="Calibri" w:hAnsi="Times New Roman" w:cs="Times New Roman"/>
          <w:sz w:val="24"/>
          <w:szCs w:val="24"/>
        </w:rPr>
        <w:t xml:space="preserve">se </w:t>
      </w:r>
      <w:r w:rsidR="001758A7" w:rsidRPr="00E5034D">
        <w:rPr>
          <w:rFonts w:ascii="Times New Roman" w:eastAsia="Calibri" w:hAnsi="Times New Roman" w:cs="Times New Roman"/>
          <w:sz w:val="24"/>
          <w:szCs w:val="24"/>
        </w:rPr>
        <w:t>tijekom 202</w:t>
      </w:r>
      <w:r w:rsidR="00D50B68" w:rsidRPr="00E5034D">
        <w:rPr>
          <w:rFonts w:ascii="Times New Roman" w:eastAsia="Calibri" w:hAnsi="Times New Roman" w:cs="Times New Roman"/>
          <w:sz w:val="24"/>
          <w:szCs w:val="24"/>
        </w:rPr>
        <w:t>1.</w:t>
      </w:r>
      <w:r w:rsidRPr="00E5034D">
        <w:rPr>
          <w:rFonts w:ascii="Times New Roman" w:eastAsia="Calibri" w:hAnsi="Times New Roman" w:cs="Times New Roman"/>
          <w:sz w:val="24"/>
          <w:szCs w:val="24"/>
        </w:rPr>
        <w:t xml:space="preserve"> </w:t>
      </w:r>
      <w:r w:rsidR="001758A7" w:rsidRPr="00E5034D">
        <w:rPr>
          <w:rFonts w:ascii="Times New Roman" w:eastAsia="Calibri" w:hAnsi="Times New Roman" w:cs="Times New Roman"/>
          <w:sz w:val="24"/>
          <w:szCs w:val="24"/>
        </w:rPr>
        <w:t>godine provodio suradnjom inspektora zaštite okoliša Državnog inspektorata</w:t>
      </w:r>
      <w:r w:rsidR="006D247E"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kriminalističke policije Ministarstva unutarnjih poslova i ovlaštenih službenika Ministarstva financija - Carinske uprave. Tijekom 2021. godine zajedničkim naporima </w:t>
      </w:r>
      <w:r w:rsidR="006D247E" w:rsidRPr="00E5034D">
        <w:rPr>
          <w:rFonts w:ascii="Times New Roman" w:eastAsia="Calibri" w:hAnsi="Times New Roman" w:cs="Times New Roman"/>
          <w:sz w:val="24"/>
          <w:szCs w:val="24"/>
        </w:rPr>
        <w:t>podneseno je</w:t>
      </w:r>
      <w:r w:rsidR="001758A7" w:rsidRPr="00E5034D">
        <w:rPr>
          <w:rFonts w:ascii="Times New Roman" w:eastAsia="Calibri" w:hAnsi="Times New Roman" w:cs="Times New Roman"/>
          <w:sz w:val="24"/>
          <w:szCs w:val="24"/>
        </w:rPr>
        <w:t xml:space="preserve"> 14 kaznen</w:t>
      </w:r>
      <w:r w:rsidR="006D247E"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prijav</w:t>
      </w:r>
      <w:r w:rsidR="006D247E"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xml:space="preserve"> od strane kriminalističke policije Ministarstva unutarnjih poslova, 6 kaznen</w:t>
      </w:r>
      <w:r w:rsidR="006D247E"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prijav</w:t>
      </w:r>
      <w:r w:rsidR="006D247E" w:rsidRPr="00E5034D">
        <w:rPr>
          <w:rFonts w:ascii="Times New Roman" w:eastAsia="Calibri" w:hAnsi="Times New Roman" w:cs="Times New Roman"/>
          <w:sz w:val="24"/>
          <w:szCs w:val="24"/>
        </w:rPr>
        <w:t>a</w:t>
      </w:r>
      <w:r w:rsidR="001758A7" w:rsidRPr="00E5034D">
        <w:rPr>
          <w:rFonts w:ascii="Times New Roman" w:eastAsia="Calibri" w:hAnsi="Times New Roman" w:cs="Times New Roman"/>
          <w:sz w:val="24"/>
          <w:szCs w:val="24"/>
        </w:rPr>
        <w:t xml:space="preserve"> od strane </w:t>
      </w:r>
      <w:r w:rsidR="00D50B68" w:rsidRPr="00E5034D">
        <w:rPr>
          <w:rFonts w:ascii="Times New Roman" w:eastAsia="Calibri" w:hAnsi="Times New Roman" w:cs="Times New Roman"/>
          <w:sz w:val="24"/>
          <w:szCs w:val="24"/>
        </w:rPr>
        <w:t>IZO</w:t>
      </w:r>
      <w:r w:rsidR="001758A7" w:rsidRPr="00E5034D">
        <w:rPr>
          <w:rFonts w:ascii="Times New Roman" w:eastAsia="Calibri" w:hAnsi="Times New Roman" w:cs="Times New Roman"/>
          <w:sz w:val="24"/>
          <w:szCs w:val="24"/>
        </w:rPr>
        <w:t xml:space="preserve"> </w:t>
      </w:r>
      <w:r w:rsidR="006D247E"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koja je </w:t>
      </w:r>
      <w:r w:rsidR="006D247E" w:rsidRPr="00E5034D">
        <w:rPr>
          <w:rFonts w:ascii="Times New Roman" w:eastAsia="Calibri" w:hAnsi="Times New Roman" w:cs="Times New Roman"/>
          <w:sz w:val="24"/>
          <w:szCs w:val="24"/>
        </w:rPr>
        <w:t>izdala</w:t>
      </w:r>
      <w:r w:rsidR="001758A7" w:rsidRPr="00E5034D">
        <w:rPr>
          <w:rFonts w:ascii="Times New Roman" w:eastAsia="Calibri" w:hAnsi="Times New Roman" w:cs="Times New Roman"/>
          <w:sz w:val="24"/>
          <w:szCs w:val="24"/>
        </w:rPr>
        <w:t xml:space="preserve"> i 7 prekršajn</w:t>
      </w:r>
      <w:r w:rsidR="006D247E" w:rsidRPr="00E5034D">
        <w:rPr>
          <w:rFonts w:ascii="Times New Roman" w:eastAsia="Calibri" w:hAnsi="Times New Roman" w:cs="Times New Roman"/>
          <w:sz w:val="24"/>
          <w:szCs w:val="24"/>
        </w:rPr>
        <w:t>ih</w:t>
      </w:r>
      <w:r w:rsidR="001758A7" w:rsidRPr="00E5034D">
        <w:rPr>
          <w:rFonts w:ascii="Times New Roman" w:eastAsia="Calibri" w:hAnsi="Times New Roman" w:cs="Times New Roman"/>
          <w:sz w:val="24"/>
          <w:szCs w:val="24"/>
        </w:rPr>
        <w:t xml:space="preserve"> naloga</w:t>
      </w:r>
      <w:r w:rsidR="006D247E" w:rsidRPr="00E5034D">
        <w:rPr>
          <w:rFonts w:ascii="Times New Roman" w:eastAsia="Calibri" w:hAnsi="Times New Roman" w:cs="Times New Roman"/>
          <w:sz w:val="24"/>
          <w:szCs w:val="24"/>
        </w:rPr>
        <w:t>)</w:t>
      </w:r>
      <w:r w:rsidR="001758A7" w:rsidRPr="00E5034D">
        <w:rPr>
          <w:rFonts w:ascii="Times New Roman" w:eastAsia="Calibri" w:hAnsi="Times New Roman" w:cs="Times New Roman"/>
          <w:sz w:val="24"/>
          <w:szCs w:val="24"/>
        </w:rPr>
        <w:t xml:space="preserve">  te 1 kaznena prijava od strane Carinske uprave Ministarstva financija što je povećanje od 62% u </w:t>
      </w:r>
      <w:r w:rsidR="006D247E" w:rsidRPr="00E5034D">
        <w:rPr>
          <w:rFonts w:ascii="Times New Roman" w:eastAsia="Calibri" w:hAnsi="Times New Roman" w:cs="Times New Roman"/>
          <w:sz w:val="24"/>
          <w:szCs w:val="24"/>
        </w:rPr>
        <w:t>odnosu na 2020. godinu</w:t>
      </w:r>
      <w:r w:rsidR="001758A7" w:rsidRPr="00E5034D">
        <w:rPr>
          <w:rFonts w:ascii="Times New Roman" w:eastAsia="Calibri" w:hAnsi="Times New Roman" w:cs="Times New Roman"/>
          <w:sz w:val="24"/>
          <w:szCs w:val="24"/>
        </w:rPr>
        <w:t>.</w:t>
      </w:r>
    </w:p>
    <w:p w:rsidR="007B5EDF" w:rsidRPr="00E5034D" w:rsidRDefault="007B5EDF" w:rsidP="007B5EDF">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IZO je tijekom 2021. kontinuirano postupala kod  pravne osobe Natural </w:t>
      </w:r>
      <w:proofErr w:type="spellStart"/>
      <w:r w:rsidRPr="00E5034D">
        <w:rPr>
          <w:rFonts w:ascii="Times New Roman" w:eastAsia="Calibri" w:hAnsi="Times New Roman" w:cs="Times New Roman"/>
          <w:sz w:val="24"/>
          <w:szCs w:val="24"/>
        </w:rPr>
        <w:t>Recycling</w:t>
      </w:r>
      <w:proofErr w:type="spellEnd"/>
      <w:r w:rsidRPr="00E5034D">
        <w:rPr>
          <w:rFonts w:ascii="Times New Roman" w:eastAsia="Calibri" w:hAnsi="Times New Roman" w:cs="Times New Roman"/>
          <w:sz w:val="24"/>
          <w:szCs w:val="24"/>
        </w:rPr>
        <w:t xml:space="preserve"> Company d.o.o., Pazin vezano za povrat ilegalnih pošiljki otpada u Italiju te zbog skladištenja tog otpada do povratka pošiljaka otpada u zemlju polazišta. Održani su sastanci s državnim odvjetništvom, carinom i policijom vezano za ilegalne pošiljke otpada uskladištene u Pazinu, </w:t>
      </w:r>
      <w:proofErr w:type="spellStart"/>
      <w:r w:rsidRPr="00E5034D">
        <w:rPr>
          <w:rFonts w:ascii="Times New Roman" w:eastAsia="Calibri" w:hAnsi="Times New Roman" w:cs="Times New Roman"/>
          <w:sz w:val="24"/>
          <w:szCs w:val="24"/>
        </w:rPr>
        <w:t>Dubravica</w:t>
      </w:r>
      <w:proofErr w:type="spellEnd"/>
      <w:r w:rsidRPr="00E5034D">
        <w:rPr>
          <w:rFonts w:ascii="Times New Roman" w:eastAsia="Calibri" w:hAnsi="Times New Roman" w:cs="Times New Roman"/>
          <w:sz w:val="24"/>
          <w:szCs w:val="24"/>
        </w:rPr>
        <w:t xml:space="preserve"> 2 i problematiku prekograničnog prometa otpadom na području Istarske županije te zatraženo postupanje Ministarstva kao tijela nadležnog za provedbu Uredbe </w:t>
      </w:r>
      <w:r w:rsidRPr="00E5034D">
        <w:rPr>
          <w:rFonts w:ascii="Times New Roman" w:eastAsia="Calibri" w:hAnsi="Times New Roman" w:cs="Times New Roman"/>
          <w:bCs/>
          <w:sz w:val="24"/>
          <w:szCs w:val="24"/>
        </w:rPr>
        <w:t xml:space="preserve">EZ) br. 1013/2006 </w:t>
      </w:r>
      <w:r w:rsidRPr="00E5034D">
        <w:rPr>
          <w:rFonts w:ascii="Times New Roman" w:eastAsia="Calibri" w:hAnsi="Times New Roman" w:cs="Times New Roman"/>
          <w:sz w:val="24"/>
          <w:szCs w:val="24"/>
        </w:rPr>
        <w:t>o pošiljkama otpada.</w:t>
      </w:r>
    </w:p>
    <w:p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Fotografije </w:t>
      </w:r>
      <w:r w:rsidR="00E26245" w:rsidRPr="00E5034D">
        <w:rPr>
          <w:rFonts w:ascii="Times New Roman" w:eastAsia="Calibri" w:hAnsi="Times New Roman" w:cs="Times New Roman"/>
          <w:sz w:val="24"/>
          <w:szCs w:val="24"/>
        </w:rPr>
        <w:t xml:space="preserve">nekoliko </w:t>
      </w:r>
      <w:r w:rsidRPr="00E5034D">
        <w:rPr>
          <w:rFonts w:ascii="Times New Roman" w:eastAsia="Calibri" w:hAnsi="Times New Roman" w:cs="Times New Roman"/>
          <w:sz w:val="24"/>
          <w:szCs w:val="24"/>
        </w:rPr>
        <w:t>nezakonitih pošiljka otpada o</w:t>
      </w:r>
      <w:r w:rsidR="00E26245" w:rsidRPr="00E5034D">
        <w:rPr>
          <w:rFonts w:ascii="Times New Roman" w:eastAsia="Calibri" w:hAnsi="Times New Roman" w:cs="Times New Roman"/>
          <w:sz w:val="24"/>
          <w:szCs w:val="24"/>
        </w:rPr>
        <w:t>tkrivenih u Republici Hrvatskoj:</w:t>
      </w:r>
    </w:p>
    <w:p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drawing>
          <wp:inline distT="0" distB="0" distL="0" distR="0" wp14:anchorId="3BC3CB6B" wp14:editId="615F9306">
            <wp:extent cx="2832000" cy="2124000"/>
            <wp:effectExtent l="0" t="0" r="698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pic:spPr>
                </pic:pic>
              </a:graphicData>
            </a:graphic>
          </wp:inline>
        </w:drawing>
      </w:r>
      <w:r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noProof/>
          <w:sz w:val="24"/>
          <w:szCs w:val="24"/>
          <w:lang w:eastAsia="hr-HR"/>
        </w:rPr>
        <w:drawing>
          <wp:inline distT="0" distB="0" distL="0" distR="0" wp14:anchorId="2A982E23" wp14:editId="2B2ED034">
            <wp:extent cx="2832000" cy="2124000"/>
            <wp:effectExtent l="0" t="0" r="698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pic:spPr>
                </pic:pic>
              </a:graphicData>
            </a:graphic>
          </wp:inline>
        </w:drawing>
      </w:r>
    </w:p>
    <w:p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lastRenderedPageBreak/>
        <w:drawing>
          <wp:inline distT="0" distB="0" distL="0" distR="0" wp14:anchorId="3DF62C6A" wp14:editId="2812A9F6">
            <wp:extent cx="2831558" cy="2124000"/>
            <wp:effectExtent l="0" t="0" r="6985" b="0"/>
            <wp:docPr id="20" name="Slika 20" descr="C:\Users\rrocek.DIRH\Desktop\ROBERT\PPO\NEZAKONITE POŠILJKE\2021\FONATERM d.o.o\Krištanovec tekstilni otpad 20.09.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cek.DIRH\Desktop\ROBERT\PPO\NEZAKONITE POŠILJKE\2021\FONATERM d.o.o\Krištanovec tekstilni otpad 20.09.202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558" cy="2124000"/>
                    </a:xfrm>
                    <a:prstGeom prst="rect">
                      <a:avLst/>
                    </a:prstGeom>
                    <a:noFill/>
                    <a:ln>
                      <a:noFill/>
                    </a:ln>
                  </pic:spPr>
                </pic:pic>
              </a:graphicData>
            </a:graphic>
          </wp:inline>
        </w:drawing>
      </w:r>
      <w:r w:rsidRPr="00E5034D">
        <w:rPr>
          <w:rFonts w:ascii="Times New Roman" w:eastAsia="Calibri" w:hAnsi="Times New Roman" w:cs="Times New Roman"/>
          <w:noProof/>
          <w:sz w:val="24"/>
          <w:szCs w:val="24"/>
          <w:lang w:eastAsia="hr-HR"/>
        </w:rPr>
        <w:t xml:space="preserve"> </w:t>
      </w:r>
      <w:r w:rsidRPr="00E5034D">
        <w:rPr>
          <w:rFonts w:ascii="Times New Roman" w:eastAsia="Calibri" w:hAnsi="Times New Roman" w:cs="Times New Roman"/>
          <w:noProof/>
          <w:sz w:val="24"/>
          <w:szCs w:val="24"/>
          <w:lang w:eastAsia="hr-HR"/>
        </w:rPr>
        <w:drawing>
          <wp:inline distT="0" distB="0" distL="0" distR="0" wp14:anchorId="6F0F18D5" wp14:editId="313894BF">
            <wp:extent cx="2831558" cy="2124000"/>
            <wp:effectExtent l="0" t="0" r="6985" b="0"/>
            <wp:docPr id="10" name="Slika 10" descr="C:\Users\rrocek.DIRH\Desktop\ROBERT\PPO\NEZAKONITE POŠILJKE\2021\FONATERM d.o.o\Tekstilni otpad Krištanovec 26.03.2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rocek.DIRH\Desktop\ROBERT\PPO\NEZAKONITE POŠILJKE\2021\FONATERM d.o.o\Tekstilni otpad Krištanovec 26.03.2021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558" cy="2124000"/>
                    </a:xfrm>
                    <a:prstGeom prst="rect">
                      <a:avLst/>
                    </a:prstGeom>
                    <a:noFill/>
                    <a:ln>
                      <a:noFill/>
                    </a:ln>
                  </pic:spPr>
                </pic:pic>
              </a:graphicData>
            </a:graphic>
          </wp:inline>
        </w:drawing>
      </w:r>
    </w:p>
    <w:p w:rsidR="00822292" w:rsidRPr="00E5034D" w:rsidRDefault="00822292" w:rsidP="00822292">
      <w:pPr>
        <w:spacing w:after="16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noProof/>
          <w:sz w:val="24"/>
          <w:szCs w:val="24"/>
          <w:lang w:eastAsia="hr-HR"/>
        </w:rPr>
        <w:drawing>
          <wp:inline distT="0" distB="0" distL="0" distR="0" wp14:anchorId="3D243741" wp14:editId="31688B8F">
            <wp:extent cx="2830475" cy="2124000"/>
            <wp:effectExtent l="0" t="0" r="825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475" cy="2124000"/>
                    </a:xfrm>
                    <a:prstGeom prst="rect">
                      <a:avLst/>
                    </a:prstGeom>
                    <a:noFill/>
                  </pic:spPr>
                </pic:pic>
              </a:graphicData>
            </a:graphic>
          </wp:inline>
        </w:drawing>
      </w:r>
      <w:r w:rsidR="00927382" w:rsidRPr="00E5034D">
        <w:rPr>
          <w:rFonts w:ascii="Times New Roman" w:eastAsia="Calibri" w:hAnsi="Times New Roman" w:cs="Times New Roman"/>
          <w:noProof/>
          <w:sz w:val="24"/>
          <w:szCs w:val="24"/>
          <w:lang w:eastAsia="hr-HR"/>
        </w:rPr>
        <w:drawing>
          <wp:inline distT="0" distB="0" distL="0" distR="0" wp14:anchorId="5FFD7A23" wp14:editId="1A436C6E">
            <wp:extent cx="2832553" cy="2124000"/>
            <wp:effectExtent l="0" t="0" r="6350" b="0"/>
            <wp:docPr id="24" name="Slika 24" descr="C:\Users\rrocek.DIRH\Desktop\ROBERT\PPO\NEZAKONITE POŠILJKE\2021\Spectra Media d.o.o.,\BigBag_X_Inhalt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rocek.DIRH\Desktop\ROBERT\PPO\NEZAKONITE POŠILJKE\2021\Spectra Media d.o.o.,\BigBag_X_InhaltGroß.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553" cy="2124000"/>
                    </a:xfrm>
                    <a:prstGeom prst="rect">
                      <a:avLst/>
                    </a:prstGeom>
                    <a:noFill/>
                    <a:ln>
                      <a:noFill/>
                    </a:ln>
                  </pic:spPr>
                </pic:pic>
              </a:graphicData>
            </a:graphic>
          </wp:inline>
        </w:drawing>
      </w:r>
    </w:p>
    <w:p w:rsidR="009879B4" w:rsidRPr="00E5034D" w:rsidRDefault="009879B4" w:rsidP="003A4FFB">
      <w:pPr>
        <w:spacing w:after="120"/>
        <w:ind w:left="709" w:hanging="709"/>
        <w:jc w:val="both"/>
        <w:rPr>
          <w:rFonts w:ascii="Times New Roman" w:hAnsi="Times New Roman" w:cs="Times New Roman"/>
          <w:b/>
          <w:bCs/>
          <w:sz w:val="24"/>
          <w:szCs w:val="24"/>
        </w:rPr>
      </w:pPr>
    </w:p>
    <w:p w:rsidR="005F6A59" w:rsidRPr="00E5034D" w:rsidRDefault="005F6A59" w:rsidP="003A4FFB">
      <w:pPr>
        <w:spacing w:after="120"/>
        <w:ind w:left="709" w:hanging="709"/>
        <w:jc w:val="both"/>
        <w:rPr>
          <w:rFonts w:ascii="Times New Roman" w:hAnsi="Times New Roman" w:cs="Times New Roman"/>
          <w:b/>
          <w:bCs/>
          <w:sz w:val="24"/>
          <w:szCs w:val="24"/>
          <w:u w:val="single"/>
          <w:lang w:val="hr-BA"/>
        </w:rPr>
      </w:pPr>
      <w:r w:rsidRPr="00E5034D">
        <w:rPr>
          <w:rFonts w:ascii="Times New Roman" w:hAnsi="Times New Roman" w:cs="Times New Roman"/>
          <w:b/>
          <w:bCs/>
          <w:sz w:val="24"/>
          <w:szCs w:val="24"/>
        </w:rPr>
        <w:t>4.1.</w:t>
      </w:r>
      <w:r w:rsidR="00B26EF7" w:rsidRPr="00E5034D">
        <w:rPr>
          <w:rFonts w:ascii="Times New Roman" w:hAnsi="Times New Roman" w:cs="Times New Roman"/>
          <w:b/>
          <w:bCs/>
          <w:sz w:val="24"/>
          <w:szCs w:val="24"/>
        </w:rPr>
        <w:t>5</w:t>
      </w:r>
      <w:r w:rsidRPr="00E5034D">
        <w:rPr>
          <w:rFonts w:ascii="Times New Roman" w:hAnsi="Times New Roman" w:cs="Times New Roman"/>
          <w:b/>
          <w:bCs/>
          <w:sz w:val="24"/>
          <w:szCs w:val="24"/>
        </w:rPr>
        <w:t xml:space="preserve">. </w:t>
      </w:r>
      <w:r w:rsidR="003A4FFB" w:rsidRPr="00E5034D">
        <w:rPr>
          <w:rFonts w:ascii="Times New Roman" w:hAnsi="Times New Roman" w:cs="Times New Roman"/>
          <w:b/>
          <w:bCs/>
          <w:sz w:val="24"/>
          <w:szCs w:val="24"/>
        </w:rPr>
        <w:tab/>
      </w:r>
      <w:r w:rsidR="00E1151C" w:rsidRPr="00E5034D">
        <w:rPr>
          <w:rFonts w:ascii="Times New Roman" w:hAnsi="Times New Roman" w:cs="Times New Roman"/>
          <w:b/>
          <w:bCs/>
          <w:sz w:val="24"/>
          <w:szCs w:val="24"/>
          <w:u w:val="single"/>
        </w:rPr>
        <w:t xml:space="preserve">Nadzor </w:t>
      </w:r>
      <w:r w:rsidR="00B26EF7" w:rsidRPr="00E5034D">
        <w:rPr>
          <w:rFonts w:ascii="Times New Roman" w:hAnsi="Times New Roman" w:cs="Times New Roman"/>
          <w:b/>
          <w:bCs/>
          <w:sz w:val="24"/>
          <w:szCs w:val="24"/>
          <w:u w:val="single"/>
        </w:rPr>
        <w:t>posebnih kategorija otpada – smanjenje potrošnje laganih plastičnih vrećica za nošenje</w:t>
      </w:r>
    </w:p>
    <w:p w:rsidR="008634BA" w:rsidRPr="00E5034D" w:rsidRDefault="002F573D" w:rsidP="009879B4">
      <w:pPr>
        <w:spacing w:before="24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IZO</w:t>
      </w:r>
      <w:r w:rsidR="008634BA" w:rsidRPr="00E5034D">
        <w:rPr>
          <w:rFonts w:ascii="Times New Roman" w:eastAsia="Calibri" w:hAnsi="Times New Roman" w:cs="Times New Roman"/>
          <w:sz w:val="24"/>
          <w:szCs w:val="24"/>
        </w:rPr>
        <w:t xml:space="preserve"> je sukladno godišnjem planu rada u 2021. godini nastavila provedbu nadzora prodavatelja vezano za pridržavanje obveza propisanih odredbama članka 14.a Pravilnika o ambalaži i otpadnoj ambalaži („Narodne novine“, broj 88/15, 78/16, 116/17, 14/20 i 144/20, u daljnjem tekstu Pravilnik</w:t>
      </w:r>
      <w:r w:rsidRPr="00E5034D">
        <w:rPr>
          <w:rFonts w:ascii="Times New Roman" w:eastAsia="Calibri" w:hAnsi="Times New Roman" w:cs="Times New Roman"/>
          <w:sz w:val="24"/>
          <w:szCs w:val="24"/>
        </w:rPr>
        <w:t xml:space="preserve"> o ambalaži</w:t>
      </w:r>
      <w:r w:rsidR="008634BA" w:rsidRPr="00E5034D">
        <w:rPr>
          <w:rFonts w:ascii="Times New Roman" w:eastAsia="Calibri" w:hAnsi="Times New Roman" w:cs="Times New Roman"/>
          <w:sz w:val="24"/>
          <w:szCs w:val="24"/>
        </w:rPr>
        <w:t>) s ciljem smanjenja potrošnje laganih plastičnih vrećica u Republici Hrvatskoj.</w:t>
      </w:r>
    </w:p>
    <w:p w:rsidR="0072569A" w:rsidRPr="00E5034D" w:rsidRDefault="0072569A" w:rsidP="0072569A">
      <w:pPr>
        <w:overflowPunct w:val="0"/>
        <w:autoSpaceDE w:val="0"/>
        <w:autoSpaceDN w:val="0"/>
        <w:adjustRightInd w:val="0"/>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Temeljem novog Zakona o gospodarenju otpadom u Republici Hrvatskoj se od 1. siječnja 2022. godine zabranjuje stavljanje na tržište laganih plastičnih vrećica za nošenje, osim vrlo laganih plastičnih vrećica za nošenje koje se koriste isključivo u higijenske namjene i kao primarna ambalaža za rasutu hranu.</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Lagane plastične vrećice definirane su kao plastične vrećice s debljinom stjenke manjom od 50 mikrona, a vrlo lagane plastične vrećice kao plastične vrećice s debljinom stjenke manjom od 15 mikrona i koje se koriste isključivo zbog higijenskih razloga ili koje služe isključivo kao primarna ambalaža za rasutu hranu kada to pomaže sprječavanju bacanja hrane, te se u tom slučaju vrlo lagane plastične vrećice smiju besplatno dijeliti potrošačima.</w:t>
      </w:r>
    </w:p>
    <w:p w:rsidR="008634BA" w:rsidRPr="00E5034D" w:rsidRDefault="00D23E9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lastRenderedPageBreak/>
        <w:drawing>
          <wp:anchor distT="0" distB="0" distL="114300" distR="114300" simplePos="0" relativeHeight="251670528" behindDoc="0" locked="0" layoutInCell="1" allowOverlap="1">
            <wp:simplePos x="0" y="0"/>
            <wp:positionH relativeFrom="column">
              <wp:posOffset>3910330</wp:posOffset>
            </wp:positionH>
            <wp:positionV relativeFrom="paragraph">
              <wp:posOffset>317500</wp:posOffset>
            </wp:positionV>
            <wp:extent cx="1852930" cy="2474595"/>
            <wp:effectExtent l="0" t="0" r="0" b="1905"/>
            <wp:wrapThrough wrapText="bothSides">
              <wp:wrapPolygon edited="0">
                <wp:start x="0" y="0"/>
                <wp:lineTo x="0" y="21450"/>
                <wp:lineTo x="21319" y="21450"/>
                <wp:lineTo x="21319" y="0"/>
                <wp:lineTo x="0" y="0"/>
              </wp:wrapPolygon>
            </wp:wrapThrough>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2930" cy="2474595"/>
                    </a:xfrm>
                    <a:prstGeom prst="rect">
                      <a:avLst/>
                    </a:prstGeom>
                    <a:noFill/>
                  </pic:spPr>
                </pic:pic>
              </a:graphicData>
            </a:graphic>
            <wp14:sizeRelH relativeFrom="page">
              <wp14:pctWidth>0</wp14:pctWidth>
            </wp14:sizeRelH>
            <wp14:sizeRelV relativeFrom="page">
              <wp14:pctHeight>0</wp14:pctHeight>
            </wp14:sizeRelV>
          </wp:anchor>
        </w:drawing>
      </w:r>
      <w:r w:rsidR="008634BA" w:rsidRPr="00E5034D">
        <w:rPr>
          <w:rFonts w:ascii="Times New Roman" w:eastAsia="Calibri" w:hAnsi="Times New Roman" w:cs="Times New Roman"/>
          <w:sz w:val="24"/>
          <w:szCs w:val="24"/>
        </w:rPr>
        <w:t xml:space="preserve">Inspektori </w:t>
      </w:r>
      <w:r w:rsidR="002F573D" w:rsidRPr="00E5034D">
        <w:rPr>
          <w:rFonts w:ascii="Times New Roman" w:eastAsia="Calibri" w:hAnsi="Times New Roman" w:cs="Times New Roman"/>
          <w:sz w:val="24"/>
          <w:szCs w:val="24"/>
        </w:rPr>
        <w:t xml:space="preserve">zaštite okoliša </w:t>
      </w:r>
      <w:r w:rsidR="008634BA" w:rsidRPr="00E5034D">
        <w:rPr>
          <w:rFonts w:ascii="Times New Roman" w:eastAsia="Calibri" w:hAnsi="Times New Roman" w:cs="Times New Roman"/>
          <w:sz w:val="24"/>
          <w:szCs w:val="24"/>
        </w:rPr>
        <w:t xml:space="preserve">su obavili nadzor </w:t>
      </w:r>
      <w:r w:rsidR="00642FE7" w:rsidRPr="00E5034D">
        <w:rPr>
          <w:rFonts w:ascii="Times New Roman" w:eastAsia="Calibri" w:hAnsi="Times New Roman" w:cs="Times New Roman"/>
          <w:sz w:val="24"/>
          <w:szCs w:val="24"/>
        </w:rPr>
        <w:t xml:space="preserve">na </w:t>
      </w:r>
      <w:r w:rsidR="008634BA" w:rsidRPr="00E5034D">
        <w:rPr>
          <w:rFonts w:ascii="Times New Roman" w:eastAsia="Calibri" w:hAnsi="Times New Roman" w:cs="Times New Roman"/>
          <w:sz w:val="24"/>
          <w:szCs w:val="24"/>
        </w:rPr>
        <w:t xml:space="preserve">96 </w:t>
      </w:r>
      <w:r w:rsidR="005E7A1E" w:rsidRPr="00E5034D">
        <w:rPr>
          <w:rFonts w:ascii="Times New Roman" w:eastAsia="Calibri" w:hAnsi="Times New Roman" w:cs="Times New Roman"/>
          <w:sz w:val="24"/>
          <w:szCs w:val="24"/>
        </w:rPr>
        <w:t>prodajnih mjesta</w:t>
      </w:r>
      <w:r w:rsidR="008634BA" w:rsidRPr="00E5034D">
        <w:rPr>
          <w:rFonts w:ascii="Times New Roman" w:eastAsia="Calibri" w:hAnsi="Times New Roman" w:cs="Times New Roman"/>
          <w:sz w:val="24"/>
          <w:szCs w:val="24"/>
        </w:rPr>
        <w:t>, pri čemu je obavlj</w:t>
      </w:r>
      <w:r w:rsidR="002F573D" w:rsidRPr="00E5034D">
        <w:rPr>
          <w:rFonts w:ascii="Times New Roman" w:eastAsia="Calibri" w:hAnsi="Times New Roman" w:cs="Times New Roman"/>
          <w:sz w:val="24"/>
          <w:szCs w:val="24"/>
        </w:rPr>
        <w:t>eno 113 nadzora.</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Na 54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prodavatelji prodaju rasutu hranu (voće, povrće, pekarske proizvode i sl.) od čega se na 48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vrlo lagane plastične vrećice koriste iz higijenskih razloga i potrošači ih uzimaju sami i/ili ih daje prodavatelj (na 33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potrošači ih uzimaju sami, na 10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daje ih prodavatelj, a na 5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vrećice potrošači uzimaju sami i daje ih prodavatelj) te se na 2 </w:t>
      </w:r>
      <w:r w:rsidR="005E7A1E" w:rsidRPr="00E5034D">
        <w:rPr>
          <w:rFonts w:ascii="Times New Roman" w:eastAsia="Calibri" w:hAnsi="Times New Roman" w:cs="Times New Roman"/>
          <w:sz w:val="24"/>
          <w:szCs w:val="24"/>
        </w:rPr>
        <w:t>prodajna mjesta</w:t>
      </w:r>
      <w:r w:rsidRPr="00E5034D">
        <w:rPr>
          <w:rFonts w:ascii="Times New Roman" w:eastAsia="Calibri" w:hAnsi="Times New Roman" w:cs="Times New Roman"/>
          <w:sz w:val="24"/>
          <w:szCs w:val="24"/>
        </w:rPr>
        <w:t xml:space="preserve"> takve vrećice naplaćuju potrošačima.</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Također je utvrđeno da na 5 </w:t>
      </w:r>
      <w:r w:rsidR="005E7A1E" w:rsidRPr="00E5034D">
        <w:rPr>
          <w:rFonts w:ascii="Times New Roman" w:eastAsia="Calibri" w:hAnsi="Times New Roman" w:cs="Times New Roman"/>
          <w:sz w:val="24"/>
          <w:szCs w:val="24"/>
        </w:rPr>
        <w:t>prodajnih mjesta</w:t>
      </w:r>
      <w:r w:rsidRPr="00E5034D">
        <w:rPr>
          <w:rFonts w:ascii="Times New Roman" w:eastAsia="Calibri" w:hAnsi="Times New Roman" w:cs="Times New Roman"/>
          <w:sz w:val="24"/>
          <w:szCs w:val="24"/>
        </w:rPr>
        <w:t xml:space="preserve"> prodavatelji ne nude vrlo lagane plastične vrećice, a na </w:t>
      </w:r>
      <w:r w:rsidR="005E7A1E" w:rsidRPr="00E5034D">
        <w:rPr>
          <w:rFonts w:ascii="Times New Roman" w:eastAsia="Calibri" w:hAnsi="Times New Roman" w:cs="Times New Roman"/>
          <w:sz w:val="24"/>
          <w:szCs w:val="24"/>
        </w:rPr>
        <w:t>jednom prodajnom mjestu</w:t>
      </w:r>
      <w:r w:rsidRPr="00E5034D">
        <w:rPr>
          <w:rFonts w:ascii="Times New Roman" w:eastAsia="Calibri" w:hAnsi="Times New Roman" w:cs="Times New Roman"/>
          <w:sz w:val="24"/>
          <w:szCs w:val="24"/>
        </w:rPr>
        <w:t xml:space="preserve"> one se koriste za zapakirane proizvode i naplaćuju se potrošačima.</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Vidljiva obavijest potrošačima o štedljivom i racionalnom korištenju vrlo laganih plastičnih vrećica sadržaja „vrećice koristite štedljivo“ bila je postavljena na svim lokacijama na kojima prodavatelji prodaju hranu i besplatno daju vrlo lagane plastične vrećice.</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Lagane plastične vrećice s debljinom stjenke 15 do 50 mikrona nude se potrošačima na 41 lokaciji i naplaćuju se, dok na 13 lokacija prodavatelji ne nude plastične vrećice navedene debljine stjenke.</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Nadzori su obavljeni i na 42 lokacije prodavatelja koji ne prodaju rasutu hranu i ne smiju potrošačima besplatno nuditi/davati vrlo lagane plastične vrećice, nego moraju sve vrećice tanje od 50 mikrona naplatiti potrošačima sukladno odredbi članka 14.a Pravilnika</w:t>
      </w:r>
      <w:r w:rsidR="002F573D" w:rsidRPr="00E5034D">
        <w:rPr>
          <w:rFonts w:ascii="Times New Roman" w:eastAsia="Calibri" w:hAnsi="Times New Roman" w:cs="Times New Roman"/>
          <w:sz w:val="24"/>
          <w:szCs w:val="24"/>
        </w:rPr>
        <w:t xml:space="preserve"> o ambalaži</w:t>
      </w:r>
      <w:r w:rsidRPr="00E5034D">
        <w:rPr>
          <w:rFonts w:ascii="Times New Roman" w:eastAsia="Calibri" w:hAnsi="Times New Roman" w:cs="Times New Roman"/>
          <w:sz w:val="24"/>
          <w:szCs w:val="24"/>
        </w:rPr>
        <w:t>. Nadzorima je utvrđeno da na 24 lokacije prodavatelji naplaćuju sve vrećice tanje od 50 mikrona, na 16 lokacija prodavatelji ne nude vrećice tanje od 50 mikrona, a na 2 lokacije su se vrlo lagane plastične vrećice besplatno dijelile potrošačima za nošenje zapakirane robe.</w:t>
      </w:r>
    </w:p>
    <w:p w:rsidR="008634BA" w:rsidRPr="00E5034D" w:rsidRDefault="008634BA" w:rsidP="009879B4">
      <w:pPr>
        <w:widowControl w:val="0"/>
        <w:autoSpaceDE w:val="0"/>
        <w:autoSpaceDN w:val="0"/>
        <w:adjustRightInd w:val="0"/>
        <w:spacing w:before="120" w:after="120"/>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Plastične vrećice s debljinom stjenke jednakom i većom od 50 mikrona nisu obuhvaćene mjerama smanjenja potrošnje propisanim Pravilnikom </w:t>
      </w:r>
      <w:r w:rsidR="002F573D" w:rsidRPr="00E5034D">
        <w:rPr>
          <w:rFonts w:ascii="Times New Roman" w:hAnsi="Times New Roman" w:cs="Times New Roman"/>
          <w:sz w:val="24"/>
          <w:szCs w:val="24"/>
          <w:lang w:eastAsia="hr-HR"/>
        </w:rPr>
        <w:t xml:space="preserve">o ambalaži </w:t>
      </w:r>
      <w:r w:rsidRPr="00E5034D">
        <w:rPr>
          <w:rFonts w:ascii="Times New Roman" w:hAnsi="Times New Roman" w:cs="Times New Roman"/>
          <w:sz w:val="24"/>
          <w:szCs w:val="24"/>
          <w:lang w:eastAsia="hr-HR"/>
        </w:rPr>
        <w:t>te je stoga njihova prodaja ili njihovo besplatno dijeljenje potrošačima poslovna odluka prodavatelja.</w:t>
      </w:r>
    </w:p>
    <w:p w:rsidR="008634BA" w:rsidRPr="00E5034D" w:rsidRDefault="008634BA" w:rsidP="009879B4">
      <w:pPr>
        <w:widowControl w:val="0"/>
        <w:autoSpaceDE w:val="0"/>
        <w:autoSpaceDN w:val="0"/>
        <w:adjustRightInd w:val="0"/>
        <w:spacing w:before="120" w:after="120"/>
        <w:jc w:val="both"/>
        <w:rPr>
          <w:rFonts w:ascii="Times New Roman" w:hAnsi="Times New Roman" w:cs="Times New Roman"/>
          <w:sz w:val="24"/>
          <w:szCs w:val="24"/>
          <w:lang w:eastAsia="hr-HR"/>
        </w:rPr>
      </w:pPr>
      <w:r w:rsidRPr="00E5034D">
        <w:rPr>
          <w:rFonts w:ascii="Times New Roman" w:eastAsia="Calibri" w:hAnsi="Times New Roman" w:cs="Times New Roman"/>
          <w:sz w:val="24"/>
          <w:szCs w:val="24"/>
        </w:rPr>
        <w:t xml:space="preserve">Nadzorima je utvrđeno da od 96 nadziranih lokacija, prodavatelji na 34 lokacije nude vrećice s debljinom stjenke </w:t>
      </w:r>
      <w:r w:rsidRPr="00E5034D">
        <w:rPr>
          <w:rFonts w:ascii="Times New Roman" w:hAnsi="Times New Roman" w:cs="Times New Roman"/>
          <w:sz w:val="24"/>
          <w:szCs w:val="24"/>
          <w:lang w:eastAsia="hr-HR"/>
        </w:rPr>
        <w:t>jednakom i većom od 50 mikrona</w:t>
      </w:r>
      <w:r w:rsidRPr="00E5034D">
        <w:rPr>
          <w:rFonts w:ascii="Times New Roman" w:eastAsia="Calibri" w:hAnsi="Times New Roman" w:cs="Times New Roman"/>
          <w:sz w:val="24"/>
          <w:szCs w:val="24"/>
        </w:rPr>
        <w:t xml:space="preserve"> te ih na 30 lokacija naplaćuju potrošačima, a na 4 lokacije ih potrošačima daju besplatno, dok se na 62 lokacije ne nude vrećice takve debljine stjenke.</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Vrećice od drugih materijala nude se na 59 lokacija prodavatelja, od kojih se na 44 lokacije naplaćuju. Najčešće se radi o papirnatim i platnenim vrećicama. Prodavatelji koji kupljenu robu pakiraju u papirnate vrećice tzv. </w:t>
      </w:r>
      <w:proofErr w:type="spellStart"/>
      <w:r w:rsidRPr="00E5034D">
        <w:rPr>
          <w:rFonts w:ascii="Times New Roman" w:eastAsia="Calibri" w:hAnsi="Times New Roman" w:cs="Times New Roman"/>
          <w:sz w:val="24"/>
          <w:szCs w:val="24"/>
        </w:rPr>
        <w:t>škarnicle</w:t>
      </w:r>
      <w:proofErr w:type="spellEnd"/>
      <w:r w:rsidRPr="00E5034D">
        <w:rPr>
          <w:rFonts w:ascii="Times New Roman" w:eastAsia="Calibri" w:hAnsi="Times New Roman" w:cs="Times New Roman"/>
          <w:sz w:val="24"/>
          <w:szCs w:val="24"/>
        </w:rPr>
        <w:t xml:space="preserve"> takve vrećice ne naplaćuju potrošačima.</w:t>
      </w:r>
    </w:p>
    <w:p w:rsidR="008634BA" w:rsidRPr="00E5034D" w:rsidRDefault="008634BA" w:rsidP="009879B4">
      <w:pPr>
        <w:spacing w:before="120" w:after="120"/>
        <w:jc w:val="both"/>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Postupanje IZO</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Od ukupno 96 nadziranih lokacija prodavatelja na 14 lokacija utvrđene su nepravilnosti te je </w:t>
      </w:r>
      <w:r w:rsidR="0072569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naredila 18 mjera na zapisnik. Naređene su mjere koje se odnose na usklađivanje poslovanja s odredbom članka 14.a stavka 1. Pravilnika</w:t>
      </w:r>
      <w:r w:rsidR="002F573D" w:rsidRPr="00E5034D">
        <w:rPr>
          <w:rFonts w:ascii="Times New Roman" w:eastAsia="Calibri" w:hAnsi="Times New Roman" w:cs="Times New Roman"/>
          <w:sz w:val="24"/>
          <w:szCs w:val="24"/>
        </w:rPr>
        <w:t xml:space="preserve"> o ambalaži</w:t>
      </w:r>
      <w:r w:rsidRPr="00E5034D">
        <w:rPr>
          <w:rFonts w:ascii="Times New Roman" w:eastAsia="Calibri" w:hAnsi="Times New Roman" w:cs="Times New Roman"/>
          <w:sz w:val="24"/>
          <w:szCs w:val="24"/>
        </w:rPr>
        <w:t>, tj. uvođenje naplate laganih plastičnih vrećica za nošenje na prodajnom mjestu (2 mjere), postupanje s otpadom (6 mjera), vođenje propisane dokumentacije o otpadu (4 mjere), obveze obavještavanja potrošača vezano za preuzimanje EE otpada (3 mjere), obveze postupanja s tvarima koje oštećuju ozonski sloj (2 mjere) i osiguravanje preuzimanja povratne ambalaže od potrošača (1 mjera).</w:t>
      </w:r>
    </w:p>
    <w:p w:rsidR="008634BA" w:rsidRPr="00E5034D" w:rsidRDefault="002F573D"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IZO</w:t>
      </w:r>
      <w:r w:rsidR="008634BA" w:rsidRPr="00E5034D">
        <w:rPr>
          <w:rFonts w:ascii="Times New Roman" w:eastAsia="Calibri" w:hAnsi="Times New Roman" w:cs="Times New Roman"/>
          <w:sz w:val="24"/>
          <w:szCs w:val="24"/>
        </w:rPr>
        <w:t xml:space="preserve"> je kontrolom naređenih mjera utvrdila da je svih 18 mjera izvršeno.</w:t>
      </w:r>
    </w:p>
    <w:p w:rsidR="008634BA" w:rsidRPr="00E5034D" w:rsidRDefault="008634BA" w:rsidP="009879B4">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provedenim nadzorima </w:t>
      </w:r>
      <w:r w:rsidR="0072569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je prodavateljima posebno naglasila da su obvezni potrošačima naplatiti vrlo lagane plastične vrećice s odjela voća i povrća u slučajevima kada ih potrošači koriste za nošenje već zapakirane hrane i ostalih proizvoda.</w:t>
      </w:r>
    </w:p>
    <w:p w:rsidR="008634BA" w:rsidRPr="00E5034D" w:rsidRDefault="008634BA" w:rsidP="009879B4">
      <w:pPr>
        <w:overflowPunct w:val="0"/>
        <w:autoSpaceDE w:val="0"/>
        <w:autoSpaceDN w:val="0"/>
        <w:adjustRightInd w:val="0"/>
        <w:spacing w:before="120" w:after="120"/>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Zaključak</w:t>
      </w:r>
    </w:p>
    <w:p w:rsidR="008634BA" w:rsidRPr="00E5034D" w:rsidRDefault="008634BA" w:rsidP="009879B4">
      <w:pPr>
        <w:overflowPunct w:val="0"/>
        <w:autoSpaceDE w:val="0"/>
        <w:autoSpaceDN w:val="0"/>
        <w:adjustRightInd w:val="0"/>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Problem potrošnje vrlo laganih plastičnih vrećica uočen je kod potrošača koji besplatno dostupne vrećice s odjela voća i povrća koriste za iznošenje već zapakiranih kupljenih proizvoda iz trgovina. U takvim slučajevima prodavatelj mora potrošačima naplatiti te vrećice.</w:t>
      </w:r>
    </w:p>
    <w:p w:rsidR="008634BA" w:rsidRPr="00E5034D" w:rsidRDefault="008634BA" w:rsidP="009879B4">
      <w:pPr>
        <w:overflowPunct w:val="0"/>
        <w:autoSpaceDE w:val="0"/>
        <w:autoSpaceDN w:val="0"/>
        <w:adjustRightInd w:val="0"/>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Odgovornost za smanjenje potrošnje laganih plastičnih vrećica trebali bi, osim prodavatelja, preuzeti i sami potrošači te se pridržavati korištenja vrlo laganih plastičnih vrećica samo iz higijenskih razloga i kao primarne ambalaže za rasutu hranu, odnosno ne koristiti vrlo lagane plastične vrećice koje prodavatelji besplatno daju na odjelima voća i povrća za iznošenje već zapakiranih proizvoda iz trgovina. Kako bi se smanjila potrošnja laganih plastičnih vrećica za nošenje potrebno je više napora uložiti u edukaciju potrošača o važnosti smanjenja potrošnje laganih plastičnih vrećica i u zakonsku regulativu uvrstiti dodatne odredbe vezane za naplatu vrlo laganih plastičnih vrećica za nošenje.</w:t>
      </w:r>
    </w:p>
    <w:p w:rsidR="00202CC1" w:rsidRPr="00E5034D" w:rsidRDefault="00202CC1" w:rsidP="00C47346">
      <w:pPr>
        <w:jc w:val="both"/>
        <w:rPr>
          <w:rFonts w:ascii="Times New Roman" w:hAnsi="Times New Roman" w:cs="Times New Roman"/>
          <w:b/>
          <w:bCs/>
          <w:sz w:val="24"/>
          <w:szCs w:val="24"/>
          <w:u w:val="single"/>
        </w:rPr>
      </w:pPr>
    </w:p>
    <w:p w:rsidR="00C63A9E" w:rsidRPr="00E5034D" w:rsidRDefault="009F4FBA" w:rsidP="000E51AD">
      <w:pPr>
        <w:spacing w:before="240" w:after="240"/>
        <w:jc w:val="both"/>
        <w:rPr>
          <w:rFonts w:ascii="Times New Roman" w:hAnsi="Times New Roman" w:cs="Times New Roman"/>
          <w:b/>
          <w:bCs/>
          <w:sz w:val="24"/>
          <w:szCs w:val="24"/>
          <w:u w:val="single"/>
          <w:lang w:val="hr-BA"/>
        </w:rPr>
      </w:pPr>
      <w:r w:rsidRPr="00E5034D">
        <w:rPr>
          <w:rFonts w:ascii="Times New Roman" w:hAnsi="Times New Roman" w:cs="Times New Roman"/>
          <w:b/>
          <w:bCs/>
          <w:sz w:val="24"/>
          <w:szCs w:val="24"/>
          <w:u w:val="single"/>
        </w:rPr>
        <w:t>4.1.</w:t>
      </w:r>
      <w:r w:rsidR="00B26EF7" w:rsidRPr="00E5034D">
        <w:rPr>
          <w:rFonts w:ascii="Times New Roman" w:hAnsi="Times New Roman" w:cs="Times New Roman"/>
          <w:b/>
          <w:bCs/>
          <w:sz w:val="24"/>
          <w:szCs w:val="24"/>
          <w:u w:val="single"/>
        </w:rPr>
        <w:t>6</w:t>
      </w:r>
      <w:r w:rsidRPr="00E5034D">
        <w:rPr>
          <w:rFonts w:ascii="Times New Roman" w:hAnsi="Times New Roman" w:cs="Times New Roman"/>
          <w:b/>
          <w:bCs/>
          <w:sz w:val="24"/>
          <w:szCs w:val="24"/>
          <w:u w:val="single"/>
        </w:rPr>
        <w:t xml:space="preserve">. Nadzor </w:t>
      </w:r>
      <w:r w:rsidR="009B1FB8" w:rsidRPr="00E5034D">
        <w:rPr>
          <w:rFonts w:ascii="Times New Roman" w:hAnsi="Times New Roman" w:cs="Times New Roman"/>
          <w:b/>
          <w:bCs/>
          <w:sz w:val="24"/>
          <w:szCs w:val="24"/>
          <w:u w:val="single"/>
        </w:rPr>
        <w:t>servisera rashladnih uređaja kojima je is</w:t>
      </w:r>
      <w:r w:rsidR="00B06A5C" w:rsidRPr="00E5034D">
        <w:rPr>
          <w:rFonts w:ascii="Times New Roman" w:hAnsi="Times New Roman" w:cs="Times New Roman"/>
          <w:b/>
          <w:bCs/>
          <w:sz w:val="24"/>
          <w:szCs w:val="24"/>
          <w:u w:val="single"/>
        </w:rPr>
        <w:t>t</w:t>
      </w:r>
      <w:r w:rsidR="009B1FB8" w:rsidRPr="00E5034D">
        <w:rPr>
          <w:rFonts w:ascii="Times New Roman" w:hAnsi="Times New Roman" w:cs="Times New Roman"/>
          <w:b/>
          <w:bCs/>
          <w:sz w:val="24"/>
          <w:szCs w:val="24"/>
          <w:u w:val="single"/>
        </w:rPr>
        <w:t>ekla dozvola</w:t>
      </w:r>
    </w:p>
    <w:p w:rsidR="00685AC7" w:rsidRPr="00E5034D" w:rsidRDefault="003E2778" w:rsidP="00685AC7">
      <w:pPr>
        <w:shd w:val="clear" w:color="auto" w:fill="FFFFFF"/>
        <w:spacing w:before="120" w:after="120"/>
        <w:jc w:val="both"/>
        <w:textAlignment w:val="baseline"/>
        <w:rPr>
          <w:rFonts w:ascii="Times New Roman" w:hAnsi="Times New Roman" w:cs="Times New Roman"/>
          <w:sz w:val="24"/>
          <w:szCs w:val="24"/>
        </w:rPr>
      </w:pPr>
      <w:r w:rsidRPr="00E5034D">
        <w:rPr>
          <w:rFonts w:ascii="Times New Roman" w:hAnsi="Times New Roman" w:cs="Times New Roman"/>
          <w:sz w:val="24"/>
          <w:szCs w:val="24"/>
        </w:rPr>
        <w:t>Sukladno g</w:t>
      </w:r>
      <w:r w:rsidR="00434B1E" w:rsidRPr="00E5034D">
        <w:rPr>
          <w:rFonts w:ascii="Times New Roman" w:hAnsi="Times New Roman" w:cs="Times New Roman"/>
          <w:sz w:val="24"/>
          <w:szCs w:val="24"/>
        </w:rPr>
        <w:t>odišnjem</w:t>
      </w:r>
      <w:r w:rsidR="00685AC7" w:rsidRPr="00E5034D">
        <w:rPr>
          <w:rFonts w:ascii="Times New Roman" w:hAnsi="Times New Roman" w:cs="Times New Roman"/>
          <w:sz w:val="24"/>
          <w:szCs w:val="24"/>
        </w:rPr>
        <w:t xml:space="preserve"> plan</w:t>
      </w:r>
      <w:r w:rsidR="00434B1E" w:rsidRPr="00E5034D">
        <w:rPr>
          <w:rFonts w:ascii="Times New Roman" w:hAnsi="Times New Roman" w:cs="Times New Roman"/>
          <w:sz w:val="24"/>
          <w:szCs w:val="24"/>
        </w:rPr>
        <w:t>u</w:t>
      </w:r>
      <w:r w:rsidR="00685AC7" w:rsidRPr="00E5034D">
        <w:rPr>
          <w:rFonts w:ascii="Times New Roman" w:hAnsi="Times New Roman" w:cs="Times New Roman"/>
          <w:sz w:val="24"/>
          <w:szCs w:val="24"/>
        </w:rPr>
        <w:t xml:space="preserve"> rada</w:t>
      </w:r>
      <w:r w:rsidR="00434B1E" w:rsidRPr="00E5034D">
        <w:rPr>
          <w:rFonts w:ascii="Times New Roman" w:hAnsi="Times New Roman" w:cs="Times New Roman"/>
          <w:sz w:val="24"/>
          <w:szCs w:val="24"/>
        </w:rPr>
        <w:t>,</w:t>
      </w:r>
      <w:r w:rsidR="00685AC7" w:rsidRPr="00E5034D">
        <w:rPr>
          <w:rFonts w:ascii="Times New Roman" w:hAnsi="Times New Roman" w:cs="Times New Roman"/>
          <w:sz w:val="24"/>
          <w:szCs w:val="24"/>
        </w:rPr>
        <w:t xml:space="preserve"> tijekom trećeg i četvrtog kvartala 2021. godine </w:t>
      </w:r>
      <w:r w:rsidR="00434B1E" w:rsidRPr="00E5034D">
        <w:rPr>
          <w:rFonts w:ascii="Times New Roman" w:hAnsi="Times New Roman" w:cs="Times New Roman"/>
          <w:sz w:val="24"/>
          <w:szCs w:val="24"/>
        </w:rPr>
        <w:t>obavljen</w:t>
      </w:r>
      <w:r w:rsidR="00685AC7" w:rsidRPr="00E5034D">
        <w:rPr>
          <w:rFonts w:ascii="Times New Roman" w:hAnsi="Times New Roman" w:cs="Times New Roman"/>
          <w:sz w:val="24"/>
          <w:szCs w:val="24"/>
        </w:rPr>
        <w:t xml:space="preserve"> je nadzor servisera kojima je</w:t>
      </w:r>
      <w:r w:rsidRPr="00E5034D">
        <w:rPr>
          <w:rFonts w:ascii="Times New Roman" w:hAnsi="Times New Roman" w:cs="Times New Roman"/>
          <w:sz w:val="24"/>
          <w:szCs w:val="24"/>
        </w:rPr>
        <w:t xml:space="preserve">, prema podacima sadržanim u </w:t>
      </w:r>
      <w:r w:rsidRPr="00E5034D">
        <w:rPr>
          <w:rFonts w:ascii="Times New Roman" w:hAnsi="Times New Roman" w:cs="Times New Roman"/>
          <w:i/>
          <w:sz w:val="24"/>
          <w:szCs w:val="24"/>
        </w:rPr>
        <w:t xml:space="preserve">Registru pravnih osoba i obrtnika koji se bave djelatnošću uvoza/izvoza i stavljanja na tržište kontroliranih tvari i/ili </w:t>
      </w:r>
      <w:proofErr w:type="spellStart"/>
      <w:r w:rsidRPr="00E5034D">
        <w:rPr>
          <w:rFonts w:ascii="Times New Roman" w:hAnsi="Times New Roman" w:cs="Times New Roman"/>
          <w:i/>
          <w:sz w:val="24"/>
          <w:szCs w:val="24"/>
        </w:rPr>
        <w:t>fluoriranih</w:t>
      </w:r>
      <w:proofErr w:type="spellEnd"/>
      <w:r w:rsidRPr="00E5034D">
        <w:rPr>
          <w:rFonts w:ascii="Times New Roman" w:hAnsi="Times New Roman" w:cs="Times New Roman"/>
          <w:i/>
          <w:sz w:val="24"/>
          <w:szCs w:val="24"/>
        </w:rPr>
        <w:t xml:space="preserve"> stakleničkih plinova, servisiranja, obnavljanja i oporabe tih tvari</w:t>
      </w:r>
      <w:r w:rsidRPr="00E5034D">
        <w:rPr>
          <w:rFonts w:ascii="Times New Roman" w:hAnsi="Times New Roman" w:cs="Times New Roman"/>
          <w:sz w:val="24"/>
          <w:szCs w:val="24"/>
        </w:rPr>
        <w:t xml:space="preserve">, </w:t>
      </w:r>
      <w:r w:rsidR="00685AC7" w:rsidRPr="00E5034D">
        <w:rPr>
          <w:rFonts w:ascii="Times New Roman" w:hAnsi="Times New Roman" w:cs="Times New Roman"/>
          <w:sz w:val="24"/>
          <w:szCs w:val="24"/>
        </w:rPr>
        <w:t xml:space="preserve">istekla dozvola za obavljanje djelatnosti prikupljanja, provjere propuštanja, ugradnje i održavanja ili servisiranja opreme i uređaja koji sadrže tvari koje oštećuju ozonski sloj ili </w:t>
      </w:r>
      <w:proofErr w:type="spellStart"/>
      <w:r w:rsidR="00685AC7" w:rsidRPr="00E5034D">
        <w:rPr>
          <w:rFonts w:ascii="Times New Roman" w:hAnsi="Times New Roman" w:cs="Times New Roman"/>
          <w:sz w:val="24"/>
          <w:szCs w:val="24"/>
        </w:rPr>
        <w:t>fluorirane</w:t>
      </w:r>
      <w:proofErr w:type="spellEnd"/>
      <w:r w:rsidR="00685AC7" w:rsidRPr="00E5034D">
        <w:rPr>
          <w:rFonts w:ascii="Times New Roman" w:hAnsi="Times New Roman" w:cs="Times New Roman"/>
          <w:sz w:val="24"/>
          <w:szCs w:val="24"/>
        </w:rPr>
        <w:t xml:space="preserve"> stakleničke plinove ili o njima ovise na području Republici Hrvatskoj</w:t>
      </w:r>
      <w:r w:rsidR="0072569A" w:rsidRPr="00E5034D">
        <w:rPr>
          <w:rFonts w:ascii="Times New Roman" w:hAnsi="Times New Roman" w:cs="Times New Roman"/>
          <w:sz w:val="24"/>
          <w:szCs w:val="24"/>
        </w:rPr>
        <w:t>. Nadzor je proveden</w:t>
      </w:r>
      <w:r w:rsidR="00685AC7" w:rsidRPr="00E5034D">
        <w:rPr>
          <w:rFonts w:ascii="Times New Roman" w:hAnsi="Times New Roman" w:cs="Times New Roman"/>
          <w:sz w:val="24"/>
          <w:szCs w:val="24"/>
        </w:rPr>
        <w:t xml:space="preserve"> sukladno odredbama Zakona o klimatskim promjenama i zaštiti ozonskog sloj</w:t>
      </w:r>
      <w:r w:rsidR="00F44026" w:rsidRPr="00E5034D">
        <w:rPr>
          <w:rFonts w:ascii="Times New Roman" w:hAnsi="Times New Roman" w:cs="Times New Roman"/>
          <w:sz w:val="24"/>
          <w:szCs w:val="24"/>
        </w:rPr>
        <w:t>a</w:t>
      </w:r>
      <w:r w:rsidR="0072569A" w:rsidRPr="00E5034D">
        <w:rPr>
          <w:rFonts w:ascii="Times New Roman" w:hAnsi="Times New Roman" w:cs="Times New Roman"/>
          <w:sz w:val="24"/>
          <w:szCs w:val="24"/>
        </w:rPr>
        <w:t xml:space="preserve"> i </w:t>
      </w:r>
      <w:proofErr w:type="spellStart"/>
      <w:r w:rsidR="0072569A" w:rsidRPr="00E5034D">
        <w:rPr>
          <w:rFonts w:ascii="Times New Roman" w:hAnsi="Times New Roman" w:cs="Times New Roman"/>
          <w:sz w:val="24"/>
          <w:szCs w:val="24"/>
        </w:rPr>
        <w:t>podzakonskih</w:t>
      </w:r>
      <w:proofErr w:type="spellEnd"/>
      <w:r w:rsidR="0072569A" w:rsidRPr="00E5034D">
        <w:rPr>
          <w:rFonts w:ascii="Times New Roman" w:hAnsi="Times New Roman" w:cs="Times New Roman"/>
          <w:sz w:val="24"/>
          <w:szCs w:val="24"/>
        </w:rPr>
        <w:t xml:space="preserve"> propisa.</w:t>
      </w:r>
    </w:p>
    <w:p w:rsidR="00685AC7" w:rsidRPr="00E5034D" w:rsidRDefault="00434B1E" w:rsidP="00685AC7">
      <w:pPr>
        <w:shd w:val="clear" w:color="auto" w:fill="FFFFFF"/>
        <w:spacing w:before="120" w:after="120"/>
        <w:jc w:val="both"/>
        <w:textAlignment w:val="baseline"/>
        <w:rPr>
          <w:rFonts w:ascii="Times New Roman" w:hAnsi="Times New Roman" w:cs="Times New Roman"/>
          <w:sz w:val="24"/>
          <w:szCs w:val="24"/>
          <w:lang w:eastAsia="hr-HR"/>
        </w:rPr>
      </w:pPr>
      <w:r w:rsidRPr="00E5034D">
        <w:rPr>
          <w:noProof/>
          <w:lang w:eastAsia="hr-HR"/>
        </w:rPr>
        <w:drawing>
          <wp:anchor distT="0" distB="0" distL="114300" distR="114300" simplePos="0" relativeHeight="251667456" behindDoc="0" locked="0" layoutInCell="1" allowOverlap="1">
            <wp:simplePos x="0" y="0"/>
            <wp:positionH relativeFrom="column">
              <wp:posOffset>3281680</wp:posOffset>
            </wp:positionH>
            <wp:positionV relativeFrom="paragraph">
              <wp:posOffset>317500</wp:posOffset>
            </wp:positionV>
            <wp:extent cx="2337435" cy="1967865"/>
            <wp:effectExtent l="0" t="0" r="5715"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7435" cy="1967865"/>
                    </a:xfrm>
                    <a:prstGeom prst="rect">
                      <a:avLst/>
                    </a:prstGeom>
                    <a:noFill/>
                  </pic:spPr>
                </pic:pic>
              </a:graphicData>
            </a:graphic>
            <wp14:sizeRelH relativeFrom="page">
              <wp14:pctWidth>0</wp14:pctWidth>
            </wp14:sizeRelH>
            <wp14:sizeRelV relativeFrom="page">
              <wp14:pctHeight>0</wp14:pctHeight>
            </wp14:sizeRelV>
          </wp:anchor>
        </w:drawing>
      </w:r>
      <w:r w:rsidR="00685AC7" w:rsidRPr="00E5034D">
        <w:rPr>
          <w:rFonts w:ascii="Times New Roman" w:hAnsi="Times New Roman" w:cs="Times New Roman"/>
          <w:sz w:val="24"/>
          <w:szCs w:val="24"/>
        </w:rPr>
        <w:t xml:space="preserve">Svrha i cilj nadzora </w:t>
      </w:r>
      <w:r w:rsidR="003E2778" w:rsidRPr="00E5034D">
        <w:rPr>
          <w:rFonts w:ascii="Times New Roman" w:hAnsi="Times New Roman" w:cs="Times New Roman"/>
          <w:sz w:val="24"/>
          <w:szCs w:val="24"/>
        </w:rPr>
        <w:t>bila je utvrđivanje djelatnosti odnosno da li serviseri kojima je istekla dozvola i dalje obavljaju d</w:t>
      </w:r>
      <w:r w:rsidR="00685AC7" w:rsidRPr="00E5034D">
        <w:rPr>
          <w:rFonts w:ascii="Times New Roman" w:hAnsi="Times New Roman" w:cs="Times New Roman"/>
          <w:sz w:val="24"/>
          <w:szCs w:val="24"/>
        </w:rPr>
        <w:t xml:space="preserve">jelatnost </w:t>
      </w:r>
      <w:bookmarkStart w:id="3" w:name="_Hlk94792620"/>
      <w:r w:rsidR="00685AC7" w:rsidRPr="00E5034D">
        <w:rPr>
          <w:rFonts w:ascii="Times New Roman" w:hAnsi="Times New Roman" w:cs="Times New Roman"/>
          <w:sz w:val="24"/>
          <w:szCs w:val="24"/>
        </w:rPr>
        <w:t xml:space="preserve">kontrole prikupljanja, provjere propuštanja, ugradnje i održavanja ili servisiranja opreme i uređaja koji sadrže tvari koje oštećuju ozonski sloj ili </w:t>
      </w:r>
      <w:proofErr w:type="spellStart"/>
      <w:r w:rsidR="00685AC7" w:rsidRPr="00E5034D">
        <w:rPr>
          <w:rFonts w:ascii="Times New Roman" w:hAnsi="Times New Roman" w:cs="Times New Roman"/>
          <w:sz w:val="24"/>
          <w:szCs w:val="24"/>
        </w:rPr>
        <w:t>fluorirane</w:t>
      </w:r>
      <w:proofErr w:type="spellEnd"/>
      <w:r w:rsidR="00685AC7" w:rsidRPr="00E5034D">
        <w:rPr>
          <w:rFonts w:ascii="Times New Roman" w:hAnsi="Times New Roman" w:cs="Times New Roman"/>
          <w:sz w:val="24"/>
          <w:szCs w:val="24"/>
        </w:rPr>
        <w:t xml:space="preserve"> stakleničke plinove ili o njima ovise</w:t>
      </w:r>
      <w:bookmarkEnd w:id="3"/>
      <w:r w:rsidR="00685AC7" w:rsidRPr="00E5034D">
        <w:rPr>
          <w:rFonts w:ascii="Times New Roman" w:hAnsi="Times New Roman" w:cs="Times New Roman"/>
          <w:sz w:val="24"/>
          <w:szCs w:val="24"/>
        </w:rPr>
        <w:t>. U</w:t>
      </w:r>
      <w:r w:rsidR="00685AC7" w:rsidRPr="00E5034D">
        <w:rPr>
          <w:rFonts w:ascii="Times New Roman" w:hAnsi="Times New Roman" w:cs="Times New Roman"/>
          <w:sz w:val="24"/>
          <w:szCs w:val="24"/>
          <w:lang w:eastAsia="hr-HR"/>
        </w:rPr>
        <w:t xml:space="preserve"> slučaju da serviser </w:t>
      </w:r>
      <w:r w:rsidR="0072569A" w:rsidRPr="00E5034D">
        <w:rPr>
          <w:rFonts w:ascii="Times New Roman" w:hAnsi="Times New Roman" w:cs="Times New Roman"/>
          <w:sz w:val="24"/>
          <w:szCs w:val="24"/>
          <w:lang w:eastAsia="hr-HR"/>
        </w:rPr>
        <w:t xml:space="preserve">posjeduje važeću dozvolu i </w:t>
      </w:r>
      <w:r w:rsidR="00685AC7" w:rsidRPr="00E5034D">
        <w:rPr>
          <w:rFonts w:ascii="Times New Roman" w:hAnsi="Times New Roman" w:cs="Times New Roman"/>
          <w:sz w:val="24"/>
          <w:szCs w:val="24"/>
          <w:lang w:eastAsia="hr-HR"/>
        </w:rPr>
        <w:t xml:space="preserve">obavlja djelatnost  prikupljanja, provjere propuštanja, ugradnje i održavanja ili servisiranja opreme i uređaja koji sadrže tvari koje oštećuju ozonski sloj ili </w:t>
      </w:r>
      <w:proofErr w:type="spellStart"/>
      <w:r w:rsidR="00685AC7" w:rsidRPr="00E5034D">
        <w:rPr>
          <w:rFonts w:ascii="Times New Roman" w:hAnsi="Times New Roman" w:cs="Times New Roman"/>
          <w:sz w:val="24"/>
          <w:szCs w:val="24"/>
          <w:lang w:eastAsia="hr-HR"/>
        </w:rPr>
        <w:t>fluorirane</w:t>
      </w:r>
      <w:proofErr w:type="spellEnd"/>
      <w:r w:rsidR="00685AC7" w:rsidRPr="00E5034D">
        <w:rPr>
          <w:rFonts w:ascii="Times New Roman" w:hAnsi="Times New Roman" w:cs="Times New Roman"/>
          <w:sz w:val="24"/>
          <w:szCs w:val="24"/>
          <w:lang w:eastAsia="hr-HR"/>
        </w:rPr>
        <w:t xml:space="preserve"> stakleničke plinove ili o njima ovise </w:t>
      </w:r>
      <w:r w:rsidR="003E2778" w:rsidRPr="00E5034D">
        <w:rPr>
          <w:rFonts w:ascii="Times New Roman" w:hAnsi="Times New Roman" w:cs="Times New Roman"/>
          <w:sz w:val="24"/>
          <w:szCs w:val="24"/>
          <w:lang w:eastAsia="hr-HR"/>
        </w:rPr>
        <w:t>obavljena je</w:t>
      </w:r>
      <w:r w:rsidR="00685AC7" w:rsidRPr="00E5034D">
        <w:rPr>
          <w:rFonts w:ascii="Times New Roman" w:hAnsi="Times New Roman" w:cs="Times New Roman"/>
          <w:sz w:val="24"/>
          <w:szCs w:val="24"/>
          <w:lang w:eastAsia="hr-HR"/>
        </w:rPr>
        <w:t xml:space="preserve"> provjera usklađenosti rada sa </w:t>
      </w:r>
      <w:r w:rsidR="003E2778" w:rsidRPr="00E5034D">
        <w:rPr>
          <w:rFonts w:ascii="Times New Roman" w:hAnsi="Times New Roman" w:cs="Times New Roman"/>
          <w:sz w:val="24"/>
          <w:szCs w:val="24"/>
          <w:lang w:eastAsia="hr-HR"/>
        </w:rPr>
        <w:t>r</w:t>
      </w:r>
      <w:r w:rsidR="00685AC7" w:rsidRPr="00E5034D">
        <w:rPr>
          <w:rFonts w:ascii="Times New Roman" w:hAnsi="Times New Roman" w:cs="Times New Roman"/>
          <w:sz w:val="24"/>
          <w:szCs w:val="24"/>
          <w:lang w:eastAsia="hr-HR"/>
        </w:rPr>
        <w:t>ješenjem kojim se dozvoljava obavljanje djelatnosti te analiza stanja i otklanjanje nepravilnosti, usklađivanje rada servisera sa zakonskom regulativom kao i razlog prestanka obavljanja djelatnosti odnosno ne produživanja ranije ishođene dozvole.</w:t>
      </w:r>
    </w:p>
    <w:p w:rsidR="00685AC7" w:rsidRPr="00E5034D" w:rsidRDefault="00685AC7" w:rsidP="006E435B">
      <w:pPr>
        <w:spacing w:before="120" w:after="120"/>
        <w:jc w:val="both"/>
        <w:rPr>
          <w:rFonts w:ascii="Times New Roman" w:hAnsi="Times New Roman" w:cs="Times New Roman"/>
          <w:sz w:val="24"/>
          <w:szCs w:val="24"/>
          <w:u w:val="single"/>
        </w:rPr>
      </w:pPr>
      <w:r w:rsidRPr="00E5034D">
        <w:rPr>
          <w:rFonts w:ascii="Times New Roman" w:hAnsi="Times New Roman" w:cs="Times New Roman"/>
          <w:sz w:val="24"/>
          <w:szCs w:val="24"/>
          <w:u w:val="single"/>
        </w:rPr>
        <w:t xml:space="preserve">Postupanje </w:t>
      </w:r>
      <w:r w:rsidR="008600A8" w:rsidRPr="00E5034D">
        <w:rPr>
          <w:rFonts w:ascii="Times New Roman" w:hAnsi="Times New Roman" w:cs="Times New Roman"/>
          <w:sz w:val="24"/>
          <w:szCs w:val="24"/>
          <w:u w:val="single"/>
        </w:rPr>
        <w:t>IZO</w:t>
      </w:r>
      <w:r w:rsidRPr="00E5034D">
        <w:t xml:space="preserve"> </w:t>
      </w:r>
    </w:p>
    <w:p w:rsidR="00685AC7" w:rsidRPr="00E5034D" w:rsidRDefault="00685AC7"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lang w:eastAsia="hr-HR"/>
        </w:rPr>
        <w:t>Tijekom</w:t>
      </w:r>
      <w:r w:rsidRPr="00E5034D">
        <w:rPr>
          <w:rFonts w:ascii="Times New Roman" w:hAnsi="Times New Roman" w:cs="Times New Roman"/>
          <w:sz w:val="24"/>
          <w:szCs w:val="24"/>
        </w:rPr>
        <w:t xml:space="preserve"> 2021. godine proveden je nadzor 206 subjekata</w:t>
      </w:r>
      <w:r w:rsidR="003E2778" w:rsidRPr="00E5034D">
        <w:rPr>
          <w:rFonts w:ascii="Times New Roman" w:hAnsi="Times New Roman" w:cs="Times New Roman"/>
          <w:sz w:val="24"/>
          <w:szCs w:val="24"/>
        </w:rPr>
        <w:t xml:space="preserve"> pri čemu je </w:t>
      </w:r>
      <w:r w:rsidR="006E435B" w:rsidRPr="00E5034D">
        <w:rPr>
          <w:rFonts w:ascii="Times New Roman" w:hAnsi="Times New Roman" w:cs="Times New Roman"/>
          <w:sz w:val="24"/>
          <w:szCs w:val="24"/>
        </w:rPr>
        <w:t>obavljeno</w:t>
      </w:r>
      <w:r w:rsidR="003E2778" w:rsidRPr="00E5034D">
        <w:rPr>
          <w:rFonts w:ascii="Times New Roman" w:hAnsi="Times New Roman" w:cs="Times New Roman"/>
          <w:sz w:val="24"/>
          <w:szCs w:val="24"/>
        </w:rPr>
        <w:t xml:space="preserve"> ukupno</w:t>
      </w:r>
      <w:r w:rsidRPr="00E5034D">
        <w:rPr>
          <w:rFonts w:ascii="Times New Roman" w:hAnsi="Times New Roman" w:cs="Times New Roman"/>
          <w:sz w:val="24"/>
          <w:szCs w:val="24"/>
        </w:rPr>
        <w:t xml:space="preserve"> </w:t>
      </w:r>
      <w:r w:rsidR="003E2778" w:rsidRPr="00E5034D">
        <w:rPr>
          <w:rFonts w:ascii="Times New Roman" w:hAnsi="Times New Roman" w:cs="Times New Roman"/>
          <w:sz w:val="24"/>
          <w:szCs w:val="24"/>
        </w:rPr>
        <w:t xml:space="preserve">248 nadzora. Od  nadziranih 206 subjekta njih </w:t>
      </w:r>
      <w:r w:rsidRPr="00E5034D">
        <w:rPr>
          <w:rFonts w:ascii="Times New Roman" w:hAnsi="Times New Roman" w:cs="Times New Roman"/>
          <w:sz w:val="24"/>
          <w:szCs w:val="24"/>
        </w:rPr>
        <w:t xml:space="preserve">126 (61%) </w:t>
      </w:r>
      <w:r w:rsidR="003E2778" w:rsidRPr="00E5034D">
        <w:rPr>
          <w:rFonts w:ascii="Times New Roman" w:hAnsi="Times New Roman" w:cs="Times New Roman"/>
          <w:sz w:val="24"/>
          <w:szCs w:val="24"/>
        </w:rPr>
        <w:t>nije obavljalo</w:t>
      </w:r>
      <w:r w:rsidRPr="00E5034D">
        <w:rPr>
          <w:rFonts w:ascii="Times New Roman" w:hAnsi="Times New Roman" w:cs="Times New Roman"/>
          <w:sz w:val="24"/>
          <w:szCs w:val="24"/>
        </w:rPr>
        <w:t xml:space="preserve"> djelatnost provjere </w:t>
      </w:r>
      <w:r w:rsidRPr="00E5034D">
        <w:rPr>
          <w:rFonts w:ascii="Times New Roman" w:hAnsi="Times New Roman" w:cs="Times New Roman"/>
          <w:sz w:val="24"/>
          <w:szCs w:val="24"/>
        </w:rPr>
        <w:lastRenderedPageBreak/>
        <w:t xml:space="preserve">propuštanja, ugradnje i održavanja ili servisiranja opreme i uređaja koji sadrže tvari koje oštećuju ozonski sloj ili </w:t>
      </w:r>
      <w:proofErr w:type="spellStart"/>
      <w:r w:rsidRPr="00E5034D">
        <w:rPr>
          <w:rFonts w:ascii="Times New Roman" w:hAnsi="Times New Roman" w:cs="Times New Roman"/>
          <w:sz w:val="24"/>
          <w:szCs w:val="24"/>
        </w:rPr>
        <w:t>fluorirane</w:t>
      </w:r>
      <w:proofErr w:type="spellEnd"/>
      <w:r w:rsidRPr="00E5034D">
        <w:rPr>
          <w:rFonts w:ascii="Times New Roman" w:hAnsi="Times New Roman" w:cs="Times New Roman"/>
          <w:sz w:val="24"/>
          <w:szCs w:val="24"/>
        </w:rPr>
        <w:t xml:space="preserve"> staklen</w:t>
      </w:r>
      <w:r w:rsidR="003E2778" w:rsidRPr="00E5034D">
        <w:rPr>
          <w:rFonts w:ascii="Times New Roman" w:hAnsi="Times New Roman" w:cs="Times New Roman"/>
          <w:sz w:val="24"/>
          <w:szCs w:val="24"/>
        </w:rPr>
        <w:t>ičke plinove ili o njima ovise.</w:t>
      </w:r>
    </w:p>
    <w:p w:rsidR="006E435B" w:rsidRPr="00E5034D" w:rsidRDefault="006911DE"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Nadzorima je utvrđeno da 80 subjek</w:t>
      </w:r>
      <w:r w:rsidR="005B61B3" w:rsidRPr="00E5034D">
        <w:rPr>
          <w:rFonts w:ascii="Times New Roman" w:hAnsi="Times New Roman" w:cs="Times New Roman"/>
          <w:sz w:val="24"/>
          <w:szCs w:val="24"/>
        </w:rPr>
        <w:t>a</w:t>
      </w:r>
      <w:r w:rsidRPr="00E5034D">
        <w:rPr>
          <w:rFonts w:ascii="Times New Roman" w:hAnsi="Times New Roman" w:cs="Times New Roman"/>
          <w:sz w:val="24"/>
          <w:szCs w:val="24"/>
        </w:rPr>
        <w:t xml:space="preserve">ta i dalje obavlja djelatnost ovlaštenih servisera od kojih njih </w:t>
      </w:r>
      <w:r w:rsidR="005B61B3" w:rsidRPr="00E5034D">
        <w:rPr>
          <w:rFonts w:ascii="Times New Roman" w:hAnsi="Times New Roman" w:cs="Times New Roman"/>
          <w:sz w:val="24"/>
          <w:szCs w:val="24"/>
        </w:rPr>
        <w:t>58 posjeduje važeću dozvolu, a njih 22 je obavljalo djelatnost bez dozvole te im je rješenjem zabranjeno obavljanje djelatnosti. Kod 37 od 58 servisera koji posjeduju važeću dozv</w:t>
      </w:r>
      <w:r w:rsidR="006E435B" w:rsidRPr="00E5034D">
        <w:rPr>
          <w:rFonts w:ascii="Times New Roman" w:hAnsi="Times New Roman" w:cs="Times New Roman"/>
          <w:sz w:val="24"/>
          <w:szCs w:val="24"/>
        </w:rPr>
        <w:t>olu nisu utvrđene nepravilnosti.</w:t>
      </w:r>
    </w:p>
    <w:p w:rsidR="006E435B" w:rsidRPr="00E5034D" w:rsidRDefault="006E435B"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Nadzorima je  utvrđeno 58 nepravilnosti te je na zapisnik naređena 31 mjera, donijeto je 25 rješenja i izdana su 2 prekršajna naloga. Obavljene su kontrole izvršenja 24 mjera danih na zapisnik i 11 kontrola izvršenja</w:t>
      </w:r>
      <w:r w:rsidR="00F44026" w:rsidRPr="00E5034D">
        <w:rPr>
          <w:rFonts w:ascii="Times New Roman" w:hAnsi="Times New Roman" w:cs="Times New Roman"/>
          <w:sz w:val="24"/>
          <w:szCs w:val="24"/>
        </w:rPr>
        <w:t xml:space="preserve"> rješenja</w:t>
      </w:r>
      <w:r w:rsidRPr="00E5034D">
        <w:rPr>
          <w:rFonts w:ascii="Times New Roman" w:hAnsi="Times New Roman" w:cs="Times New Roman"/>
          <w:sz w:val="24"/>
          <w:szCs w:val="24"/>
        </w:rPr>
        <w:t xml:space="preserve"> te utvrđeno da je </w:t>
      </w:r>
      <w:proofErr w:type="spellStart"/>
      <w:r w:rsidRPr="00E5034D">
        <w:rPr>
          <w:rFonts w:ascii="Times New Roman" w:hAnsi="Times New Roman" w:cs="Times New Roman"/>
          <w:sz w:val="24"/>
          <w:szCs w:val="24"/>
        </w:rPr>
        <w:t>postupljeno</w:t>
      </w:r>
      <w:proofErr w:type="spellEnd"/>
      <w:r w:rsidRPr="00E5034D">
        <w:rPr>
          <w:rFonts w:ascii="Times New Roman" w:hAnsi="Times New Roman" w:cs="Times New Roman"/>
          <w:sz w:val="24"/>
          <w:szCs w:val="24"/>
        </w:rPr>
        <w:t xml:space="preserve"> po danim mjerama. U ostalim slučajevima nije protekao rok za izvršenje. </w:t>
      </w:r>
    </w:p>
    <w:p w:rsidR="006911DE" w:rsidRPr="00E5034D" w:rsidRDefault="006E435B" w:rsidP="006E435B">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w:t>
      </w:r>
      <w:r w:rsidR="006911DE" w:rsidRPr="00E5034D">
        <w:rPr>
          <w:rFonts w:ascii="Times New Roman" w:hAnsi="Times New Roman" w:cs="Times New Roman"/>
          <w:sz w:val="24"/>
          <w:szCs w:val="24"/>
        </w:rPr>
        <w:t xml:space="preserve">ajveći broj povreda </w:t>
      </w:r>
      <w:r w:rsidR="00F44026" w:rsidRPr="00E5034D">
        <w:rPr>
          <w:rFonts w:ascii="Times New Roman" w:hAnsi="Times New Roman" w:cs="Times New Roman"/>
          <w:sz w:val="24"/>
          <w:szCs w:val="24"/>
        </w:rPr>
        <w:t xml:space="preserve">utvrđenih povreda </w:t>
      </w:r>
      <w:r w:rsidR="006911DE" w:rsidRPr="00E5034D">
        <w:rPr>
          <w:rFonts w:ascii="Times New Roman" w:hAnsi="Times New Roman" w:cs="Times New Roman"/>
          <w:sz w:val="24"/>
          <w:szCs w:val="24"/>
        </w:rPr>
        <w:t>propisa vezan je za produljenje valjanosti dozvole za obavljanje djelatnosti ovlaštenih servisera odnosno rad bez dozvole</w:t>
      </w:r>
      <w:r w:rsidR="00F44026" w:rsidRPr="00E5034D">
        <w:rPr>
          <w:rFonts w:ascii="Times New Roman" w:hAnsi="Times New Roman" w:cs="Times New Roman"/>
          <w:sz w:val="24"/>
          <w:szCs w:val="24"/>
        </w:rPr>
        <w:t xml:space="preserve"> te </w:t>
      </w:r>
      <w:r w:rsidR="006911DE" w:rsidRPr="00E5034D">
        <w:rPr>
          <w:rFonts w:ascii="Times New Roman" w:hAnsi="Times New Roman" w:cs="Times New Roman"/>
          <w:sz w:val="24"/>
          <w:szCs w:val="24"/>
        </w:rPr>
        <w:t>pohađanje programa stručno</w:t>
      </w:r>
      <w:r w:rsidR="00F44026" w:rsidRPr="00E5034D">
        <w:rPr>
          <w:rFonts w:ascii="Times New Roman" w:hAnsi="Times New Roman" w:cs="Times New Roman"/>
          <w:sz w:val="24"/>
          <w:szCs w:val="24"/>
        </w:rPr>
        <w:t>g usavršavanja ovlaštenih osoba.</w:t>
      </w:r>
    </w:p>
    <w:p w:rsidR="00D84EE7" w:rsidRPr="00E5034D" w:rsidRDefault="00D84EE7" w:rsidP="00D84EE7">
      <w:pPr>
        <w:spacing w:after="120"/>
        <w:jc w:val="both"/>
        <w:rPr>
          <w:rFonts w:ascii="Times New Roman" w:hAnsi="Times New Roman" w:cs="Times New Roman"/>
          <w:sz w:val="24"/>
          <w:szCs w:val="24"/>
          <w:u w:val="single"/>
        </w:rPr>
      </w:pPr>
      <w:r w:rsidRPr="00E5034D">
        <w:rPr>
          <w:rFonts w:ascii="Times New Roman" w:hAnsi="Times New Roman" w:cs="Times New Roman"/>
          <w:sz w:val="24"/>
          <w:szCs w:val="24"/>
          <w:u w:val="single"/>
        </w:rPr>
        <w:t xml:space="preserve">Uočena problematika </w:t>
      </w:r>
    </w:p>
    <w:p w:rsidR="00D84EE7" w:rsidRPr="00E5034D" w:rsidRDefault="00F44026" w:rsidP="002F573D">
      <w:pPr>
        <w:pStyle w:val="Bezproreda"/>
        <w:spacing w:before="120" w:after="120"/>
        <w:jc w:val="both"/>
        <w:rPr>
          <w:rFonts w:ascii="Times New Roman" w:hAnsi="Times New Roman" w:cs="Times New Roman"/>
          <w:sz w:val="24"/>
          <w:szCs w:val="24"/>
        </w:rPr>
      </w:pPr>
      <w:r w:rsidRPr="00E5034D">
        <w:rPr>
          <w:noProof/>
        </w:rPr>
        <w:drawing>
          <wp:anchor distT="0" distB="0" distL="114300" distR="114300" simplePos="0" relativeHeight="251669504" behindDoc="0" locked="0" layoutInCell="1" allowOverlap="1" wp14:anchorId="603750B4" wp14:editId="451FFA4F">
            <wp:simplePos x="0" y="0"/>
            <wp:positionH relativeFrom="column">
              <wp:posOffset>3119120</wp:posOffset>
            </wp:positionH>
            <wp:positionV relativeFrom="paragraph">
              <wp:posOffset>423545</wp:posOffset>
            </wp:positionV>
            <wp:extent cx="2623820" cy="1428750"/>
            <wp:effectExtent l="0" t="0" r="5080" b="0"/>
            <wp:wrapThrough wrapText="bothSides">
              <wp:wrapPolygon edited="0">
                <wp:start x="0" y="0"/>
                <wp:lineTo x="0" y="21312"/>
                <wp:lineTo x="21485" y="21312"/>
                <wp:lineTo x="21485" y="0"/>
                <wp:lineTo x="0" y="0"/>
              </wp:wrapPolygon>
            </wp:wrapThrough>
            <wp:docPr id="3" name="Slika 3" descr="https://klima-uredaji.hr/wp-content/uploads/2011/09/se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ima-uredaji.hr/wp-content/uploads/2011/09/serv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382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E7" w:rsidRPr="00E5034D">
        <w:rPr>
          <w:rFonts w:ascii="Times New Roman" w:hAnsi="Times New Roman" w:cs="Times New Roman"/>
          <w:sz w:val="24"/>
          <w:szCs w:val="24"/>
        </w:rPr>
        <w:t xml:space="preserve">Vezano za rad servisera prilikom obavljanja djelatnosti kontrole prikupljanja, provjere propuštanja, ugradnje i održavanja ili servisiranja opreme i uređaja koji sadrže tvari koje oštećuju ozonski sloj ili </w:t>
      </w:r>
      <w:proofErr w:type="spellStart"/>
      <w:r w:rsidR="00D84EE7" w:rsidRPr="00E5034D">
        <w:rPr>
          <w:rFonts w:ascii="Times New Roman" w:hAnsi="Times New Roman" w:cs="Times New Roman"/>
          <w:sz w:val="24"/>
          <w:szCs w:val="24"/>
        </w:rPr>
        <w:t>fluorirane</w:t>
      </w:r>
      <w:proofErr w:type="spellEnd"/>
      <w:r w:rsidR="00D84EE7" w:rsidRPr="00E5034D">
        <w:rPr>
          <w:rFonts w:ascii="Times New Roman" w:hAnsi="Times New Roman" w:cs="Times New Roman"/>
          <w:sz w:val="24"/>
          <w:szCs w:val="24"/>
        </w:rPr>
        <w:t xml:space="preserve"> stakleničke plinove ili o njima ovise</w:t>
      </w:r>
      <w:r w:rsidRPr="00E5034D">
        <w:rPr>
          <w:rFonts w:ascii="Times New Roman" w:hAnsi="Times New Roman" w:cs="Times New Roman"/>
          <w:sz w:val="24"/>
          <w:szCs w:val="24"/>
        </w:rPr>
        <w:t>,</w:t>
      </w:r>
      <w:r w:rsidR="00D84EE7" w:rsidRPr="00E5034D">
        <w:rPr>
          <w:rFonts w:ascii="Times New Roman" w:hAnsi="Times New Roman" w:cs="Times New Roman"/>
          <w:sz w:val="24"/>
          <w:szCs w:val="24"/>
        </w:rPr>
        <w:t xml:space="preserve"> uočeno je da serviseri koji obavljaju djelatnost nedovoljno prate dinamiku valjanosti izdane dozvole za obavljanje djelatnosti iako u većini slučajeva poštuju uvjet osposobljavanja ovlaštenih osoba. Nadzorima je utvrđeno da je određen broj nadziranih subjekata zatvorio tvrtke i/ili  obrte zbog odlaska u mirovinu,  prelaska na obavljanje drugih djelatnosti, smanjenog obima posla uslijed </w:t>
      </w:r>
      <w:proofErr w:type="spellStart"/>
      <w:r w:rsidR="00D84EE7" w:rsidRPr="00E5034D">
        <w:rPr>
          <w:rFonts w:ascii="Times New Roman" w:hAnsi="Times New Roman" w:cs="Times New Roman"/>
          <w:sz w:val="24"/>
          <w:szCs w:val="24"/>
        </w:rPr>
        <w:t>pandemije</w:t>
      </w:r>
      <w:proofErr w:type="spellEnd"/>
      <w:r w:rsidR="00D84EE7" w:rsidRPr="00E5034D">
        <w:rPr>
          <w:rFonts w:ascii="Times New Roman" w:hAnsi="Times New Roman" w:cs="Times New Roman"/>
          <w:sz w:val="24"/>
          <w:szCs w:val="24"/>
        </w:rPr>
        <w:t xml:space="preserve"> COVID-19 te situacijama koje ovise o gospodarskim kretanjima u Republici Hrvatskoj.</w:t>
      </w:r>
    </w:p>
    <w:p w:rsidR="00D84EE7" w:rsidRPr="00E5034D" w:rsidRDefault="00D84EE7" w:rsidP="002F573D">
      <w:pPr>
        <w:spacing w:before="120" w:after="120"/>
        <w:jc w:val="both"/>
        <w:rPr>
          <w:rFonts w:ascii="Times New Roman" w:hAnsi="Times New Roman" w:cs="Times New Roman"/>
          <w:sz w:val="24"/>
          <w:szCs w:val="24"/>
          <w:u w:val="single"/>
        </w:rPr>
      </w:pPr>
      <w:r w:rsidRPr="00E5034D">
        <w:rPr>
          <w:rFonts w:ascii="Times New Roman" w:hAnsi="Times New Roman" w:cs="Times New Roman"/>
          <w:sz w:val="24"/>
          <w:szCs w:val="24"/>
          <w:u w:val="single"/>
        </w:rPr>
        <w:t>Usporedba s prethodnim godinama u odnosu na primjenu propisa nadziranih osoba</w:t>
      </w:r>
    </w:p>
    <w:p w:rsidR="00D84EE7" w:rsidRPr="00E5034D" w:rsidRDefault="00D84EE7" w:rsidP="00D84EE7">
      <w:pPr>
        <w:jc w:val="both"/>
        <w:rPr>
          <w:rFonts w:ascii="Times New Roman" w:hAnsi="Times New Roman" w:cs="Times New Roman"/>
          <w:sz w:val="24"/>
          <w:szCs w:val="24"/>
        </w:rPr>
      </w:pPr>
      <w:r w:rsidRPr="00E5034D">
        <w:rPr>
          <w:rFonts w:ascii="Times New Roman" w:hAnsi="Times New Roman" w:cs="Times New Roman"/>
          <w:sz w:val="24"/>
          <w:szCs w:val="24"/>
        </w:rPr>
        <w:t xml:space="preserve">Nadzorom servisera koji obavljaju djelatnost prikupljanja, provjere propuštanja, ugradnje i održavanja ili servisiranja opreme i uređaja koji sadrže tvari koje oštećuju ozonski sloj ili </w:t>
      </w:r>
      <w:proofErr w:type="spellStart"/>
      <w:r w:rsidRPr="00E5034D">
        <w:rPr>
          <w:rFonts w:ascii="Times New Roman" w:hAnsi="Times New Roman" w:cs="Times New Roman"/>
          <w:sz w:val="24"/>
          <w:szCs w:val="24"/>
        </w:rPr>
        <w:t>fluorirane</w:t>
      </w:r>
      <w:proofErr w:type="spellEnd"/>
      <w:r w:rsidRPr="00E5034D">
        <w:rPr>
          <w:rFonts w:ascii="Times New Roman" w:hAnsi="Times New Roman" w:cs="Times New Roman"/>
          <w:sz w:val="24"/>
          <w:szCs w:val="24"/>
        </w:rPr>
        <w:t xml:space="preserve"> stakleničke plinove ili o njima ovise u 2016. i 2021. godini uočeno je da se povećao broj ovlaštenih servisera koji imaju zaposlenu ovlaštenu osobu uz provođenje redovitog usavršavanja istih te da su ovlašteni serviseri u većem postotku usklađeni s zakonskim pro</w:t>
      </w:r>
      <w:r w:rsidR="00F44026" w:rsidRPr="00E5034D">
        <w:rPr>
          <w:rFonts w:ascii="Times New Roman" w:hAnsi="Times New Roman" w:cs="Times New Roman"/>
          <w:sz w:val="24"/>
          <w:szCs w:val="24"/>
        </w:rPr>
        <w:t>pisima u odnosu na 2016. godinu kada je bio proveden zadnji tematski nadzor servisera.</w:t>
      </w:r>
    </w:p>
    <w:p w:rsidR="00F44026" w:rsidRPr="00E5034D" w:rsidRDefault="00F44026" w:rsidP="00D84EE7">
      <w:pPr>
        <w:jc w:val="both"/>
        <w:rPr>
          <w:rFonts w:ascii="Times New Roman" w:hAnsi="Times New Roman" w:cs="Times New Roman"/>
          <w:sz w:val="24"/>
          <w:szCs w:val="24"/>
        </w:rPr>
      </w:pPr>
    </w:p>
    <w:p w:rsidR="00AF2A50" w:rsidRPr="00E5034D" w:rsidRDefault="00AF2A50" w:rsidP="00AF2A50">
      <w:pPr>
        <w:pStyle w:val="Zaglavlje"/>
        <w:spacing w:before="120" w:after="120"/>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4.1</w:t>
      </w:r>
      <w:r w:rsidR="00BE3A24" w:rsidRPr="00E5034D">
        <w:rPr>
          <w:rFonts w:ascii="Times New Roman" w:hAnsi="Times New Roman" w:cs="Times New Roman"/>
          <w:b/>
          <w:bCs/>
          <w:sz w:val="24"/>
          <w:szCs w:val="24"/>
          <w:u w:val="single"/>
        </w:rPr>
        <w:t>.</w:t>
      </w:r>
      <w:r w:rsidR="009B1FB8" w:rsidRPr="00E5034D">
        <w:rPr>
          <w:rFonts w:ascii="Times New Roman" w:hAnsi="Times New Roman" w:cs="Times New Roman"/>
          <w:b/>
          <w:bCs/>
          <w:sz w:val="24"/>
          <w:szCs w:val="24"/>
          <w:u w:val="single"/>
        </w:rPr>
        <w:t>7</w:t>
      </w:r>
      <w:r w:rsidR="00BF5B7C" w:rsidRPr="00E5034D">
        <w:rPr>
          <w:rFonts w:ascii="Times New Roman" w:hAnsi="Times New Roman" w:cs="Times New Roman"/>
          <w:b/>
          <w:bCs/>
          <w:sz w:val="24"/>
          <w:szCs w:val="24"/>
          <w:u w:val="single"/>
        </w:rPr>
        <w:t>. Nadzor objekata</w:t>
      </w:r>
      <w:r w:rsidRPr="00E5034D">
        <w:rPr>
          <w:rFonts w:ascii="Times New Roman" w:hAnsi="Times New Roman" w:cs="Times New Roman"/>
          <w:b/>
          <w:bCs/>
          <w:sz w:val="24"/>
          <w:szCs w:val="24"/>
          <w:u w:val="single"/>
        </w:rPr>
        <w:t xml:space="preserve"> MORH</w:t>
      </w:r>
    </w:p>
    <w:p w:rsidR="00FF46A1" w:rsidRPr="00E5034D" w:rsidRDefault="00FF46A1" w:rsidP="00FF46A1">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 xml:space="preserve">Temeljem Sporazuma o suradnji u provedbi inspekcijskih poslova između Ministarstva obrane i Državnog inspektorata dogovorena je suradnja u okviru koje </w:t>
      </w:r>
      <w:r w:rsidR="003F0988" w:rsidRPr="00E5034D">
        <w:rPr>
          <w:rFonts w:ascii="Times New Roman" w:hAnsi="Times New Roman" w:cs="Times New Roman"/>
          <w:snapToGrid w:val="0"/>
          <w:sz w:val="24"/>
          <w:szCs w:val="24"/>
        </w:rPr>
        <w:t>IZO</w:t>
      </w:r>
      <w:r w:rsidRPr="00E5034D">
        <w:rPr>
          <w:rFonts w:ascii="Times New Roman" w:hAnsi="Times New Roman" w:cs="Times New Roman"/>
          <w:snapToGrid w:val="0"/>
          <w:sz w:val="24"/>
          <w:szCs w:val="24"/>
        </w:rPr>
        <w:t xml:space="preserve"> u suradnji sa Sektorom za nekretnine, graditeljstvo i zaštitu okoliša, Uprave za materijalne resurse MORH-a obavlja nadzore nad primjenom Zakona o zaštiti okoliša, Zakona o (održivom) gospodarenju otpadom i Zakona o zaštiti zraka na vojnim lokacijama. </w:t>
      </w:r>
    </w:p>
    <w:p w:rsidR="00FF46A1" w:rsidRPr="00E5034D" w:rsidRDefault="00FF46A1" w:rsidP="00FF46A1">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U tijeku 2021. godine nastavljena je suradnja između nadležnih tijela, tako da su obavljeni nadzor</w:t>
      </w:r>
      <w:r w:rsidR="003F0988" w:rsidRPr="00E5034D">
        <w:rPr>
          <w:rFonts w:ascii="Times New Roman" w:hAnsi="Times New Roman" w:cs="Times New Roman"/>
          <w:snapToGrid w:val="0"/>
          <w:sz w:val="24"/>
          <w:szCs w:val="24"/>
        </w:rPr>
        <w:t>i</w:t>
      </w:r>
      <w:r w:rsidRPr="00E5034D">
        <w:rPr>
          <w:rFonts w:ascii="Times New Roman" w:hAnsi="Times New Roman" w:cs="Times New Roman"/>
          <w:snapToGrid w:val="0"/>
          <w:sz w:val="24"/>
          <w:szCs w:val="24"/>
        </w:rPr>
        <w:t xml:space="preserve"> </w:t>
      </w:r>
      <w:r w:rsidR="003F0988" w:rsidRPr="00E5034D">
        <w:rPr>
          <w:rFonts w:ascii="Times New Roman" w:hAnsi="Times New Roman" w:cs="Times New Roman"/>
          <w:snapToGrid w:val="0"/>
          <w:sz w:val="24"/>
          <w:szCs w:val="24"/>
        </w:rPr>
        <w:t xml:space="preserve">na </w:t>
      </w:r>
      <w:r w:rsidRPr="00E5034D">
        <w:rPr>
          <w:rFonts w:ascii="Times New Roman" w:hAnsi="Times New Roman" w:cs="Times New Roman"/>
          <w:snapToGrid w:val="0"/>
          <w:sz w:val="24"/>
          <w:szCs w:val="24"/>
        </w:rPr>
        <w:t xml:space="preserve">tri vojna poligona, </w:t>
      </w:r>
      <w:r w:rsidR="003F0988" w:rsidRPr="00E5034D">
        <w:rPr>
          <w:rFonts w:ascii="Times New Roman" w:hAnsi="Times New Roman" w:cs="Times New Roman"/>
          <w:snapToGrid w:val="0"/>
          <w:sz w:val="24"/>
          <w:szCs w:val="24"/>
        </w:rPr>
        <w:t xml:space="preserve">u </w:t>
      </w:r>
      <w:r w:rsidRPr="00E5034D">
        <w:rPr>
          <w:rFonts w:ascii="Times New Roman" w:hAnsi="Times New Roman" w:cs="Times New Roman"/>
          <w:snapToGrid w:val="0"/>
          <w:sz w:val="24"/>
          <w:szCs w:val="24"/>
        </w:rPr>
        <w:t xml:space="preserve">13 vojarni  i </w:t>
      </w:r>
      <w:r w:rsidR="003F0988" w:rsidRPr="00E5034D">
        <w:rPr>
          <w:rFonts w:ascii="Times New Roman" w:hAnsi="Times New Roman" w:cs="Times New Roman"/>
          <w:snapToGrid w:val="0"/>
          <w:sz w:val="24"/>
          <w:szCs w:val="24"/>
        </w:rPr>
        <w:t xml:space="preserve">na </w:t>
      </w:r>
      <w:r w:rsidRPr="00E5034D">
        <w:rPr>
          <w:rFonts w:ascii="Times New Roman" w:hAnsi="Times New Roman" w:cs="Times New Roman"/>
          <w:snapToGrid w:val="0"/>
          <w:sz w:val="24"/>
          <w:szCs w:val="24"/>
        </w:rPr>
        <w:t>jedno</w:t>
      </w:r>
      <w:r w:rsidR="003F0988" w:rsidRPr="00E5034D">
        <w:rPr>
          <w:rFonts w:ascii="Times New Roman" w:hAnsi="Times New Roman" w:cs="Times New Roman"/>
          <w:snapToGrid w:val="0"/>
          <w:sz w:val="24"/>
          <w:szCs w:val="24"/>
        </w:rPr>
        <w:t>m</w:t>
      </w:r>
      <w:r w:rsidRPr="00E5034D">
        <w:rPr>
          <w:rFonts w:ascii="Times New Roman" w:hAnsi="Times New Roman" w:cs="Times New Roman"/>
          <w:snapToGrid w:val="0"/>
          <w:sz w:val="24"/>
          <w:szCs w:val="24"/>
        </w:rPr>
        <w:t xml:space="preserve"> vojno</w:t>
      </w:r>
      <w:r w:rsidR="003F0988" w:rsidRPr="00E5034D">
        <w:rPr>
          <w:rFonts w:ascii="Times New Roman" w:hAnsi="Times New Roman" w:cs="Times New Roman"/>
          <w:snapToGrid w:val="0"/>
          <w:sz w:val="24"/>
          <w:szCs w:val="24"/>
        </w:rPr>
        <w:t>m</w:t>
      </w:r>
      <w:r w:rsidRPr="00E5034D">
        <w:rPr>
          <w:rFonts w:ascii="Times New Roman" w:hAnsi="Times New Roman" w:cs="Times New Roman"/>
          <w:snapToGrid w:val="0"/>
          <w:sz w:val="24"/>
          <w:szCs w:val="24"/>
        </w:rPr>
        <w:t xml:space="preserve"> vježbališt</w:t>
      </w:r>
      <w:r w:rsidR="003F0988" w:rsidRPr="00E5034D">
        <w:rPr>
          <w:rFonts w:ascii="Times New Roman" w:hAnsi="Times New Roman" w:cs="Times New Roman"/>
          <w:snapToGrid w:val="0"/>
          <w:sz w:val="24"/>
          <w:szCs w:val="24"/>
        </w:rPr>
        <w:t>u</w:t>
      </w:r>
      <w:r w:rsidRPr="00E5034D">
        <w:rPr>
          <w:rFonts w:ascii="Times New Roman" w:hAnsi="Times New Roman" w:cs="Times New Roman"/>
          <w:snapToGrid w:val="0"/>
          <w:sz w:val="24"/>
          <w:szCs w:val="24"/>
        </w:rPr>
        <w:t>.</w:t>
      </w:r>
    </w:p>
    <w:p w:rsidR="00FF46A1" w:rsidRPr="00E5034D" w:rsidRDefault="00FF46A1" w:rsidP="003F0988">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Obavljeni su nadzori vojni</w:t>
      </w:r>
      <w:r w:rsidR="003F0988" w:rsidRPr="00E5034D">
        <w:rPr>
          <w:rFonts w:ascii="Times New Roman" w:hAnsi="Times New Roman" w:cs="Times New Roman"/>
          <w:snapToGrid w:val="0"/>
          <w:sz w:val="24"/>
          <w:szCs w:val="24"/>
        </w:rPr>
        <w:t>h</w:t>
      </w:r>
      <w:r w:rsidRPr="00E5034D">
        <w:rPr>
          <w:rFonts w:ascii="Times New Roman" w:hAnsi="Times New Roman" w:cs="Times New Roman"/>
          <w:snapToGrid w:val="0"/>
          <w:sz w:val="24"/>
          <w:szCs w:val="24"/>
        </w:rPr>
        <w:t xml:space="preserve"> poligona </w:t>
      </w:r>
      <w:proofErr w:type="spellStart"/>
      <w:r w:rsidRPr="00E5034D">
        <w:rPr>
          <w:rFonts w:ascii="Times New Roman" w:hAnsi="Times New Roman" w:cs="Times New Roman"/>
          <w:snapToGrid w:val="0"/>
          <w:sz w:val="24"/>
          <w:szCs w:val="24"/>
        </w:rPr>
        <w:t>Gašinci</w:t>
      </w:r>
      <w:proofErr w:type="spellEnd"/>
      <w:r w:rsidRPr="00E5034D">
        <w:rPr>
          <w:rFonts w:ascii="Times New Roman" w:hAnsi="Times New Roman" w:cs="Times New Roman"/>
          <w:snapToGrid w:val="0"/>
          <w:sz w:val="24"/>
          <w:szCs w:val="24"/>
        </w:rPr>
        <w:t xml:space="preserve"> kod Đakova; Josip </w:t>
      </w:r>
      <w:proofErr w:type="spellStart"/>
      <w:r w:rsidRPr="00E5034D">
        <w:rPr>
          <w:rFonts w:ascii="Times New Roman" w:hAnsi="Times New Roman" w:cs="Times New Roman"/>
          <w:snapToGrid w:val="0"/>
          <w:sz w:val="24"/>
          <w:szCs w:val="24"/>
        </w:rPr>
        <w:t>Markić</w:t>
      </w:r>
      <w:proofErr w:type="spellEnd"/>
      <w:r w:rsidRPr="00E5034D">
        <w:rPr>
          <w:rFonts w:ascii="Times New Roman" w:hAnsi="Times New Roman" w:cs="Times New Roman"/>
          <w:snapToGrid w:val="0"/>
          <w:sz w:val="24"/>
          <w:szCs w:val="24"/>
        </w:rPr>
        <w:t xml:space="preserve"> kod Knina i Eugen Kvaternik kod Slunja</w:t>
      </w:r>
      <w:r w:rsidR="003F0988" w:rsidRPr="00E5034D">
        <w:rPr>
          <w:rFonts w:ascii="Times New Roman" w:hAnsi="Times New Roman" w:cs="Times New Roman"/>
          <w:snapToGrid w:val="0"/>
          <w:sz w:val="24"/>
          <w:szCs w:val="24"/>
        </w:rPr>
        <w:t>, zatim nadzori vojarni</w:t>
      </w:r>
      <w:r w:rsidR="004832E0" w:rsidRPr="00E5034D">
        <w:rPr>
          <w:rFonts w:ascii="Times New Roman" w:hAnsi="Times New Roman" w:cs="Times New Roman"/>
          <w:snapToGrid w:val="0"/>
          <w:sz w:val="24"/>
          <w:szCs w:val="24"/>
        </w:rPr>
        <w:t>:</w:t>
      </w:r>
      <w:r w:rsidRPr="00E5034D">
        <w:rPr>
          <w:rFonts w:ascii="Times New Roman" w:hAnsi="Times New Roman" w:cs="Times New Roman"/>
          <w:snapToGrid w:val="0"/>
          <w:sz w:val="24"/>
          <w:szCs w:val="24"/>
        </w:rPr>
        <w:t xml:space="preserve"> </w:t>
      </w:r>
      <w:r w:rsidR="003F0988" w:rsidRPr="00E5034D">
        <w:rPr>
          <w:rFonts w:ascii="Times New Roman" w:hAnsi="Times New Roman" w:cs="Times New Roman"/>
          <w:snapToGrid w:val="0"/>
          <w:sz w:val="24"/>
          <w:szCs w:val="24"/>
        </w:rPr>
        <w:t>S</w:t>
      </w:r>
      <w:r w:rsidRPr="00E5034D">
        <w:rPr>
          <w:rFonts w:ascii="Times New Roman" w:hAnsi="Times New Roman" w:cs="Times New Roman"/>
          <w:snapToGrid w:val="0"/>
          <w:sz w:val="24"/>
          <w:szCs w:val="24"/>
        </w:rPr>
        <w:t xml:space="preserve">tožerni brigadir Ante </w:t>
      </w:r>
      <w:proofErr w:type="spellStart"/>
      <w:r w:rsidRPr="00E5034D">
        <w:rPr>
          <w:rFonts w:ascii="Times New Roman" w:hAnsi="Times New Roman" w:cs="Times New Roman"/>
          <w:snapToGrid w:val="0"/>
          <w:sz w:val="24"/>
          <w:szCs w:val="24"/>
        </w:rPr>
        <w:t>Šaškor</w:t>
      </w:r>
      <w:proofErr w:type="spellEnd"/>
      <w:r w:rsidR="004832E0" w:rsidRPr="00E5034D">
        <w:rPr>
          <w:rFonts w:ascii="Times New Roman" w:hAnsi="Times New Roman" w:cs="Times New Roman"/>
          <w:snapToGrid w:val="0"/>
          <w:sz w:val="24"/>
          <w:szCs w:val="24"/>
        </w:rPr>
        <w:t>,</w:t>
      </w:r>
      <w:r w:rsidRPr="00E5034D">
        <w:rPr>
          <w:rFonts w:ascii="Times New Roman" w:hAnsi="Times New Roman" w:cs="Times New Roman"/>
          <w:snapToGrid w:val="0"/>
          <w:sz w:val="24"/>
          <w:szCs w:val="24"/>
        </w:rPr>
        <w:t xml:space="preserve"> Delnic</w:t>
      </w:r>
      <w:r w:rsidR="004832E0" w:rsidRPr="00E5034D">
        <w:rPr>
          <w:rFonts w:ascii="Times New Roman" w:hAnsi="Times New Roman" w:cs="Times New Roman"/>
          <w:snapToGrid w:val="0"/>
          <w:sz w:val="24"/>
          <w:szCs w:val="24"/>
        </w:rPr>
        <w:t>e</w:t>
      </w:r>
      <w:r w:rsidR="003F0988" w:rsidRPr="00E5034D">
        <w:rPr>
          <w:rFonts w:ascii="Times New Roman" w:hAnsi="Times New Roman" w:cs="Times New Roman"/>
          <w:snapToGrid w:val="0"/>
          <w:sz w:val="24"/>
          <w:szCs w:val="24"/>
        </w:rPr>
        <w:t>,</w:t>
      </w:r>
      <w:r w:rsidRPr="00E5034D">
        <w:rPr>
          <w:rFonts w:ascii="Times New Roman" w:hAnsi="Times New Roman" w:cs="Times New Roman"/>
          <w:snapToGrid w:val="0"/>
          <w:sz w:val="24"/>
          <w:szCs w:val="24"/>
        </w:rPr>
        <w:t xml:space="preserve"> 132. </w:t>
      </w:r>
      <w:r w:rsidRPr="00E5034D">
        <w:rPr>
          <w:rFonts w:ascii="Times New Roman" w:hAnsi="Times New Roman" w:cs="Times New Roman"/>
          <w:snapToGrid w:val="0"/>
          <w:sz w:val="24"/>
          <w:szCs w:val="24"/>
        </w:rPr>
        <w:lastRenderedPageBreak/>
        <w:t>brigade Hrvatske vojske</w:t>
      </w:r>
      <w:r w:rsidR="004832E0" w:rsidRPr="00E5034D">
        <w:rPr>
          <w:rFonts w:ascii="Times New Roman" w:hAnsi="Times New Roman" w:cs="Times New Roman"/>
          <w:snapToGrid w:val="0"/>
          <w:sz w:val="24"/>
          <w:szCs w:val="24"/>
        </w:rPr>
        <w:t>, Našice;</w:t>
      </w:r>
      <w:r w:rsidRPr="00E5034D">
        <w:rPr>
          <w:rFonts w:ascii="Times New Roman" w:hAnsi="Times New Roman" w:cs="Times New Roman"/>
          <w:snapToGrid w:val="0"/>
          <w:sz w:val="24"/>
          <w:szCs w:val="24"/>
        </w:rPr>
        <w:t xml:space="preserve"> 3. gardijske brigade Kune</w:t>
      </w:r>
      <w:r w:rsidR="004832E0" w:rsidRPr="00E5034D">
        <w:rPr>
          <w:rFonts w:ascii="Times New Roman" w:hAnsi="Times New Roman" w:cs="Times New Roman"/>
          <w:snapToGrid w:val="0"/>
          <w:sz w:val="24"/>
          <w:szCs w:val="24"/>
        </w:rPr>
        <w:t>, Đakovo;</w:t>
      </w:r>
      <w:r w:rsidRPr="00E5034D">
        <w:rPr>
          <w:rFonts w:ascii="Times New Roman" w:hAnsi="Times New Roman" w:cs="Times New Roman"/>
          <w:snapToGrid w:val="0"/>
          <w:sz w:val="24"/>
          <w:szCs w:val="24"/>
        </w:rPr>
        <w:t xml:space="preserve"> Pukovnik Mirko Vukušić</w:t>
      </w:r>
      <w:r w:rsidR="004832E0" w:rsidRPr="00E5034D">
        <w:rPr>
          <w:rFonts w:ascii="Times New Roman" w:hAnsi="Times New Roman" w:cs="Times New Roman"/>
          <w:snapToGrid w:val="0"/>
          <w:sz w:val="24"/>
          <w:szCs w:val="24"/>
        </w:rPr>
        <w:t xml:space="preserve">, </w:t>
      </w:r>
      <w:r w:rsidRPr="00E5034D">
        <w:rPr>
          <w:rFonts w:ascii="Times New Roman" w:hAnsi="Times New Roman" w:cs="Times New Roman"/>
          <w:snapToGrid w:val="0"/>
          <w:sz w:val="24"/>
          <w:szCs w:val="24"/>
        </w:rPr>
        <w:t>Zemun</w:t>
      </w:r>
      <w:r w:rsidR="003F0988" w:rsidRPr="00E5034D">
        <w:rPr>
          <w:rFonts w:ascii="Times New Roman" w:hAnsi="Times New Roman" w:cs="Times New Roman"/>
          <w:snapToGrid w:val="0"/>
          <w:sz w:val="24"/>
          <w:szCs w:val="24"/>
        </w:rPr>
        <w:t>ik</w:t>
      </w:r>
      <w:r w:rsidR="004832E0" w:rsidRPr="00E5034D">
        <w:rPr>
          <w:rFonts w:ascii="Times New Roman" w:hAnsi="Times New Roman" w:cs="Times New Roman"/>
          <w:snapToGrid w:val="0"/>
          <w:sz w:val="24"/>
          <w:szCs w:val="24"/>
        </w:rPr>
        <w:t>;</w:t>
      </w:r>
      <w:r w:rsidR="003F0988" w:rsidRPr="00E5034D">
        <w:rPr>
          <w:rFonts w:ascii="Times New Roman" w:hAnsi="Times New Roman" w:cs="Times New Roman"/>
          <w:snapToGrid w:val="0"/>
          <w:sz w:val="24"/>
          <w:szCs w:val="24"/>
        </w:rPr>
        <w:t xml:space="preserve"> </w:t>
      </w:r>
      <w:r w:rsidRPr="00E5034D">
        <w:rPr>
          <w:rFonts w:ascii="Times New Roman" w:hAnsi="Times New Roman" w:cs="Times New Roman"/>
          <w:snapToGrid w:val="0"/>
          <w:sz w:val="24"/>
          <w:szCs w:val="24"/>
        </w:rPr>
        <w:t>Benkovac</w:t>
      </w:r>
      <w:r w:rsidR="004832E0" w:rsidRPr="00E5034D">
        <w:rPr>
          <w:rFonts w:ascii="Times New Roman" w:hAnsi="Times New Roman" w:cs="Times New Roman"/>
          <w:snapToGrid w:val="0"/>
          <w:sz w:val="24"/>
          <w:szCs w:val="24"/>
        </w:rPr>
        <w:t xml:space="preserve">, </w:t>
      </w:r>
      <w:r w:rsidR="003F0988" w:rsidRPr="00E5034D">
        <w:rPr>
          <w:rFonts w:ascii="Times New Roman" w:hAnsi="Times New Roman" w:cs="Times New Roman"/>
          <w:snapToGrid w:val="0"/>
          <w:sz w:val="24"/>
          <w:szCs w:val="24"/>
        </w:rPr>
        <w:t>Benkov</w:t>
      </w:r>
      <w:r w:rsidR="004832E0" w:rsidRPr="00E5034D">
        <w:rPr>
          <w:rFonts w:ascii="Times New Roman" w:hAnsi="Times New Roman" w:cs="Times New Roman"/>
          <w:snapToGrid w:val="0"/>
          <w:sz w:val="24"/>
          <w:szCs w:val="24"/>
        </w:rPr>
        <w:t>a</w:t>
      </w:r>
      <w:r w:rsidR="003F0988" w:rsidRPr="00E5034D">
        <w:rPr>
          <w:rFonts w:ascii="Times New Roman" w:hAnsi="Times New Roman" w:cs="Times New Roman"/>
          <w:snapToGrid w:val="0"/>
          <w:sz w:val="24"/>
          <w:szCs w:val="24"/>
        </w:rPr>
        <w:t>c</w:t>
      </w:r>
      <w:r w:rsidR="004832E0" w:rsidRPr="00E5034D">
        <w:rPr>
          <w:rFonts w:ascii="Times New Roman" w:hAnsi="Times New Roman" w:cs="Times New Roman"/>
          <w:snapToGrid w:val="0"/>
          <w:sz w:val="24"/>
          <w:szCs w:val="24"/>
        </w:rPr>
        <w:t>; Satnik Josip Zidar, Velika Buna, Admiral flote Sveto Letica – Barba, Split</w:t>
      </w:r>
      <w:r w:rsidRPr="00E5034D">
        <w:rPr>
          <w:rFonts w:ascii="Times New Roman" w:hAnsi="Times New Roman" w:cs="Times New Roman"/>
          <w:snapToGrid w:val="0"/>
          <w:sz w:val="24"/>
          <w:szCs w:val="24"/>
        </w:rPr>
        <w:t xml:space="preserve">; Knez Trpimir, </w:t>
      </w:r>
      <w:proofErr w:type="spellStart"/>
      <w:r w:rsidRPr="00E5034D">
        <w:rPr>
          <w:rFonts w:ascii="Times New Roman" w:hAnsi="Times New Roman" w:cs="Times New Roman"/>
          <w:snapToGrid w:val="0"/>
          <w:sz w:val="24"/>
          <w:szCs w:val="24"/>
        </w:rPr>
        <w:t>Divulje</w:t>
      </w:r>
      <w:proofErr w:type="spellEnd"/>
      <w:r w:rsidRPr="00E5034D">
        <w:rPr>
          <w:rFonts w:ascii="Times New Roman" w:hAnsi="Times New Roman" w:cs="Times New Roman"/>
          <w:snapToGrid w:val="0"/>
          <w:sz w:val="24"/>
          <w:szCs w:val="24"/>
        </w:rPr>
        <w:t xml:space="preserve">; Sveti Juraj, Žrnovnica; 116. brigade Hrvatske vojske, Ploče; Hrvatski branitelji Istre, Pula; </w:t>
      </w:r>
      <w:proofErr w:type="spellStart"/>
      <w:r w:rsidRPr="00E5034D">
        <w:rPr>
          <w:rFonts w:ascii="Times New Roman" w:hAnsi="Times New Roman" w:cs="Times New Roman"/>
          <w:snapToGrid w:val="0"/>
          <w:sz w:val="24"/>
          <w:szCs w:val="24"/>
        </w:rPr>
        <w:t>Vargarola</w:t>
      </w:r>
      <w:proofErr w:type="spellEnd"/>
      <w:r w:rsidRPr="00E5034D">
        <w:rPr>
          <w:rFonts w:ascii="Times New Roman" w:hAnsi="Times New Roman" w:cs="Times New Roman"/>
          <w:snapToGrid w:val="0"/>
          <w:sz w:val="24"/>
          <w:szCs w:val="24"/>
        </w:rPr>
        <w:t>, Pula i 4. gardijske brigade Pau</w:t>
      </w:r>
      <w:r w:rsidR="001710B9" w:rsidRPr="00E5034D">
        <w:rPr>
          <w:rFonts w:ascii="Times New Roman" w:hAnsi="Times New Roman" w:cs="Times New Roman"/>
          <w:snapToGrid w:val="0"/>
          <w:sz w:val="24"/>
          <w:szCs w:val="24"/>
        </w:rPr>
        <w:t xml:space="preserve">ci, Knin te vojnog vježbališta </w:t>
      </w:r>
      <w:proofErr w:type="spellStart"/>
      <w:r w:rsidR="001710B9" w:rsidRPr="00E5034D">
        <w:rPr>
          <w:rFonts w:ascii="Times New Roman" w:hAnsi="Times New Roman" w:cs="Times New Roman"/>
          <w:snapToGrid w:val="0"/>
          <w:sz w:val="24"/>
          <w:szCs w:val="24"/>
        </w:rPr>
        <w:t>G</w:t>
      </w:r>
      <w:r w:rsidRPr="00E5034D">
        <w:rPr>
          <w:rFonts w:ascii="Times New Roman" w:hAnsi="Times New Roman" w:cs="Times New Roman"/>
          <w:snapToGrid w:val="0"/>
          <w:sz w:val="24"/>
          <w:szCs w:val="24"/>
        </w:rPr>
        <w:t>akovo</w:t>
      </w:r>
      <w:proofErr w:type="spellEnd"/>
      <w:r w:rsidRPr="00E5034D">
        <w:rPr>
          <w:rFonts w:ascii="Times New Roman" w:hAnsi="Times New Roman" w:cs="Times New Roman"/>
          <w:snapToGrid w:val="0"/>
          <w:sz w:val="24"/>
          <w:szCs w:val="24"/>
        </w:rPr>
        <w:t xml:space="preserve"> kod Grubišnog Polja.</w:t>
      </w:r>
    </w:p>
    <w:p w:rsidR="00FF46A1" w:rsidRPr="00E5034D" w:rsidRDefault="00FF46A1" w:rsidP="00FF46A1">
      <w:pPr>
        <w:spacing w:before="6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Inspekcijskim nadzorom navedenih lokacija u bitnome dane su smjernice za organizaciju sustava gospodarenja otpadom odnosno obveze odvojenog prikupljanja posebnih vrsta otpada te vođenje propis</w:t>
      </w:r>
      <w:r w:rsidR="0072569A" w:rsidRPr="00E5034D">
        <w:rPr>
          <w:rFonts w:ascii="Times New Roman" w:hAnsi="Times New Roman" w:cs="Times New Roman"/>
          <w:snapToGrid w:val="0"/>
          <w:sz w:val="24"/>
          <w:szCs w:val="24"/>
        </w:rPr>
        <w:t>a</w:t>
      </w:r>
      <w:r w:rsidRPr="00E5034D">
        <w:rPr>
          <w:rFonts w:ascii="Times New Roman" w:hAnsi="Times New Roman" w:cs="Times New Roman"/>
          <w:snapToGrid w:val="0"/>
          <w:sz w:val="24"/>
          <w:szCs w:val="24"/>
        </w:rPr>
        <w:t xml:space="preserve">ne evidencije o otpadu i izvješćivanje. </w:t>
      </w:r>
    </w:p>
    <w:p w:rsidR="00FF46A1" w:rsidRPr="00E5034D" w:rsidRDefault="00FF46A1" w:rsidP="00FF46A1">
      <w:pPr>
        <w:spacing w:before="120"/>
        <w:jc w:val="both"/>
        <w:rPr>
          <w:rFonts w:ascii="Times New Roman" w:hAnsi="Times New Roman" w:cs="Times New Roman"/>
          <w:snapToGrid w:val="0"/>
          <w:sz w:val="24"/>
          <w:szCs w:val="24"/>
        </w:rPr>
      </w:pPr>
      <w:r w:rsidRPr="00E5034D">
        <w:rPr>
          <w:rFonts w:ascii="Times New Roman" w:hAnsi="Times New Roman" w:cs="Times New Roman"/>
          <w:snapToGrid w:val="0"/>
          <w:sz w:val="24"/>
          <w:szCs w:val="24"/>
        </w:rPr>
        <w:t>Utvrđeno je kako je na višegodišnje nadziranim lokacijama uočen pozitivni trend pomaka uvođenja preporučenih mjera i otklanjanja uočenih nedostataka u svrhu poboljšanja sustava upravljanja okolišem te ispunjavanja zakonski propisanih obveza.</w:t>
      </w:r>
    </w:p>
    <w:p w:rsidR="00E31F95" w:rsidRPr="00E5034D" w:rsidRDefault="00E31F95" w:rsidP="00D94C6F">
      <w:pPr>
        <w:autoSpaceDE w:val="0"/>
        <w:autoSpaceDN w:val="0"/>
        <w:adjustRightInd w:val="0"/>
        <w:spacing w:before="120" w:after="120"/>
        <w:jc w:val="both"/>
        <w:rPr>
          <w:rFonts w:ascii="Times New Roman" w:hAnsi="Times New Roman" w:cs="Times New Roman"/>
          <w:b/>
          <w:bCs/>
          <w:sz w:val="28"/>
          <w:szCs w:val="28"/>
        </w:rPr>
      </w:pPr>
    </w:p>
    <w:p w:rsidR="005F6A59" w:rsidRPr="00E5034D" w:rsidRDefault="005F6A59" w:rsidP="007A4E0F">
      <w:pPr>
        <w:pStyle w:val="Zaglavlje"/>
        <w:spacing w:before="360" w:after="240"/>
        <w:jc w:val="both"/>
        <w:rPr>
          <w:rFonts w:ascii="Times New Roman" w:hAnsi="Times New Roman" w:cs="Times New Roman"/>
          <w:b/>
          <w:bCs/>
          <w:sz w:val="28"/>
          <w:szCs w:val="28"/>
        </w:rPr>
      </w:pPr>
      <w:r w:rsidRPr="00E5034D">
        <w:rPr>
          <w:rFonts w:ascii="Times New Roman" w:hAnsi="Times New Roman" w:cs="Times New Roman"/>
          <w:b/>
          <w:bCs/>
          <w:sz w:val="28"/>
          <w:szCs w:val="28"/>
        </w:rPr>
        <w:t>4.2. Neplanirani inspekcijski nadzori</w:t>
      </w:r>
    </w:p>
    <w:p w:rsidR="005F6A59" w:rsidRPr="00E5034D" w:rsidRDefault="005F6A59" w:rsidP="007A4E0F">
      <w:pPr>
        <w:pStyle w:val="Zaglavlje"/>
        <w:spacing w:before="280" w:after="240"/>
        <w:jc w:val="both"/>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 xml:space="preserve">4.2.1. Nadzori po </w:t>
      </w:r>
      <w:r w:rsidR="00C004E0" w:rsidRPr="00E5034D">
        <w:rPr>
          <w:rFonts w:ascii="Times New Roman" w:hAnsi="Times New Roman" w:cs="Times New Roman"/>
          <w:b/>
          <w:bCs/>
          <w:sz w:val="24"/>
          <w:szCs w:val="24"/>
          <w:u w:val="single"/>
        </w:rPr>
        <w:t>predstavkama (</w:t>
      </w:r>
      <w:r w:rsidRPr="00E5034D">
        <w:rPr>
          <w:rFonts w:ascii="Times New Roman" w:hAnsi="Times New Roman" w:cs="Times New Roman"/>
          <w:b/>
          <w:bCs/>
          <w:sz w:val="24"/>
          <w:szCs w:val="24"/>
          <w:u w:val="single"/>
        </w:rPr>
        <w:t>prijavama</w:t>
      </w:r>
      <w:r w:rsidR="00C004E0" w:rsidRPr="00E5034D">
        <w:rPr>
          <w:rFonts w:ascii="Times New Roman" w:hAnsi="Times New Roman" w:cs="Times New Roman"/>
          <w:b/>
          <w:bCs/>
          <w:sz w:val="24"/>
          <w:szCs w:val="24"/>
          <w:u w:val="single"/>
        </w:rPr>
        <w:t>)</w:t>
      </w:r>
    </w:p>
    <w:p w:rsidR="002376C3" w:rsidRPr="00E5034D" w:rsidRDefault="00685AC7" w:rsidP="009879B4">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 xml:space="preserve">Tijekom 2021. godine </w:t>
      </w:r>
      <w:r w:rsidR="002376C3" w:rsidRPr="00E5034D">
        <w:rPr>
          <w:rFonts w:ascii="Times New Roman" w:hAnsi="Times New Roman" w:cs="Times New Roman"/>
          <w:sz w:val="24"/>
          <w:szCs w:val="24"/>
        </w:rPr>
        <w:t>IZO je obavila 1</w:t>
      </w:r>
      <w:r w:rsidR="00736D72" w:rsidRPr="00E5034D">
        <w:rPr>
          <w:rFonts w:ascii="Times New Roman" w:hAnsi="Times New Roman" w:cs="Times New Roman"/>
          <w:sz w:val="24"/>
          <w:szCs w:val="24"/>
        </w:rPr>
        <w:t>.</w:t>
      </w:r>
      <w:r w:rsidR="002376C3" w:rsidRPr="00E5034D">
        <w:rPr>
          <w:rFonts w:ascii="Times New Roman" w:hAnsi="Times New Roman" w:cs="Times New Roman"/>
          <w:sz w:val="24"/>
          <w:szCs w:val="24"/>
        </w:rPr>
        <w:t xml:space="preserve">527 nadzora temeljem predstavki </w:t>
      </w:r>
      <w:r w:rsidRPr="00E5034D">
        <w:rPr>
          <w:rFonts w:ascii="Times New Roman" w:hAnsi="Times New Roman" w:cs="Times New Roman"/>
          <w:sz w:val="24"/>
          <w:szCs w:val="24"/>
        </w:rPr>
        <w:t xml:space="preserve">u kojima se prijavitelji obraćaju </w:t>
      </w:r>
      <w:r w:rsidR="002376C3" w:rsidRPr="00E5034D">
        <w:rPr>
          <w:rFonts w:ascii="Times New Roman" w:hAnsi="Times New Roman" w:cs="Times New Roman"/>
          <w:sz w:val="24"/>
          <w:szCs w:val="24"/>
        </w:rPr>
        <w:t>IZO</w:t>
      </w:r>
      <w:r w:rsidRPr="00E5034D">
        <w:rPr>
          <w:rFonts w:ascii="Times New Roman" w:hAnsi="Times New Roman" w:cs="Times New Roman"/>
          <w:sz w:val="24"/>
          <w:szCs w:val="24"/>
        </w:rPr>
        <w:t xml:space="preserve"> radi sumnje u moguće povrede propisa. </w:t>
      </w:r>
      <w:r w:rsidR="002376C3" w:rsidRPr="00E5034D">
        <w:rPr>
          <w:rFonts w:ascii="Times New Roman" w:hAnsi="Times New Roman" w:cs="Times New Roman"/>
          <w:sz w:val="24"/>
          <w:szCs w:val="24"/>
        </w:rPr>
        <w:t>Također je drugim inspekcijama proslijeđeno 274 predstavki koje nisu u nadležnosti IZO.</w:t>
      </w:r>
    </w:p>
    <w:p w:rsidR="00685AC7" w:rsidRPr="00E5034D" w:rsidRDefault="00685AC7" w:rsidP="009879B4">
      <w:pPr>
        <w:spacing w:before="120" w:after="120"/>
        <w:jc w:val="both"/>
        <w:rPr>
          <w:rFonts w:ascii="Times New Roman" w:hAnsi="Times New Roman"/>
          <w:sz w:val="24"/>
          <w:szCs w:val="24"/>
        </w:rPr>
      </w:pPr>
      <w:r w:rsidRPr="00E5034D">
        <w:rPr>
          <w:rFonts w:ascii="Times New Roman" w:hAnsi="Times New Roman"/>
          <w:sz w:val="24"/>
          <w:szCs w:val="24"/>
        </w:rPr>
        <w:t xml:space="preserve">Prema strukturi podnositelja najbrojnije su predstavke građana </w:t>
      </w:r>
      <w:r w:rsidR="00603CD0" w:rsidRPr="00E5034D">
        <w:rPr>
          <w:rFonts w:ascii="Times New Roman" w:hAnsi="Times New Roman"/>
          <w:sz w:val="24"/>
          <w:szCs w:val="24"/>
        </w:rPr>
        <w:t>te</w:t>
      </w:r>
      <w:r w:rsidRPr="00E5034D">
        <w:rPr>
          <w:rFonts w:ascii="Times New Roman" w:hAnsi="Times New Roman"/>
          <w:sz w:val="24"/>
          <w:szCs w:val="24"/>
        </w:rPr>
        <w:t xml:space="preserve"> </w:t>
      </w:r>
      <w:r w:rsidR="00603CD0" w:rsidRPr="00E5034D">
        <w:rPr>
          <w:rFonts w:ascii="Times New Roman" w:hAnsi="Times New Roman"/>
          <w:sz w:val="24"/>
          <w:szCs w:val="24"/>
        </w:rPr>
        <w:t>anonimne predstavke. Također su zaprimljene</w:t>
      </w:r>
      <w:r w:rsidRPr="00E5034D">
        <w:rPr>
          <w:rFonts w:ascii="Times New Roman" w:hAnsi="Times New Roman"/>
          <w:sz w:val="24"/>
          <w:szCs w:val="24"/>
        </w:rPr>
        <w:t xml:space="preserve"> predstavke jedinica lokalne i područne </w:t>
      </w:r>
      <w:r w:rsidR="00603CD0" w:rsidRPr="00E5034D">
        <w:rPr>
          <w:rFonts w:ascii="Times New Roman" w:hAnsi="Times New Roman"/>
          <w:sz w:val="24"/>
          <w:szCs w:val="24"/>
        </w:rPr>
        <w:t xml:space="preserve">(regionalne) </w:t>
      </w:r>
      <w:r w:rsidRPr="00E5034D">
        <w:rPr>
          <w:rFonts w:ascii="Times New Roman" w:hAnsi="Times New Roman"/>
          <w:sz w:val="24"/>
          <w:szCs w:val="24"/>
        </w:rPr>
        <w:t xml:space="preserve">samouprave, nevladinih udruga, pučkog pravobranitelja, </w:t>
      </w:r>
      <w:r w:rsidR="008003D2" w:rsidRPr="00E5034D">
        <w:rPr>
          <w:rFonts w:ascii="Times New Roman" w:hAnsi="Times New Roman"/>
          <w:sz w:val="24"/>
          <w:szCs w:val="24"/>
        </w:rPr>
        <w:t>općinskih i županij</w:t>
      </w:r>
      <w:r w:rsidR="00603CD0" w:rsidRPr="00E5034D">
        <w:rPr>
          <w:rFonts w:ascii="Times New Roman" w:hAnsi="Times New Roman"/>
          <w:sz w:val="24"/>
          <w:szCs w:val="24"/>
        </w:rPr>
        <w:t>s</w:t>
      </w:r>
      <w:r w:rsidR="008003D2" w:rsidRPr="00E5034D">
        <w:rPr>
          <w:rFonts w:ascii="Times New Roman" w:hAnsi="Times New Roman"/>
          <w:sz w:val="24"/>
          <w:szCs w:val="24"/>
        </w:rPr>
        <w:t>k</w:t>
      </w:r>
      <w:r w:rsidR="00603CD0" w:rsidRPr="00E5034D">
        <w:rPr>
          <w:rFonts w:ascii="Times New Roman" w:hAnsi="Times New Roman"/>
          <w:sz w:val="24"/>
          <w:szCs w:val="24"/>
        </w:rPr>
        <w:t>ih državnih odvjetništava</w:t>
      </w:r>
      <w:r w:rsidRPr="00E5034D">
        <w:rPr>
          <w:rFonts w:ascii="Times New Roman" w:hAnsi="Times New Roman"/>
          <w:sz w:val="24"/>
          <w:szCs w:val="24"/>
        </w:rPr>
        <w:t xml:space="preserve">, </w:t>
      </w:r>
      <w:r w:rsidR="00603CD0" w:rsidRPr="00E5034D">
        <w:rPr>
          <w:rFonts w:ascii="Times New Roman" w:hAnsi="Times New Roman"/>
          <w:sz w:val="24"/>
          <w:szCs w:val="24"/>
        </w:rPr>
        <w:t>drugih</w:t>
      </w:r>
      <w:r w:rsidRPr="00E5034D">
        <w:rPr>
          <w:rFonts w:ascii="Times New Roman" w:hAnsi="Times New Roman"/>
          <w:sz w:val="24"/>
          <w:szCs w:val="24"/>
        </w:rPr>
        <w:t xml:space="preserve"> inspekcija, Hrvatskog sabora, Vlade </w:t>
      </w:r>
      <w:r w:rsidR="00603CD0" w:rsidRPr="00E5034D">
        <w:rPr>
          <w:rFonts w:ascii="Times New Roman" w:hAnsi="Times New Roman"/>
          <w:sz w:val="24"/>
          <w:szCs w:val="24"/>
        </w:rPr>
        <w:t>Republike Hrvatske</w:t>
      </w:r>
      <w:r w:rsidRPr="00E5034D">
        <w:rPr>
          <w:rFonts w:ascii="Times New Roman" w:hAnsi="Times New Roman"/>
          <w:sz w:val="24"/>
          <w:szCs w:val="24"/>
        </w:rPr>
        <w:t xml:space="preserve"> i Ureda predsjednika</w:t>
      </w:r>
      <w:r w:rsidR="00603CD0" w:rsidRPr="00E5034D">
        <w:rPr>
          <w:rFonts w:ascii="Times New Roman" w:hAnsi="Times New Roman"/>
          <w:sz w:val="24"/>
          <w:szCs w:val="24"/>
        </w:rPr>
        <w:t xml:space="preserve"> Republike Hrvatske</w:t>
      </w:r>
      <w:r w:rsidRPr="00E5034D">
        <w:rPr>
          <w:rFonts w:ascii="Times New Roman" w:hAnsi="Times New Roman"/>
          <w:sz w:val="24"/>
          <w:szCs w:val="24"/>
        </w:rPr>
        <w:t>.</w:t>
      </w:r>
    </w:p>
    <w:p w:rsidR="00685AC7" w:rsidRPr="00E5034D" w:rsidRDefault="00685AC7" w:rsidP="009879B4">
      <w:pPr>
        <w:pStyle w:val="Default"/>
        <w:spacing w:before="120" w:after="120"/>
        <w:jc w:val="both"/>
        <w:rPr>
          <w:rFonts w:ascii="Times New Roman" w:hAnsi="Times New Roman" w:cs="Tahoma"/>
          <w:color w:val="auto"/>
          <w:lang w:eastAsia="en-US"/>
        </w:rPr>
      </w:pPr>
      <w:r w:rsidRPr="00E5034D">
        <w:rPr>
          <w:rFonts w:ascii="Times New Roman" w:hAnsi="Times New Roman" w:cs="Tahoma"/>
          <w:color w:val="auto"/>
          <w:lang w:eastAsia="en-US"/>
        </w:rPr>
        <w:t xml:space="preserve">Iz područja nadležnosti </w:t>
      </w:r>
      <w:r w:rsidR="002376C3" w:rsidRPr="00E5034D">
        <w:rPr>
          <w:rFonts w:ascii="Times New Roman" w:hAnsi="Times New Roman" w:cs="Tahoma"/>
          <w:color w:val="auto"/>
          <w:lang w:eastAsia="en-US"/>
        </w:rPr>
        <w:t>IZO</w:t>
      </w:r>
      <w:r w:rsidRPr="00E5034D">
        <w:rPr>
          <w:rFonts w:ascii="Times New Roman" w:hAnsi="Times New Roman" w:cs="Tahoma"/>
          <w:color w:val="auto"/>
          <w:lang w:eastAsia="en-US"/>
        </w:rPr>
        <w:t>, najčešći razlozi podnošenja predstavki odnosili su se na nepropisno gospodare</w:t>
      </w:r>
      <w:r w:rsidR="002E311E" w:rsidRPr="00E5034D">
        <w:rPr>
          <w:rFonts w:ascii="Times New Roman" w:hAnsi="Times New Roman" w:cs="Tahoma"/>
          <w:color w:val="auto"/>
          <w:lang w:eastAsia="en-US"/>
        </w:rPr>
        <w:t>nje otpadom, spaljivanje otpada te</w:t>
      </w:r>
      <w:r w:rsidRPr="00E5034D">
        <w:rPr>
          <w:rFonts w:ascii="Times New Roman" w:hAnsi="Times New Roman" w:cs="Tahoma"/>
          <w:color w:val="auto"/>
          <w:lang w:eastAsia="en-US"/>
        </w:rPr>
        <w:t xml:space="preserve"> one</w:t>
      </w:r>
      <w:r w:rsidR="002E311E" w:rsidRPr="00E5034D">
        <w:rPr>
          <w:rFonts w:ascii="Times New Roman" w:hAnsi="Times New Roman" w:cs="Tahoma"/>
          <w:color w:val="auto"/>
          <w:lang w:eastAsia="en-US"/>
        </w:rPr>
        <w:t>čišćenje zraka iz raznih izvora, a zaprimane su i prijave o</w:t>
      </w:r>
      <w:r w:rsidRPr="00E5034D">
        <w:rPr>
          <w:rFonts w:ascii="Times New Roman" w:hAnsi="Times New Roman" w:cs="Tahoma"/>
          <w:color w:val="auto"/>
          <w:lang w:eastAsia="en-US"/>
        </w:rPr>
        <w:t xml:space="preserve"> nepropisno</w:t>
      </w:r>
      <w:r w:rsidR="002E311E" w:rsidRPr="00E5034D">
        <w:rPr>
          <w:rFonts w:ascii="Times New Roman" w:hAnsi="Times New Roman" w:cs="Tahoma"/>
          <w:color w:val="auto"/>
          <w:lang w:eastAsia="en-US"/>
        </w:rPr>
        <w:t>m poslovanju</w:t>
      </w:r>
      <w:r w:rsidRPr="00E5034D">
        <w:rPr>
          <w:rFonts w:ascii="Times New Roman" w:hAnsi="Times New Roman" w:cs="Tahoma"/>
          <w:color w:val="auto"/>
          <w:lang w:eastAsia="en-US"/>
        </w:rPr>
        <w:t xml:space="preserve"> trgovina zbog otkupa povratne ambalaže, onečišćenja okoliša, s</w:t>
      </w:r>
      <w:r w:rsidR="008003D2" w:rsidRPr="00E5034D">
        <w:rPr>
          <w:rFonts w:ascii="Times New Roman" w:hAnsi="Times New Roman" w:cs="Tahoma"/>
          <w:color w:val="auto"/>
          <w:lang w:eastAsia="en-US"/>
        </w:rPr>
        <w:t>vjetlosno</w:t>
      </w:r>
      <w:r w:rsidR="003956A7" w:rsidRPr="00E5034D">
        <w:rPr>
          <w:rFonts w:ascii="Times New Roman" w:hAnsi="Times New Roman" w:cs="Tahoma"/>
          <w:color w:val="auto"/>
          <w:lang w:eastAsia="en-US"/>
        </w:rPr>
        <w:t>g</w:t>
      </w:r>
      <w:r w:rsidR="008003D2" w:rsidRPr="00E5034D">
        <w:rPr>
          <w:rFonts w:ascii="Times New Roman" w:hAnsi="Times New Roman" w:cs="Tahoma"/>
          <w:color w:val="auto"/>
          <w:lang w:eastAsia="en-US"/>
        </w:rPr>
        <w:t xml:space="preserve"> onečišćenj</w:t>
      </w:r>
      <w:r w:rsidR="003956A7" w:rsidRPr="00E5034D">
        <w:rPr>
          <w:rFonts w:ascii="Times New Roman" w:hAnsi="Times New Roman" w:cs="Tahoma"/>
          <w:color w:val="auto"/>
          <w:lang w:eastAsia="en-US"/>
        </w:rPr>
        <w:t>a</w:t>
      </w:r>
      <w:r w:rsidR="008003D2" w:rsidRPr="00E5034D">
        <w:rPr>
          <w:rFonts w:ascii="Times New Roman" w:hAnsi="Times New Roman" w:cs="Tahoma"/>
          <w:color w:val="auto"/>
          <w:lang w:eastAsia="en-US"/>
        </w:rPr>
        <w:t xml:space="preserve"> i ostalo.</w:t>
      </w:r>
    </w:p>
    <w:p w:rsidR="00D25D04" w:rsidRPr="00E5034D" w:rsidRDefault="00685AC7" w:rsidP="009879B4">
      <w:pPr>
        <w:spacing w:before="120" w:after="120"/>
        <w:jc w:val="both"/>
        <w:rPr>
          <w:rFonts w:ascii="Times New Roman" w:hAnsi="Times New Roman" w:cs="Times New Roman"/>
          <w:sz w:val="24"/>
          <w:szCs w:val="24"/>
        </w:rPr>
      </w:pPr>
      <w:r w:rsidRPr="00E5034D">
        <w:rPr>
          <w:rFonts w:ascii="Times New Roman" w:hAnsi="Times New Roman" w:cs="Times New Roman"/>
          <w:sz w:val="24"/>
          <w:szCs w:val="24"/>
        </w:rPr>
        <w:t>Najučestalije predstavke koje su proslijeđene na nadležno postupanje drugim tijelima /inspekcijama, sadržavale su problematiku bespravne gradnje, onečišćenja voda, ispuštanje sadržaja septičkih jama, buk</w:t>
      </w:r>
      <w:r w:rsidR="002E311E" w:rsidRPr="00E5034D">
        <w:rPr>
          <w:rFonts w:ascii="Times New Roman" w:hAnsi="Times New Roman" w:cs="Times New Roman"/>
          <w:sz w:val="24"/>
          <w:szCs w:val="24"/>
        </w:rPr>
        <w:t>u</w:t>
      </w:r>
      <w:r w:rsidRPr="00E5034D">
        <w:rPr>
          <w:rFonts w:ascii="Times New Roman" w:hAnsi="Times New Roman" w:cs="Times New Roman"/>
          <w:sz w:val="24"/>
          <w:szCs w:val="24"/>
        </w:rPr>
        <w:t>, ugroženost zdravlja ljudi, neodržavanje okućnice, devastaciju obale, šuma i zaštićenih predjela, neregistrirane djelatnosti, eksploataciju mineralnih sirovina i ostalo.</w:t>
      </w:r>
      <w:r w:rsidR="002E311E" w:rsidRPr="00E5034D">
        <w:rPr>
          <w:rFonts w:ascii="Times New Roman" w:hAnsi="Times New Roman"/>
          <w:sz w:val="24"/>
          <w:szCs w:val="24"/>
        </w:rPr>
        <w:t xml:space="preserve"> </w:t>
      </w:r>
      <w:r w:rsidR="00B96A6D" w:rsidRPr="00E5034D">
        <w:rPr>
          <w:rFonts w:ascii="Times New Roman" w:hAnsi="Times New Roman"/>
          <w:sz w:val="24"/>
          <w:szCs w:val="24"/>
        </w:rPr>
        <w:t>T</w:t>
      </w:r>
      <w:r w:rsidR="006366A9" w:rsidRPr="00E5034D">
        <w:rPr>
          <w:rFonts w:ascii="Times New Roman" w:hAnsi="Times New Roman"/>
          <w:sz w:val="24"/>
          <w:szCs w:val="24"/>
        </w:rPr>
        <w:t>akođer su te</w:t>
      </w:r>
      <w:r w:rsidR="002E311E" w:rsidRPr="00E5034D">
        <w:rPr>
          <w:rFonts w:ascii="Times New Roman" w:hAnsi="Times New Roman"/>
          <w:sz w:val="24"/>
          <w:szCs w:val="24"/>
        </w:rPr>
        <w:t xml:space="preserve">meljem </w:t>
      </w:r>
      <w:r w:rsidR="006366A9" w:rsidRPr="00E5034D">
        <w:rPr>
          <w:rFonts w:ascii="Times New Roman" w:hAnsi="Times New Roman"/>
          <w:sz w:val="24"/>
          <w:szCs w:val="24"/>
        </w:rPr>
        <w:t xml:space="preserve">odredbe </w:t>
      </w:r>
      <w:r w:rsidR="002E311E" w:rsidRPr="00E5034D">
        <w:rPr>
          <w:rFonts w:ascii="Times New Roman" w:hAnsi="Times New Roman"/>
          <w:sz w:val="24"/>
          <w:szCs w:val="24"/>
        </w:rPr>
        <w:t xml:space="preserve">članka </w:t>
      </w:r>
      <w:r w:rsidR="00D25D04" w:rsidRPr="00E5034D">
        <w:rPr>
          <w:rFonts w:ascii="Times New Roman" w:hAnsi="Times New Roman"/>
          <w:sz w:val="24"/>
          <w:szCs w:val="24"/>
        </w:rPr>
        <w:t>136.</w:t>
      </w:r>
      <w:r w:rsidR="002E311E" w:rsidRPr="00E5034D">
        <w:rPr>
          <w:rFonts w:ascii="Times New Roman" w:hAnsi="Times New Roman"/>
          <w:sz w:val="24"/>
          <w:szCs w:val="24"/>
        </w:rPr>
        <w:t xml:space="preserve"> Zakona o gospodarenju otpadom, JLS prosljeđivane prijave vezano na </w:t>
      </w:r>
      <w:r w:rsidR="00D25D04" w:rsidRPr="00E5034D">
        <w:rPr>
          <w:rFonts w:ascii="Times New Roman" w:hAnsi="Times New Roman" w:cs="Times New Roman"/>
          <w:sz w:val="24"/>
          <w:szCs w:val="24"/>
        </w:rPr>
        <w:t xml:space="preserve">spaljivanje otpada od strane fizičkih osoba te </w:t>
      </w:r>
      <w:r w:rsidR="0072569A" w:rsidRPr="00E5034D">
        <w:rPr>
          <w:rFonts w:ascii="Times New Roman" w:hAnsi="Times New Roman" w:cs="Times New Roman"/>
          <w:sz w:val="24"/>
          <w:szCs w:val="24"/>
        </w:rPr>
        <w:t>prijave o</w:t>
      </w:r>
      <w:r w:rsidR="00D25D04" w:rsidRPr="00E5034D">
        <w:rPr>
          <w:rFonts w:ascii="Times New Roman" w:hAnsi="Times New Roman" w:cs="Times New Roman"/>
          <w:sz w:val="24"/>
          <w:szCs w:val="24"/>
        </w:rPr>
        <w:t xml:space="preserve"> nepropisno</w:t>
      </w:r>
      <w:r w:rsidR="0072569A" w:rsidRPr="00E5034D">
        <w:rPr>
          <w:rFonts w:ascii="Times New Roman" w:hAnsi="Times New Roman" w:cs="Times New Roman"/>
          <w:sz w:val="24"/>
          <w:szCs w:val="24"/>
        </w:rPr>
        <w:t>m skladištenju</w:t>
      </w:r>
      <w:r w:rsidR="00D25D04" w:rsidRPr="00E5034D">
        <w:rPr>
          <w:rFonts w:ascii="Times New Roman" w:hAnsi="Times New Roman" w:cs="Times New Roman"/>
          <w:sz w:val="24"/>
          <w:szCs w:val="24"/>
        </w:rPr>
        <w:t>, ostavljanj</w:t>
      </w:r>
      <w:r w:rsidR="0072569A" w:rsidRPr="00E5034D">
        <w:rPr>
          <w:rFonts w:ascii="Times New Roman" w:hAnsi="Times New Roman" w:cs="Times New Roman"/>
          <w:sz w:val="24"/>
          <w:szCs w:val="24"/>
        </w:rPr>
        <w:t>u</w:t>
      </w:r>
      <w:r w:rsidR="00D25D04" w:rsidRPr="00E5034D">
        <w:rPr>
          <w:rFonts w:ascii="Times New Roman" w:hAnsi="Times New Roman" w:cs="Times New Roman"/>
          <w:sz w:val="24"/>
          <w:szCs w:val="24"/>
        </w:rPr>
        <w:t>, odbacivanj</w:t>
      </w:r>
      <w:r w:rsidR="0072569A" w:rsidRPr="00E5034D">
        <w:rPr>
          <w:rFonts w:ascii="Times New Roman" w:hAnsi="Times New Roman" w:cs="Times New Roman"/>
          <w:sz w:val="24"/>
          <w:szCs w:val="24"/>
        </w:rPr>
        <w:t>u ili odlaganju</w:t>
      </w:r>
      <w:r w:rsidR="00D25D04" w:rsidRPr="00E5034D">
        <w:rPr>
          <w:rFonts w:ascii="Times New Roman" w:hAnsi="Times New Roman" w:cs="Times New Roman"/>
          <w:sz w:val="24"/>
          <w:szCs w:val="24"/>
        </w:rPr>
        <w:t xml:space="preserve"> otpada od strane fizičk</w:t>
      </w:r>
      <w:r w:rsidR="0072569A" w:rsidRPr="00E5034D">
        <w:rPr>
          <w:rFonts w:ascii="Times New Roman" w:hAnsi="Times New Roman" w:cs="Times New Roman"/>
          <w:sz w:val="24"/>
          <w:szCs w:val="24"/>
        </w:rPr>
        <w:t>ih</w:t>
      </w:r>
      <w:r w:rsidR="00D25D04" w:rsidRPr="00E5034D">
        <w:rPr>
          <w:rFonts w:ascii="Times New Roman" w:hAnsi="Times New Roman" w:cs="Times New Roman"/>
          <w:sz w:val="24"/>
          <w:szCs w:val="24"/>
        </w:rPr>
        <w:t xml:space="preserve"> osob</w:t>
      </w:r>
      <w:r w:rsidR="0072569A" w:rsidRPr="00E5034D">
        <w:rPr>
          <w:rFonts w:ascii="Times New Roman" w:hAnsi="Times New Roman" w:cs="Times New Roman"/>
          <w:sz w:val="24"/>
          <w:szCs w:val="24"/>
        </w:rPr>
        <w:t>a</w:t>
      </w:r>
      <w:r w:rsidR="00D25D04" w:rsidRPr="00E5034D">
        <w:rPr>
          <w:rFonts w:ascii="Times New Roman" w:hAnsi="Times New Roman" w:cs="Times New Roman"/>
          <w:sz w:val="24"/>
          <w:szCs w:val="24"/>
        </w:rPr>
        <w:t xml:space="preserve"> ili nepoznatih osoba.</w:t>
      </w:r>
    </w:p>
    <w:p w:rsidR="005F6A59" w:rsidRPr="00E5034D" w:rsidRDefault="005F6A59" w:rsidP="007A4E0F">
      <w:pPr>
        <w:spacing w:before="280" w:after="240"/>
        <w:rPr>
          <w:rFonts w:ascii="Times New Roman" w:hAnsi="Times New Roman" w:cs="Times New Roman"/>
          <w:b/>
          <w:bCs/>
          <w:sz w:val="24"/>
          <w:szCs w:val="24"/>
          <w:u w:val="single"/>
        </w:rPr>
      </w:pPr>
      <w:r w:rsidRPr="00E5034D">
        <w:rPr>
          <w:rFonts w:ascii="Times New Roman" w:hAnsi="Times New Roman" w:cs="Times New Roman"/>
          <w:b/>
          <w:bCs/>
          <w:sz w:val="24"/>
          <w:szCs w:val="24"/>
          <w:u w:val="single"/>
        </w:rPr>
        <w:t>4.2.2. Izvanredni događaji</w:t>
      </w:r>
    </w:p>
    <w:p w:rsidR="00F766EE"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bCs/>
          <w:sz w:val="24"/>
          <w:szCs w:val="24"/>
        </w:rPr>
        <w:t>I</w:t>
      </w:r>
      <w:r w:rsidRPr="00E5034D">
        <w:rPr>
          <w:rFonts w:ascii="Times New Roman" w:eastAsia="Calibri" w:hAnsi="Times New Roman" w:cs="Times New Roman"/>
          <w:sz w:val="24"/>
          <w:szCs w:val="24"/>
        </w:rPr>
        <w:t xml:space="preserve">zvanredni događaji spadaju u kategoriju neplaniranih nadzora koje provodi IZO temeljem </w:t>
      </w:r>
      <w:r w:rsidR="00F766EE" w:rsidRPr="00E5034D">
        <w:rPr>
          <w:rFonts w:ascii="Times New Roman" w:eastAsia="Calibri" w:hAnsi="Times New Roman" w:cs="Times New Roman"/>
          <w:sz w:val="24"/>
          <w:szCs w:val="24"/>
        </w:rPr>
        <w:t>članka 23. Odluke o o</w:t>
      </w:r>
      <w:r w:rsidR="00545D11">
        <w:rPr>
          <w:rFonts w:ascii="Times New Roman" w:eastAsia="Calibri" w:hAnsi="Times New Roman" w:cs="Times New Roman"/>
          <w:sz w:val="24"/>
          <w:szCs w:val="24"/>
        </w:rPr>
        <w:t>bavljanju dežurstva inspektora D</w:t>
      </w:r>
      <w:r w:rsidR="00F766EE" w:rsidRPr="00E5034D">
        <w:rPr>
          <w:rFonts w:ascii="Times New Roman" w:eastAsia="Calibri" w:hAnsi="Times New Roman" w:cs="Times New Roman"/>
          <w:sz w:val="24"/>
          <w:szCs w:val="24"/>
        </w:rPr>
        <w:t>ržavnog inspektorata i članka 3. točke 15. Odluke o pripravnosti za rad inspektora Državnog inspektorata.</w:t>
      </w:r>
    </w:p>
    <w:p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Tijekom 2021. godine</w:t>
      </w:r>
      <w:r w:rsidR="00F766EE" w:rsidRPr="00E5034D">
        <w:rPr>
          <w:rFonts w:ascii="Times New Roman" w:eastAsia="Calibri" w:hAnsi="Times New Roman" w:cs="Times New Roman"/>
          <w:sz w:val="24"/>
          <w:szCs w:val="24"/>
        </w:rPr>
        <w:t xml:space="preserve"> IZO je u sustavu pripravnosti putem telefonskog dežurstva zaprimila </w:t>
      </w:r>
      <w:r w:rsidR="00F766EE" w:rsidRPr="00E5034D">
        <w:rPr>
          <w:rFonts w:ascii="Times New Roman" w:eastAsia="Calibri" w:hAnsi="Times New Roman" w:cs="Times New Roman"/>
          <w:bCs/>
          <w:sz w:val="24"/>
          <w:szCs w:val="24"/>
        </w:rPr>
        <w:t xml:space="preserve">93 informacija </w:t>
      </w:r>
      <w:r w:rsidR="00F766EE" w:rsidRPr="00E5034D">
        <w:rPr>
          <w:rFonts w:ascii="Times New Roman" w:eastAsia="Calibri" w:hAnsi="Times New Roman" w:cs="Times New Roman"/>
          <w:sz w:val="24"/>
          <w:szCs w:val="24"/>
        </w:rPr>
        <w:t>o izvanrednim događajima koje je proslijedio Operativni centar civilne zaštite (OCCZ) odnosno županijski centri 112.</w:t>
      </w:r>
      <w:r w:rsidR="00E766AD" w:rsidRPr="00E5034D">
        <w:rPr>
          <w:rFonts w:ascii="Times New Roman" w:eastAsia="Calibri" w:hAnsi="Times New Roman" w:cs="Times New Roman"/>
          <w:sz w:val="24"/>
          <w:szCs w:val="24"/>
        </w:rPr>
        <w:t xml:space="preserve"> Od ukupno zaprimljenih </w:t>
      </w:r>
      <w:r w:rsidR="00F766EE" w:rsidRPr="00E5034D">
        <w:rPr>
          <w:rFonts w:ascii="Times New Roman" w:eastAsia="Calibri" w:hAnsi="Times New Roman" w:cs="Times New Roman"/>
          <w:sz w:val="24"/>
          <w:szCs w:val="24"/>
        </w:rPr>
        <w:t xml:space="preserve">93 </w:t>
      </w:r>
      <w:r w:rsidR="00E766AD" w:rsidRPr="00E5034D">
        <w:rPr>
          <w:rFonts w:ascii="Times New Roman" w:eastAsia="Calibri" w:hAnsi="Times New Roman" w:cs="Times New Roman"/>
          <w:sz w:val="24"/>
          <w:szCs w:val="24"/>
        </w:rPr>
        <w:t>dojava, IZO je postupala u 27 slučajeva dok su u ostalim slučajevima djelatnici Centra 112 upućeni na nadležne službe.</w:t>
      </w:r>
    </w:p>
    <w:p w:rsidR="00F562A8" w:rsidRPr="00E5034D" w:rsidRDefault="00F562A8" w:rsidP="005739B3">
      <w:pPr>
        <w:spacing w:before="120" w:after="120"/>
        <w:jc w:val="both"/>
        <w:rPr>
          <w:rFonts w:ascii="Times New Roman" w:eastAsia="Calibri" w:hAnsi="Times New Roman" w:cs="Times New Roman"/>
          <w:sz w:val="24"/>
          <w:szCs w:val="24"/>
        </w:rPr>
      </w:pPr>
    </w:p>
    <w:p w:rsidR="0064377A" w:rsidRPr="00E5034D" w:rsidRDefault="0064377A"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drawing>
          <wp:inline distT="0" distB="0" distL="0" distR="0" wp14:anchorId="1E0EF1DD" wp14:editId="3E6168F4">
            <wp:extent cx="3924300" cy="2018030"/>
            <wp:effectExtent l="0" t="0" r="0" b="127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62A8" w:rsidRPr="00E5034D" w:rsidRDefault="00F562A8" w:rsidP="005739B3">
      <w:pPr>
        <w:spacing w:before="120" w:after="120"/>
        <w:jc w:val="both"/>
        <w:rPr>
          <w:rFonts w:ascii="Times New Roman" w:eastAsia="Calibri" w:hAnsi="Times New Roman" w:cs="Times New Roman"/>
          <w:bCs/>
          <w:sz w:val="24"/>
          <w:szCs w:val="24"/>
        </w:rPr>
      </w:pPr>
    </w:p>
    <w:p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bCs/>
          <w:sz w:val="24"/>
          <w:szCs w:val="24"/>
        </w:rPr>
        <w:t xml:space="preserve">Na temelju zaprimljenih </w:t>
      </w:r>
      <w:r w:rsidRPr="00E5034D">
        <w:rPr>
          <w:rFonts w:ascii="Times New Roman" w:eastAsia="Calibri" w:hAnsi="Times New Roman" w:cs="Times New Roman"/>
          <w:sz w:val="24"/>
          <w:szCs w:val="24"/>
        </w:rPr>
        <w:t xml:space="preserve">dojava </w:t>
      </w:r>
      <w:r w:rsidR="0064377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w:t>
      </w:r>
      <w:r w:rsidR="00F766EE" w:rsidRPr="00E5034D">
        <w:rPr>
          <w:rFonts w:ascii="Times New Roman" w:eastAsia="Calibri" w:hAnsi="Times New Roman" w:cs="Times New Roman"/>
          <w:sz w:val="24"/>
          <w:szCs w:val="24"/>
        </w:rPr>
        <w:t>je</w:t>
      </w:r>
      <w:r w:rsidR="0064377A" w:rsidRPr="00E5034D">
        <w:rPr>
          <w:rFonts w:ascii="Times New Roman" w:eastAsia="Calibri" w:hAnsi="Times New Roman" w:cs="Times New Roman"/>
          <w:sz w:val="24"/>
          <w:szCs w:val="24"/>
        </w:rPr>
        <w:t xml:space="preserve"> tijekom 2021. godine</w:t>
      </w:r>
      <w:r w:rsidR="00F766EE"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 xml:space="preserve">obavila 27 </w:t>
      </w:r>
      <w:r w:rsidR="00E766AD" w:rsidRPr="00E5034D">
        <w:rPr>
          <w:rFonts w:ascii="Times New Roman" w:eastAsia="Calibri" w:hAnsi="Times New Roman" w:cs="Times New Roman"/>
          <w:sz w:val="24"/>
          <w:szCs w:val="24"/>
        </w:rPr>
        <w:t>nadzora</w:t>
      </w:r>
      <w:r w:rsidRPr="00E5034D">
        <w:rPr>
          <w:rFonts w:ascii="Times New Roman" w:eastAsia="Calibri" w:hAnsi="Times New Roman" w:cs="Times New Roman"/>
          <w:sz w:val="24"/>
          <w:szCs w:val="24"/>
        </w:rPr>
        <w:t xml:space="preserve"> od kojih je u 26 </w:t>
      </w:r>
      <w:r w:rsidR="00E766AD" w:rsidRPr="00E5034D">
        <w:rPr>
          <w:rFonts w:ascii="Times New Roman" w:eastAsia="Calibri" w:hAnsi="Times New Roman" w:cs="Times New Roman"/>
          <w:sz w:val="24"/>
          <w:szCs w:val="24"/>
        </w:rPr>
        <w:t xml:space="preserve">slučajeva </w:t>
      </w:r>
      <w:r w:rsidR="0064377A" w:rsidRPr="00E5034D">
        <w:rPr>
          <w:rFonts w:ascii="Times New Roman" w:eastAsia="Calibri" w:hAnsi="Times New Roman" w:cs="Times New Roman"/>
          <w:sz w:val="24"/>
          <w:szCs w:val="24"/>
        </w:rPr>
        <w:t>potvrđeno</w:t>
      </w:r>
      <w:r w:rsidRPr="00E5034D">
        <w:rPr>
          <w:rFonts w:ascii="Times New Roman" w:eastAsia="Calibri" w:hAnsi="Times New Roman" w:cs="Times New Roman"/>
          <w:sz w:val="24"/>
          <w:szCs w:val="24"/>
        </w:rPr>
        <w:t xml:space="preserve"> </w:t>
      </w:r>
      <w:r w:rsidR="00F766EE" w:rsidRPr="00E5034D">
        <w:rPr>
          <w:rFonts w:ascii="Times New Roman" w:eastAsia="Calibri" w:hAnsi="Times New Roman" w:cs="Times New Roman"/>
          <w:sz w:val="24"/>
          <w:szCs w:val="24"/>
        </w:rPr>
        <w:t>da se radilo o izvanrednim događajima</w:t>
      </w:r>
      <w:r w:rsidRPr="00E5034D">
        <w:rPr>
          <w:rFonts w:ascii="Times New Roman" w:eastAsia="Calibri" w:hAnsi="Times New Roman" w:cs="Times New Roman"/>
          <w:sz w:val="24"/>
          <w:szCs w:val="24"/>
        </w:rPr>
        <w:t xml:space="preserve"> od kojih 10 (pri očevidu) bez posljedica za okoliš</w:t>
      </w:r>
      <w:r w:rsidR="00F766EE" w:rsidRPr="00E5034D">
        <w:rPr>
          <w:rFonts w:ascii="Times New Roman" w:eastAsia="Calibri" w:hAnsi="Times New Roman" w:cs="Times New Roman"/>
          <w:sz w:val="24"/>
          <w:szCs w:val="24"/>
        </w:rPr>
        <w:t>, a sve</w:t>
      </w:r>
      <w:r w:rsidRPr="00E5034D">
        <w:rPr>
          <w:rFonts w:ascii="Times New Roman" w:eastAsia="Calibri" w:hAnsi="Times New Roman" w:cs="Times New Roman"/>
          <w:sz w:val="24"/>
          <w:szCs w:val="24"/>
        </w:rPr>
        <w:t xml:space="preserve"> bez evakuiranih, ozlijeđenih i mrtvih osoba. Od 27 slučajeva onečišćivač je poznat u njih 23 dok </w:t>
      </w:r>
      <w:r w:rsidR="00E766AD" w:rsidRPr="00E5034D">
        <w:rPr>
          <w:rFonts w:ascii="Times New Roman" w:eastAsia="Calibri" w:hAnsi="Times New Roman" w:cs="Times New Roman"/>
          <w:sz w:val="24"/>
          <w:szCs w:val="24"/>
        </w:rPr>
        <w:t>se</w:t>
      </w:r>
      <w:r w:rsidRPr="00E5034D">
        <w:rPr>
          <w:rFonts w:ascii="Times New Roman" w:eastAsia="Calibri" w:hAnsi="Times New Roman" w:cs="Times New Roman"/>
          <w:sz w:val="24"/>
          <w:szCs w:val="24"/>
        </w:rPr>
        <w:t xml:space="preserve"> u četiri slučaja </w:t>
      </w:r>
      <w:r w:rsidR="00E766AD" w:rsidRPr="00E5034D">
        <w:rPr>
          <w:rFonts w:ascii="Times New Roman" w:eastAsia="Calibri" w:hAnsi="Times New Roman" w:cs="Times New Roman"/>
          <w:sz w:val="24"/>
          <w:szCs w:val="24"/>
        </w:rPr>
        <w:t xml:space="preserve">radilo o </w:t>
      </w:r>
      <w:r w:rsidRPr="00E5034D">
        <w:rPr>
          <w:rFonts w:ascii="Times New Roman" w:eastAsia="Calibri" w:hAnsi="Times New Roman" w:cs="Times New Roman"/>
          <w:sz w:val="24"/>
          <w:szCs w:val="24"/>
        </w:rPr>
        <w:t>nepoznat</w:t>
      </w:r>
      <w:r w:rsidR="00E766AD" w:rsidRPr="00E5034D">
        <w:rPr>
          <w:rFonts w:ascii="Times New Roman" w:eastAsia="Calibri" w:hAnsi="Times New Roman" w:cs="Times New Roman"/>
          <w:sz w:val="24"/>
          <w:szCs w:val="24"/>
        </w:rPr>
        <w:t>im</w:t>
      </w:r>
      <w:r w:rsidRPr="00E5034D">
        <w:rPr>
          <w:rFonts w:ascii="Times New Roman" w:eastAsia="Calibri" w:hAnsi="Times New Roman" w:cs="Times New Roman"/>
          <w:sz w:val="24"/>
          <w:szCs w:val="24"/>
        </w:rPr>
        <w:t xml:space="preserve"> osob</w:t>
      </w:r>
      <w:r w:rsidR="003956A7" w:rsidRPr="00E5034D">
        <w:rPr>
          <w:rFonts w:ascii="Times New Roman" w:eastAsia="Calibri" w:hAnsi="Times New Roman" w:cs="Times New Roman"/>
          <w:sz w:val="24"/>
          <w:szCs w:val="24"/>
        </w:rPr>
        <w:t>ama</w:t>
      </w:r>
      <w:r w:rsidRPr="00E5034D">
        <w:rPr>
          <w:rFonts w:ascii="Times New Roman" w:eastAsia="Calibri" w:hAnsi="Times New Roman" w:cs="Times New Roman"/>
          <w:sz w:val="24"/>
          <w:szCs w:val="24"/>
        </w:rPr>
        <w:t>.</w:t>
      </w:r>
    </w:p>
    <w:p w:rsidR="005739B3" w:rsidRPr="00E5034D" w:rsidRDefault="005739B3" w:rsidP="005739B3">
      <w:pPr>
        <w:spacing w:before="120" w:after="120"/>
        <w:jc w:val="both"/>
        <w:rPr>
          <w:rFonts w:ascii="Times New Roman" w:eastAsia="Calibri" w:hAnsi="Times New Roman" w:cs="Times New Roman"/>
          <w:bCs/>
          <w:sz w:val="24"/>
          <w:szCs w:val="24"/>
        </w:rPr>
      </w:pPr>
      <w:r w:rsidRPr="00E5034D">
        <w:rPr>
          <w:rFonts w:ascii="Times New Roman" w:eastAsia="Calibri" w:hAnsi="Times New Roman" w:cs="Times New Roman"/>
          <w:bCs/>
          <w:sz w:val="24"/>
          <w:szCs w:val="24"/>
        </w:rPr>
        <w:t xml:space="preserve">Prema mjestu izvanrednog događaja, </w:t>
      </w:r>
      <w:r w:rsidR="00AD2037" w:rsidRPr="00E5034D">
        <w:rPr>
          <w:rFonts w:ascii="Times New Roman" w:eastAsia="Calibri" w:hAnsi="Times New Roman" w:cs="Times New Roman"/>
          <w:sz w:val="24"/>
          <w:szCs w:val="24"/>
        </w:rPr>
        <w:t>najviše izvanrednih događaja (9) zabilježeno je na području Zagrebačke županije, a koji pretežito uključuju dojave uslijed raznih mehaničkih oštećenja transportnih cjevovoda. S</w:t>
      </w:r>
      <w:r w:rsidRPr="00E5034D">
        <w:rPr>
          <w:rFonts w:ascii="Times New Roman" w:eastAsia="Calibri" w:hAnsi="Times New Roman" w:cs="Times New Roman"/>
          <w:bCs/>
          <w:sz w:val="24"/>
          <w:szCs w:val="24"/>
        </w:rPr>
        <w:t>lijede Koprivničko - križevačka županija sa pet (5)</w:t>
      </w:r>
      <w:r w:rsidR="00AD2037" w:rsidRPr="00E5034D">
        <w:rPr>
          <w:rFonts w:ascii="Times New Roman" w:eastAsia="Calibri" w:hAnsi="Times New Roman" w:cs="Times New Roman"/>
          <w:bCs/>
          <w:sz w:val="24"/>
          <w:szCs w:val="24"/>
        </w:rPr>
        <w:t>,</w:t>
      </w:r>
      <w:r w:rsidRPr="00E5034D">
        <w:rPr>
          <w:rFonts w:ascii="Times New Roman" w:eastAsia="Calibri" w:hAnsi="Times New Roman" w:cs="Times New Roman"/>
          <w:bCs/>
          <w:sz w:val="24"/>
          <w:szCs w:val="24"/>
        </w:rPr>
        <w:t xml:space="preserve"> Splitsko - dalmatinska županija</w:t>
      </w:r>
      <w:r w:rsidR="00D731DC" w:rsidRPr="00E5034D">
        <w:rPr>
          <w:rFonts w:ascii="Times New Roman" w:eastAsia="Calibri" w:hAnsi="Times New Roman" w:cs="Times New Roman"/>
          <w:bCs/>
          <w:sz w:val="24"/>
          <w:szCs w:val="24"/>
        </w:rPr>
        <w:t xml:space="preserve"> sa tri (3)</w:t>
      </w:r>
      <w:r w:rsidR="00AD2037" w:rsidRPr="00E5034D">
        <w:rPr>
          <w:rFonts w:ascii="Times New Roman" w:eastAsia="Calibri" w:hAnsi="Times New Roman" w:cs="Times New Roman"/>
          <w:bCs/>
          <w:sz w:val="24"/>
          <w:szCs w:val="24"/>
        </w:rPr>
        <w:t xml:space="preserve">, </w:t>
      </w:r>
      <w:r w:rsidRPr="00E5034D">
        <w:rPr>
          <w:rFonts w:ascii="Times New Roman" w:eastAsia="Calibri" w:hAnsi="Times New Roman" w:cs="Times New Roman"/>
          <w:bCs/>
          <w:sz w:val="24"/>
          <w:szCs w:val="24"/>
        </w:rPr>
        <w:t xml:space="preserve"> Međimurska, Vukovarsko – srijemska i Osječko - baranjska županija </w:t>
      </w:r>
      <w:r w:rsidR="002A1B4C" w:rsidRPr="00E5034D">
        <w:rPr>
          <w:rFonts w:ascii="Times New Roman" w:eastAsia="Calibri" w:hAnsi="Times New Roman" w:cs="Times New Roman"/>
          <w:bCs/>
          <w:sz w:val="24"/>
          <w:szCs w:val="24"/>
        </w:rPr>
        <w:t xml:space="preserve">sa po dvije (2) dojave, te </w:t>
      </w:r>
      <w:r w:rsidRPr="00E5034D">
        <w:rPr>
          <w:rFonts w:ascii="Times New Roman" w:eastAsia="Calibri" w:hAnsi="Times New Roman" w:cs="Times New Roman"/>
          <w:bCs/>
          <w:sz w:val="24"/>
          <w:szCs w:val="24"/>
        </w:rPr>
        <w:t>Varaždinska, Virovitičko-podravska, Šibensko – kninska i Dubrovačko – neretvanska županija</w:t>
      </w:r>
      <w:r w:rsidR="003956A7" w:rsidRPr="00E5034D">
        <w:rPr>
          <w:rFonts w:ascii="Times New Roman" w:eastAsia="Calibri" w:hAnsi="Times New Roman" w:cs="Times New Roman"/>
          <w:bCs/>
          <w:sz w:val="24"/>
          <w:szCs w:val="24"/>
        </w:rPr>
        <w:t xml:space="preserve"> sa po jednom (1) dojavom</w:t>
      </w:r>
      <w:r w:rsidRPr="00E5034D">
        <w:rPr>
          <w:rFonts w:ascii="Times New Roman" w:eastAsia="Calibri" w:hAnsi="Times New Roman" w:cs="Times New Roman"/>
          <w:bCs/>
          <w:sz w:val="24"/>
          <w:szCs w:val="24"/>
        </w:rPr>
        <w:t>. Tijekom godine najveći broj dojava</w:t>
      </w:r>
      <w:r w:rsidR="002A1B4C" w:rsidRPr="00E5034D">
        <w:rPr>
          <w:rFonts w:ascii="Times New Roman" w:eastAsia="Calibri" w:hAnsi="Times New Roman" w:cs="Times New Roman"/>
          <w:bCs/>
          <w:sz w:val="24"/>
          <w:szCs w:val="24"/>
        </w:rPr>
        <w:t xml:space="preserve">, po pet (5), </w:t>
      </w:r>
      <w:r w:rsidRPr="00E5034D">
        <w:rPr>
          <w:rFonts w:ascii="Times New Roman" w:eastAsia="Calibri" w:hAnsi="Times New Roman" w:cs="Times New Roman"/>
          <w:bCs/>
          <w:sz w:val="24"/>
          <w:szCs w:val="24"/>
        </w:rPr>
        <w:t xml:space="preserve"> zaprimljen je u </w:t>
      </w:r>
      <w:r w:rsidR="002A1B4C" w:rsidRPr="00E5034D">
        <w:rPr>
          <w:rFonts w:ascii="Times New Roman" w:eastAsia="Calibri" w:hAnsi="Times New Roman" w:cs="Times New Roman"/>
          <w:bCs/>
          <w:sz w:val="24"/>
          <w:szCs w:val="24"/>
        </w:rPr>
        <w:t>mjesecu ožujku i mjesecu svibnju</w:t>
      </w:r>
      <w:r w:rsidRPr="00E5034D">
        <w:rPr>
          <w:rFonts w:ascii="Times New Roman" w:eastAsia="Calibri" w:hAnsi="Times New Roman" w:cs="Times New Roman"/>
          <w:bCs/>
          <w:sz w:val="24"/>
          <w:szCs w:val="24"/>
        </w:rPr>
        <w:t xml:space="preserve">. </w:t>
      </w:r>
    </w:p>
    <w:p w:rsidR="005739B3" w:rsidRPr="00E5034D" w:rsidRDefault="00544FAC" w:rsidP="005739B3">
      <w:pPr>
        <w:spacing w:before="120" w:after="120"/>
        <w:jc w:val="both"/>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 xml:space="preserve">Uzroci nastanka </w:t>
      </w:r>
      <w:r w:rsidR="00BF7170" w:rsidRPr="00E5034D">
        <w:rPr>
          <w:rFonts w:ascii="Times New Roman" w:eastAsia="Calibri" w:hAnsi="Times New Roman" w:cs="Times New Roman"/>
          <w:sz w:val="24"/>
          <w:szCs w:val="24"/>
          <w:u w:val="single"/>
        </w:rPr>
        <w:t xml:space="preserve">i posljedice </w:t>
      </w:r>
      <w:r w:rsidRPr="00E5034D">
        <w:rPr>
          <w:rFonts w:ascii="Times New Roman" w:eastAsia="Calibri" w:hAnsi="Times New Roman" w:cs="Times New Roman"/>
          <w:sz w:val="24"/>
          <w:szCs w:val="24"/>
          <w:u w:val="single"/>
        </w:rPr>
        <w:t>izvanrednog događaja</w:t>
      </w:r>
    </w:p>
    <w:p w:rsidR="00AD2037" w:rsidRPr="00E5034D" w:rsidRDefault="00F9776F" w:rsidP="00AD2037">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Prema rezultatima inspekcijskih nadzora utvrđeno je da je </w:t>
      </w:r>
      <w:r w:rsidR="00AD2037" w:rsidRPr="00E5034D">
        <w:rPr>
          <w:rFonts w:ascii="Times New Roman" w:eastAsia="Calibri" w:hAnsi="Times New Roman" w:cs="Times New Roman"/>
          <w:sz w:val="24"/>
          <w:szCs w:val="24"/>
        </w:rPr>
        <w:t xml:space="preserve">najčešći </w:t>
      </w:r>
      <w:r w:rsidR="003C650C" w:rsidRPr="00E5034D">
        <w:rPr>
          <w:rFonts w:ascii="Times New Roman" w:eastAsia="Calibri" w:hAnsi="Times New Roman" w:cs="Times New Roman"/>
          <w:sz w:val="24"/>
          <w:szCs w:val="24"/>
        </w:rPr>
        <w:t xml:space="preserve">(16 slučajeva) </w:t>
      </w:r>
      <w:r w:rsidR="00AD2037" w:rsidRPr="00E5034D">
        <w:rPr>
          <w:rFonts w:ascii="Times New Roman" w:eastAsia="Calibri" w:hAnsi="Times New Roman" w:cs="Times New Roman"/>
          <w:sz w:val="24"/>
          <w:szCs w:val="24"/>
        </w:rPr>
        <w:t xml:space="preserve">uzrok nastanka izvanrednog događaja bilo izlijevanje otpadnih tekućina od čega najviše (9 slučajeva) uslijed propuštanja cjevovodnih transporta - naftovoda, bušotina, </w:t>
      </w:r>
      <w:proofErr w:type="spellStart"/>
      <w:r w:rsidR="00AD2037" w:rsidRPr="00E5034D">
        <w:rPr>
          <w:rFonts w:ascii="Times New Roman" w:eastAsia="Calibri" w:hAnsi="Times New Roman" w:cs="Times New Roman"/>
          <w:sz w:val="24"/>
          <w:szCs w:val="24"/>
        </w:rPr>
        <w:t>slanovoda</w:t>
      </w:r>
      <w:proofErr w:type="spellEnd"/>
      <w:r w:rsidR="00AD2037" w:rsidRPr="00E5034D">
        <w:rPr>
          <w:rFonts w:ascii="Times New Roman" w:eastAsia="Calibri" w:hAnsi="Times New Roman" w:cs="Times New Roman"/>
          <w:sz w:val="24"/>
          <w:szCs w:val="24"/>
        </w:rPr>
        <w:t xml:space="preserve">, </w:t>
      </w:r>
      <w:proofErr w:type="spellStart"/>
      <w:r w:rsidR="00AD2037" w:rsidRPr="00E5034D">
        <w:rPr>
          <w:rFonts w:ascii="Times New Roman" w:eastAsia="Calibri" w:hAnsi="Times New Roman" w:cs="Times New Roman"/>
          <w:sz w:val="24"/>
          <w:szCs w:val="24"/>
        </w:rPr>
        <w:t>kondenzatovoda</w:t>
      </w:r>
      <w:proofErr w:type="spellEnd"/>
      <w:r w:rsidR="00AD2037" w:rsidRPr="00E5034D">
        <w:rPr>
          <w:rFonts w:ascii="Times New Roman" w:eastAsia="Calibri" w:hAnsi="Times New Roman" w:cs="Times New Roman"/>
          <w:sz w:val="24"/>
          <w:szCs w:val="24"/>
        </w:rPr>
        <w:t xml:space="preserve"> te izlijevanja nafte i naftnih derivata u okoliš</w:t>
      </w:r>
      <w:r w:rsidR="003C650C" w:rsidRPr="00E5034D">
        <w:rPr>
          <w:rFonts w:ascii="Times New Roman" w:eastAsia="Calibri" w:hAnsi="Times New Roman" w:cs="Times New Roman"/>
          <w:sz w:val="24"/>
          <w:szCs w:val="24"/>
        </w:rPr>
        <w:t xml:space="preserve"> pri čemu najčešće dolazi do onečišćenja tla ili odvodnih kanala. Uzrok propuštanja bila su mehanička oštećenja cjevovoda uzrokovanih korozijom te</w:t>
      </w:r>
      <w:r w:rsidR="00AD2037" w:rsidRPr="00E5034D">
        <w:rPr>
          <w:rFonts w:ascii="Times New Roman" w:eastAsia="Calibri" w:hAnsi="Times New Roman" w:cs="Times New Roman"/>
          <w:sz w:val="24"/>
          <w:szCs w:val="24"/>
        </w:rPr>
        <w:t xml:space="preserve"> je</w:t>
      </w:r>
      <w:r w:rsidR="00BF7170" w:rsidRPr="00E5034D">
        <w:rPr>
          <w:rFonts w:ascii="Times New Roman" w:eastAsia="Calibri" w:hAnsi="Times New Roman" w:cs="Times New Roman"/>
          <w:sz w:val="24"/>
          <w:szCs w:val="24"/>
        </w:rPr>
        <w:t>dan slučaj ilegalnog priključka.</w:t>
      </w:r>
    </w:p>
    <w:p w:rsidR="009D4281" w:rsidRPr="00E5034D" w:rsidRDefault="009D4281" w:rsidP="009D4281">
      <w:pPr>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PROPUŠTANJE SLANOVODA KALINOVAC</w:t>
      </w:r>
    </w:p>
    <w:p w:rsidR="009D4281" w:rsidRPr="00E5034D" w:rsidRDefault="009D4281" w:rsidP="009D4281">
      <w:pPr>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noProof/>
          <w:sz w:val="24"/>
          <w:szCs w:val="24"/>
          <w:lang w:eastAsia="hr-HR"/>
        </w:rPr>
        <w:drawing>
          <wp:inline distT="0" distB="0" distL="0" distR="0" wp14:anchorId="4214F440" wp14:editId="38EB06A1">
            <wp:extent cx="2509113" cy="1881835"/>
            <wp:effectExtent l="0" t="0" r="5715" b="4445"/>
            <wp:docPr id="7" name="Picture 2" descr="C:\Users\shorvatic\Documents\slike\ina kalinovac slanovod\SAM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rvatic\Documents\slike\ina kalinovac slanovod\SAM_65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092" cy="1889319"/>
                    </a:xfrm>
                    <a:prstGeom prst="rect">
                      <a:avLst/>
                    </a:prstGeom>
                    <a:noFill/>
                    <a:ln>
                      <a:noFill/>
                    </a:ln>
                  </pic:spPr>
                </pic:pic>
              </a:graphicData>
            </a:graphic>
          </wp:inline>
        </w:drawing>
      </w:r>
      <w:r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noProof/>
          <w:sz w:val="24"/>
          <w:szCs w:val="24"/>
          <w:lang w:eastAsia="hr-HR"/>
        </w:rPr>
        <w:drawing>
          <wp:inline distT="0" distB="0" distL="0" distR="0" wp14:anchorId="2B6A1DFD" wp14:editId="210D4209">
            <wp:extent cx="2516428" cy="1887322"/>
            <wp:effectExtent l="0" t="0" r="0" b="0"/>
            <wp:docPr id="8" name="Picture 3" descr="C:\Users\shorvatic\Documents\slike\ina kalinovac slanovod\SAM_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rvatic\Documents\slike\ina kalinovac slanovod\SAM_66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095" cy="1889322"/>
                    </a:xfrm>
                    <a:prstGeom prst="rect">
                      <a:avLst/>
                    </a:prstGeom>
                    <a:noFill/>
                    <a:ln>
                      <a:noFill/>
                    </a:ln>
                  </pic:spPr>
                </pic:pic>
              </a:graphicData>
            </a:graphic>
          </wp:inline>
        </w:drawing>
      </w:r>
    </w:p>
    <w:p w:rsidR="009D4281" w:rsidRPr="00E5034D" w:rsidRDefault="009D4281" w:rsidP="009D4281">
      <w:pPr>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      Onečišćenje propuštanjem cjevovoda                Sanirano onečišćenje tla</w:t>
      </w:r>
    </w:p>
    <w:p w:rsidR="00AD2037" w:rsidRPr="00E5034D" w:rsidRDefault="00AD2037" w:rsidP="00AD2037">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Do ostalih izlijevanja otpadnih tekućina dolazilo je uslijed curenja goriva kod nesreća transportnih vozila i sredstava za prijevoz opasnih tvari cestovnog prometa (4) kao i izlijevanja </w:t>
      </w:r>
      <w:r w:rsidRPr="00E5034D">
        <w:rPr>
          <w:rFonts w:ascii="Times New Roman" w:eastAsia="Calibri" w:hAnsi="Times New Roman" w:cs="Times New Roman"/>
          <w:sz w:val="24"/>
          <w:szCs w:val="24"/>
        </w:rPr>
        <w:lastRenderedPageBreak/>
        <w:t xml:space="preserve">zbog propuštanja spremnika ekstra lakog lož ulja kotlovnice Područne OŠ u </w:t>
      </w:r>
      <w:proofErr w:type="spellStart"/>
      <w:r w:rsidRPr="00E5034D">
        <w:rPr>
          <w:rFonts w:ascii="Times New Roman" w:eastAsia="Calibri" w:hAnsi="Times New Roman" w:cs="Times New Roman"/>
          <w:sz w:val="24"/>
          <w:szCs w:val="24"/>
        </w:rPr>
        <w:t>Ljubitovici</w:t>
      </w:r>
      <w:proofErr w:type="spellEnd"/>
      <w:r w:rsidRPr="00E5034D">
        <w:rPr>
          <w:rFonts w:ascii="Times New Roman" w:eastAsia="Calibri" w:hAnsi="Times New Roman" w:cs="Times New Roman"/>
          <w:sz w:val="24"/>
          <w:szCs w:val="24"/>
        </w:rPr>
        <w:t xml:space="preserve"> </w:t>
      </w:r>
      <w:r w:rsidR="00445F93" w:rsidRPr="00E5034D">
        <w:rPr>
          <w:rFonts w:ascii="Times New Roman" w:eastAsia="Calibri" w:hAnsi="Times New Roman" w:cs="Times New Roman"/>
          <w:sz w:val="24"/>
          <w:szCs w:val="24"/>
        </w:rPr>
        <w:t>te</w:t>
      </w:r>
      <w:r w:rsidRPr="00E5034D">
        <w:rPr>
          <w:rFonts w:ascii="Times New Roman" w:eastAsia="Calibri" w:hAnsi="Times New Roman" w:cs="Times New Roman"/>
          <w:sz w:val="24"/>
          <w:szCs w:val="24"/>
        </w:rPr>
        <w:t xml:space="preserve"> izlijevanja ekstra lakog lož ulja na obalu i more ispred hotela Jadranski Luksuzni hoteli d.d. Hotel </w:t>
      </w:r>
      <w:proofErr w:type="spellStart"/>
      <w:r w:rsidRPr="00E5034D">
        <w:rPr>
          <w:rFonts w:ascii="Times New Roman" w:eastAsia="Calibri" w:hAnsi="Times New Roman" w:cs="Times New Roman"/>
          <w:sz w:val="24"/>
          <w:szCs w:val="24"/>
        </w:rPr>
        <w:t>Excel</w:t>
      </w:r>
      <w:r w:rsidR="00445F93" w:rsidRPr="00E5034D">
        <w:rPr>
          <w:rFonts w:ascii="Times New Roman" w:eastAsia="Calibri" w:hAnsi="Times New Roman" w:cs="Times New Roman"/>
          <w:sz w:val="24"/>
          <w:szCs w:val="24"/>
        </w:rPr>
        <w:t>sior</w:t>
      </w:r>
      <w:proofErr w:type="spellEnd"/>
      <w:r w:rsidR="00445F93" w:rsidRPr="00E5034D">
        <w:rPr>
          <w:rFonts w:ascii="Times New Roman" w:eastAsia="Calibri" w:hAnsi="Times New Roman" w:cs="Times New Roman"/>
          <w:sz w:val="24"/>
          <w:szCs w:val="24"/>
        </w:rPr>
        <w:t xml:space="preserve"> Dubrovnik u Dubrovniku</w:t>
      </w:r>
      <w:r w:rsidR="00E32287" w:rsidRPr="00E5034D">
        <w:rPr>
          <w:rFonts w:ascii="Times New Roman" w:eastAsia="Calibri" w:hAnsi="Times New Roman" w:cs="Times New Roman"/>
          <w:sz w:val="24"/>
          <w:szCs w:val="24"/>
        </w:rPr>
        <w:t>.</w:t>
      </w:r>
    </w:p>
    <w:p w:rsidR="005739B3" w:rsidRPr="00E5034D" w:rsidRDefault="00D64B9B"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Idući najčešći uzrok nastanka izvanrednog događaja bilo je </w:t>
      </w:r>
      <w:r w:rsidR="005739B3" w:rsidRPr="00E5034D">
        <w:rPr>
          <w:rFonts w:ascii="Times New Roman" w:eastAsia="Calibri" w:hAnsi="Times New Roman" w:cs="Times New Roman"/>
          <w:sz w:val="24"/>
          <w:szCs w:val="24"/>
        </w:rPr>
        <w:t>izbijanje požara</w:t>
      </w:r>
      <w:r w:rsidR="006366A9" w:rsidRPr="00E5034D">
        <w:rPr>
          <w:rFonts w:ascii="Times New Roman" w:eastAsia="Calibri" w:hAnsi="Times New Roman" w:cs="Times New Roman"/>
          <w:sz w:val="24"/>
          <w:szCs w:val="24"/>
        </w:rPr>
        <w:t xml:space="preserve"> (sveukupno 10)</w:t>
      </w:r>
      <w:r w:rsidR="005739B3" w:rsidRPr="00E5034D">
        <w:rPr>
          <w:rFonts w:ascii="Times New Roman" w:eastAsia="Calibri" w:hAnsi="Times New Roman" w:cs="Times New Roman"/>
          <w:sz w:val="24"/>
          <w:szCs w:val="24"/>
        </w:rPr>
        <w:t xml:space="preserve">, </w:t>
      </w:r>
      <w:r w:rsidR="00445F93" w:rsidRPr="00E5034D">
        <w:rPr>
          <w:rFonts w:ascii="Times New Roman" w:eastAsia="Calibri" w:hAnsi="Times New Roman" w:cs="Times New Roman"/>
          <w:sz w:val="24"/>
          <w:szCs w:val="24"/>
        </w:rPr>
        <w:t>od čega</w:t>
      </w:r>
      <w:r w:rsidR="005739B3" w:rsidRPr="00E5034D">
        <w:rPr>
          <w:rFonts w:ascii="Times New Roman" w:eastAsia="Calibri" w:hAnsi="Times New Roman" w:cs="Times New Roman"/>
          <w:sz w:val="24"/>
          <w:szCs w:val="24"/>
        </w:rPr>
        <w:t xml:space="preserve"> pet (5)</w:t>
      </w:r>
      <w:r w:rsidRPr="00E5034D">
        <w:rPr>
          <w:rFonts w:ascii="Times New Roman" w:eastAsia="Calibri" w:hAnsi="Times New Roman" w:cs="Times New Roman"/>
          <w:sz w:val="24"/>
          <w:szCs w:val="24"/>
        </w:rPr>
        <w:t xml:space="preserve"> požara na odlagalištima otpada, </w:t>
      </w:r>
      <w:r w:rsidR="006366A9" w:rsidRPr="00E5034D">
        <w:rPr>
          <w:rFonts w:ascii="Times New Roman" w:eastAsia="Calibri" w:hAnsi="Times New Roman" w:cs="Times New Roman"/>
          <w:sz w:val="24"/>
          <w:szCs w:val="24"/>
        </w:rPr>
        <w:t>d</w:t>
      </w:r>
      <w:r w:rsidR="005739B3" w:rsidRPr="00E5034D">
        <w:rPr>
          <w:rFonts w:ascii="Times New Roman" w:eastAsia="Calibri" w:hAnsi="Times New Roman" w:cs="Times New Roman"/>
          <w:sz w:val="24"/>
          <w:szCs w:val="24"/>
        </w:rPr>
        <w:t>va (2) požara u građevinama za gospodarenje otpadom (</w:t>
      </w:r>
      <w:proofErr w:type="spellStart"/>
      <w:r w:rsidR="005739B3" w:rsidRPr="00E5034D">
        <w:rPr>
          <w:rFonts w:ascii="Times New Roman" w:eastAsia="Calibri" w:hAnsi="Times New Roman" w:cs="Times New Roman"/>
          <w:sz w:val="24"/>
          <w:szCs w:val="24"/>
        </w:rPr>
        <w:t>Kemokop</w:t>
      </w:r>
      <w:proofErr w:type="spellEnd"/>
      <w:r w:rsidR="005739B3" w:rsidRPr="00E5034D">
        <w:rPr>
          <w:rFonts w:ascii="Times New Roman" w:eastAsia="Calibri" w:hAnsi="Times New Roman" w:cs="Times New Roman"/>
          <w:sz w:val="24"/>
          <w:szCs w:val="24"/>
        </w:rPr>
        <w:t xml:space="preserve"> d.o.o. samozapaljenje priključnog vozila s otpadom za izvoz unutar kruga tvrtke u Dugom Selu i CIAN d.o.o. samozapaljenja u skladištu opasnog i neopasnog otpada u građevini za</w:t>
      </w:r>
      <w:r w:rsidRPr="00E5034D">
        <w:rPr>
          <w:rFonts w:ascii="Times New Roman" w:eastAsia="Calibri" w:hAnsi="Times New Roman" w:cs="Times New Roman"/>
          <w:sz w:val="24"/>
          <w:szCs w:val="24"/>
        </w:rPr>
        <w:t xml:space="preserve"> skladištenje otpada u Šibeniku</w:t>
      </w:r>
      <w:r w:rsidR="00445F93" w:rsidRPr="00E5034D">
        <w:rPr>
          <w:rFonts w:ascii="Times New Roman" w:eastAsia="Calibri" w:hAnsi="Times New Roman" w:cs="Times New Roman"/>
          <w:sz w:val="24"/>
          <w:szCs w:val="24"/>
        </w:rPr>
        <w:t>),</w:t>
      </w:r>
      <w:r w:rsidR="005739B3"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jedan</w:t>
      </w:r>
      <w:r w:rsidR="005739B3" w:rsidRPr="00E5034D">
        <w:rPr>
          <w:rFonts w:ascii="Times New Roman" w:eastAsia="Calibri" w:hAnsi="Times New Roman" w:cs="Times New Roman"/>
          <w:sz w:val="24"/>
          <w:szCs w:val="24"/>
        </w:rPr>
        <w:t xml:space="preserve"> (1) slučaj na lokaciji DS Smith </w:t>
      </w:r>
      <w:proofErr w:type="spellStart"/>
      <w:r w:rsidR="005739B3" w:rsidRPr="00E5034D">
        <w:rPr>
          <w:rFonts w:ascii="Times New Roman" w:eastAsia="Calibri" w:hAnsi="Times New Roman" w:cs="Times New Roman"/>
          <w:sz w:val="24"/>
          <w:szCs w:val="24"/>
        </w:rPr>
        <w:t>Unijapapir</w:t>
      </w:r>
      <w:proofErr w:type="spellEnd"/>
      <w:r w:rsidR="005739B3" w:rsidRPr="00E5034D">
        <w:rPr>
          <w:rFonts w:ascii="Times New Roman" w:eastAsia="Calibri" w:hAnsi="Times New Roman" w:cs="Times New Roman"/>
          <w:sz w:val="24"/>
          <w:szCs w:val="24"/>
        </w:rPr>
        <w:t xml:space="preserve"> d.o.o. </w:t>
      </w:r>
      <w:r w:rsidRPr="00E5034D">
        <w:rPr>
          <w:rFonts w:ascii="Times New Roman" w:eastAsia="Calibri" w:hAnsi="Times New Roman" w:cs="Times New Roman"/>
          <w:sz w:val="24"/>
          <w:szCs w:val="24"/>
        </w:rPr>
        <w:t>(</w:t>
      </w:r>
      <w:r w:rsidR="005739B3" w:rsidRPr="00E5034D">
        <w:rPr>
          <w:rFonts w:ascii="Times New Roman" w:eastAsia="Calibri" w:hAnsi="Times New Roman" w:cs="Times New Roman"/>
          <w:sz w:val="24"/>
          <w:szCs w:val="24"/>
        </w:rPr>
        <w:t xml:space="preserve">samozapaljenje uskladištenih spremnika i </w:t>
      </w:r>
      <w:proofErr w:type="spellStart"/>
      <w:r w:rsidR="005739B3" w:rsidRPr="00E5034D">
        <w:rPr>
          <w:rFonts w:ascii="Times New Roman" w:eastAsia="Calibri" w:hAnsi="Times New Roman" w:cs="Times New Roman"/>
          <w:sz w:val="24"/>
          <w:szCs w:val="24"/>
        </w:rPr>
        <w:t>balirane</w:t>
      </w:r>
      <w:proofErr w:type="spellEnd"/>
      <w:r w:rsidR="005739B3" w:rsidRPr="00E5034D">
        <w:rPr>
          <w:rFonts w:ascii="Times New Roman" w:eastAsia="Calibri" w:hAnsi="Times New Roman" w:cs="Times New Roman"/>
          <w:sz w:val="24"/>
          <w:szCs w:val="24"/>
        </w:rPr>
        <w:t xml:space="preserve"> ambalaže na lokaciji u Zagrebu), jedan (1) požar u industrijskom pogonu (unutar skladišta Čakovečki mlinovi d.d. u Čakovcu)</w:t>
      </w:r>
      <w:r w:rsidRPr="00E5034D">
        <w:rPr>
          <w:rFonts w:ascii="Times New Roman" w:eastAsia="Calibri" w:hAnsi="Times New Roman" w:cs="Times New Roman"/>
          <w:sz w:val="24"/>
          <w:szCs w:val="24"/>
        </w:rPr>
        <w:t xml:space="preserve"> te j</w:t>
      </w:r>
      <w:r w:rsidR="005739B3" w:rsidRPr="00E5034D">
        <w:rPr>
          <w:rFonts w:ascii="Times New Roman" w:eastAsia="Calibri" w:hAnsi="Times New Roman" w:cs="Times New Roman"/>
          <w:sz w:val="24"/>
          <w:szCs w:val="24"/>
        </w:rPr>
        <w:t>edan (1) slučaj spaljivanja otpada - otpadnog drva</w:t>
      </w:r>
      <w:r w:rsidRPr="00E5034D">
        <w:rPr>
          <w:rFonts w:ascii="Times New Roman" w:eastAsia="Calibri" w:hAnsi="Times New Roman" w:cs="Times New Roman"/>
          <w:sz w:val="24"/>
          <w:szCs w:val="24"/>
        </w:rPr>
        <w:t xml:space="preserve"> (tvrtka</w:t>
      </w:r>
      <w:r w:rsidR="005739B3" w:rsidRPr="00E5034D">
        <w:rPr>
          <w:rFonts w:ascii="Times New Roman" w:eastAsia="Calibri" w:hAnsi="Times New Roman" w:cs="Times New Roman"/>
          <w:sz w:val="24"/>
          <w:szCs w:val="24"/>
        </w:rPr>
        <w:t xml:space="preserve"> Goran i Zoran d.o.o. u Gradu Splitu</w:t>
      </w:r>
      <w:r w:rsidRPr="00E5034D">
        <w:rPr>
          <w:rFonts w:ascii="Times New Roman" w:eastAsia="Calibri" w:hAnsi="Times New Roman" w:cs="Times New Roman"/>
          <w:sz w:val="24"/>
          <w:szCs w:val="24"/>
        </w:rPr>
        <w:t>)</w:t>
      </w:r>
      <w:r w:rsidR="005739B3" w:rsidRPr="00E5034D">
        <w:rPr>
          <w:rFonts w:ascii="Times New Roman" w:eastAsia="Calibri" w:hAnsi="Times New Roman" w:cs="Times New Roman"/>
          <w:sz w:val="24"/>
          <w:szCs w:val="24"/>
        </w:rPr>
        <w:t>.</w:t>
      </w:r>
    </w:p>
    <w:p w:rsidR="005739B3" w:rsidRPr="00E5034D" w:rsidRDefault="00445F9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jednom slučaju je uslijed </w:t>
      </w:r>
      <w:r w:rsidR="005739B3" w:rsidRPr="00E5034D">
        <w:rPr>
          <w:rFonts w:ascii="Times New Roman" w:eastAsia="Calibri" w:hAnsi="Times New Roman" w:cs="Times New Roman"/>
          <w:sz w:val="24"/>
          <w:szCs w:val="24"/>
        </w:rPr>
        <w:t>propuštanj</w:t>
      </w:r>
      <w:r w:rsidRPr="00E5034D">
        <w:rPr>
          <w:rFonts w:ascii="Times New Roman" w:eastAsia="Calibri" w:hAnsi="Times New Roman" w:cs="Times New Roman"/>
          <w:sz w:val="24"/>
          <w:szCs w:val="24"/>
        </w:rPr>
        <w:t>a</w:t>
      </w:r>
      <w:r w:rsidR="005739B3" w:rsidRPr="00E5034D">
        <w:rPr>
          <w:rFonts w:ascii="Times New Roman" w:eastAsia="Calibri" w:hAnsi="Times New Roman" w:cs="Times New Roman"/>
          <w:sz w:val="24"/>
          <w:szCs w:val="24"/>
        </w:rPr>
        <w:t xml:space="preserve"> plinovoda prilikom puknuća u </w:t>
      </w:r>
      <w:r w:rsidRPr="00E5034D">
        <w:rPr>
          <w:rFonts w:ascii="Times New Roman" w:eastAsia="Calibri" w:hAnsi="Times New Roman" w:cs="Times New Roman"/>
          <w:sz w:val="24"/>
          <w:szCs w:val="24"/>
        </w:rPr>
        <w:t xml:space="preserve">pogonu </w:t>
      </w:r>
      <w:r w:rsidR="005739B3" w:rsidRPr="00E5034D">
        <w:rPr>
          <w:rFonts w:ascii="Times New Roman" w:eastAsia="Calibri" w:hAnsi="Times New Roman" w:cs="Times New Roman"/>
          <w:sz w:val="24"/>
          <w:szCs w:val="24"/>
        </w:rPr>
        <w:t xml:space="preserve">Etan Žutica, Ivanić Grad operatera INA Industrija nafte, d.d. </w:t>
      </w:r>
      <w:r w:rsidR="00BF7170" w:rsidRPr="00E5034D">
        <w:rPr>
          <w:rFonts w:ascii="Times New Roman" w:eastAsia="Calibri" w:hAnsi="Times New Roman" w:cs="Times New Roman"/>
          <w:sz w:val="24"/>
          <w:szCs w:val="24"/>
        </w:rPr>
        <w:t xml:space="preserve">došlo do ispuštanja emisija u zrak </w:t>
      </w:r>
      <w:r w:rsidR="005739B3" w:rsidRPr="00E5034D">
        <w:rPr>
          <w:rFonts w:ascii="Times New Roman" w:eastAsia="Calibri" w:hAnsi="Times New Roman" w:cs="Times New Roman"/>
          <w:sz w:val="24"/>
          <w:szCs w:val="24"/>
        </w:rPr>
        <w:t>bez utjecaja na sastavnicu zraka.</w:t>
      </w:r>
    </w:p>
    <w:p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drawing>
          <wp:inline distT="0" distB="0" distL="0" distR="0" wp14:anchorId="53A17E29" wp14:editId="7571C34F">
            <wp:extent cx="5734050" cy="1941195"/>
            <wp:effectExtent l="0" t="0" r="0" b="190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Kao najzastupljeniji uzrok izvanrednih događaja bila su mehanička oštećenja (11), zatim ljudski faktor (9) i ostali/nepoznati (neutvrđeni) uzroci (7).</w:t>
      </w:r>
    </w:p>
    <w:p w:rsidR="007F48B3" w:rsidRPr="00E5034D" w:rsidRDefault="007F48B3" w:rsidP="005739B3">
      <w:pPr>
        <w:spacing w:before="120" w:after="120"/>
        <w:jc w:val="both"/>
        <w:rPr>
          <w:rFonts w:ascii="Times New Roman" w:eastAsia="Calibri" w:hAnsi="Times New Roman" w:cs="Times New Roman"/>
          <w:sz w:val="24"/>
          <w:szCs w:val="24"/>
        </w:rPr>
      </w:pPr>
    </w:p>
    <w:p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noProof/>
          <w:sz w:val="24"/>
          <w:szCs w:val="24"/>
          <w:lang w:eastAsia="hr-HR"/>
        </w:rPr>
        <w:drawing>
          <wp:inline distT="0" distB="0" distL="0" distR="0" wp14:anchorId="285E946D" wp14:editId="4F70F4A3">
            <wp:extent cx="5734050" cy="2640330"/>
            <wp:effectExtent l="0" t="0" r="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39B3" w:rsidRPr="00E5034D" w:rsidRDefault="00BF7170" w:rsidP="00BF7170">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Navedenim izvanrednim događajima nastala su iznenadna onečišćenja sastavnica okoliša (tla, i zraka te mora) i ostala onečišćenja (odvodnih kanala, kolnika prometnica, obale) ali</w:t>
      </w:r>
      <w:r w:rsidR="005739B3" w:rsidRPr="00E5034D">
        <w:rPr>
          <w:rFonts w:ascii="Times New Roman" w:eastAsia="Calibri" w:hAnsi="Times New Roman" w:cs="Times New Roman"/>
          <w:sz w:val="24"/>
          <w:szCs w:val="24"/>
        </w:rPr>
        <w:t xml:space="preserve"> zbog </w:t>
      </w:r>
      <w:r w:rsidR="005739B3" w:rsidRPr="00E5034D">
        <w:rPr>
          <w:rFonts w:ascii="Times New Roman" w:eastAsia="Calibri" w:hAnsi="Times New Roman" w:cs="Times New Roman"/>
          <w:sz w:val="24"/>
          <w:szCs w:val="24"/>
        </w:rPr>
        <w:lastRenderedPageBreak/>
        <w:t>žurnog postupanja i provedenih sanacija nisu nastala trajna onečišćenja okoliša, a obzirom na vrstu događaja nema posljedica za sastavnice okoliša.</w:t>
      </w:r>
    </w:p>
    <w:p w:rsidR="005739B3" w:rsidRPr="00E5034D" w:rsidRDefault="005739B3" w:rsidP="005739B3">
      <w:pPr>
        <w:spacing w:before="120" w:after="120"/>
        <w:jc w:val="both"/>
        <w:rPr>
          <w:rFonts w:ascii="Times New Roman" w:eastAsia="Calibri" w:hAnsi="Times New Roman" w:cs="Times New Roman"/>
          <w:sz w:val="24"/>
          <w:szCs w:val="24"/>
          <w:u w:val="single"/>
        </w:rPr>
      </w:pPr>
      <w:r w:rsidRPr="00E5034D">
        <w:rPr>
          <w:rFonts w:ascii="Times New Roman" w:eastAsia="Calibri" w:hAnsi="Times New Roman" w:cs="Times New Roman"/>
          <w:sz w:val="24"/>
          <w:szCs w:val="24"/>
          <w:u w:val="single"/>
        </w:rPr>
        <w:t xml:space="preserve">Postupanje IZO </w:t>
      </w:r>
    </w:p>
    <w:p w:rsidR="005739B3" w:rsidRPr="00E5034D" w:rsidRDefault="00213D04"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IZO</w:t>
      </w:r>
      <w:r w:rsidR="005739B3" w:rsidRPr="00E5034D">
        <w:rPr>
          <w:rFonts w:ascii="Times New Roman" w:eastAsia="Calibri" w:hAnsi="Times New Roman" w:cs="Times New Roman"/>
          <w:sz w:val="24"/>
          <w:szCs w:val="24"/>
        </w:rPr>
        <w:t xml:space="preserve"> je u navedenim situacijama najčešće naredila poduzimanje hitnih mjera sa ciljem uklanjanja i sprječavanja daljnjih onečišćenja i to sanaciju tla u</w:t>
      </w:r>
      <w:r w:rsidR="005739B3" w:rsidRPr="00E5034D">
        <w:rPr>
          <w:rFonts w:ascii="Times New Roman" w:eastAsia="Calibri" w:hAnsi="Times New Roman" w:cs="Times New Roman"/>
          <w:b/>
          <w:sz w:val="24"/>
          <w:szCs w:val="24"/>
        </w:rPr>
        <w:t xml:space="preserve"> </w:t>
      </w:r>
      <w:r w:rsidR="005739B3" w:rsidRPr="00E5034D">
        <w:rPr>
          <w:rFonts w:ascii="Times New Roman" w:eastAsia="Calibri" w:hAnsi="Times New Roman" w:cs="Times New Roman"/>
          <w:sz w:val="24"/>
          <w:szCs w:val="24"/>
        </w:rPr>
        <w:t>16 slučaja te propisno zbrinjavanje otpada u 16 slučajeva, kao i ostale mjere (21) radi brzog sprječavanja daljnjeg onečišćavanja okoliša.</w:t>
      </w:r>
      <w:r w:rsidR="00F9776F" w:rsidRPr="00E5034D">
        <w:rPr>
          <w:rFonts w:ascii="Times New Roman" w:eastAsia="Calibri" w:hAnsi="Times New Roman" w:cs="Times New Roman"/>
          <w:sz w:val="24"/>
          <w:szCs w:val="24"/>
        </w:rPr>
        <w:t xml:space="preserve"> Onečišćivaču DS Smith </w:t>
      </w:r>
      <w:proofErr w:type="spellStart"/>
      <w:r w:rsidR="00F9776F" w:rsidRPr="00E5034D">
        <w:rPr>
          <w:rFonts w:ascii="Times New Roman" w:eastAsia="Calibri" w:hAnsi="Times New Roman" w:cs="Times New Roman"/>
          <w:sz w:val="24"/>
          <w:szCs w:val="24"/>
        </w:rPr>
        <w:t>Unijapapir</w:t>
      </w:r>
      <w:proofErr w:type="spellEnd"/>
      <w:r w:rsidR="00F9776F" w:rsidRPr="00E5034D">
        <w:rPr>
          <w:rFonts w:ascii="Times New Roman" w:eastAsia="Calibri" w:hAnsi="Times New Roman" w:cs="Times New Roman"/>
          <w:sz w:val="24"/>
          <w:szCs w:val="24"/>
        </w:rPr>
        <w:t xml:space="preserve"> d.o.o. za obavljanje djelatnosti bez dozvole za gospodarenje otpadom je izdano inspekcijsko rješenje o zabrani rada i uklanjanju otpada te </w:t>
      </w:r>
      <w:r w:rsidRPr="00E5034D">
        <w:rPr>
          <w:rFonts w:ascii="Times New Roman" w:eastAsia="Calibri" w:hAnsi="Times New Roman" w:cs="Times New Roman"/>
          <w:sz w:val="24"/>
          <w:szCs w:val="24"/>
        </w:rPr>
        <w:t xml:space="preserve">podnesen </w:t>
      </w:r>
      <w:r w:rsidR="00F9776F" w:rsidRPr="00E5034D">
        <w:rPr>
          <w:rFonts w:ascii="Times New Roman" w:eastAsia="Calibri" w:hAnsi="Times New Roman" w:cs="Times New Roman"/>
          <w:sz w:val="24"/>
          <w:szCs w:val="24"/>
        </w:rPr>
        <w:t>optužni prijedlog</w:t>
      </w:r>
      <w:r w:rsidR="00E32287" w:rsidRPr="00E5034D">
        <w:rPr>
          <w:rFonts w:ascii="Times New Roman" w:eastAsia="Calibri" w:hAnsi="Times New Roman" w:cs="Times New Roman"/>
          <w:sz w:val="24"/>
          <w:szCs w:val="24"/>
        </w:rPr>
        <w:t>.</w:t>
      </w:r>
    </w:p>
    <w:p w:rsidR="005739B3" w:rsidRPr="00E5034D" w:rsidRDefault="005739B3" w:rsidP="005739B3">
      <w:pPr>
        <w:spacing w:before="120" w:after="120"/>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Zaključuje se da su sva nastala iznenadna onečišćenja žurno sanirana, bez trajnih posljedica za okoliš. Saniranje onečišćenog okoliša provodile su ovlaštene osobe, uz sudjelovanje ostalih stručnih službi,</w:t>
      </w:r>
      <w:r w:rsidR="00BF7170" w:rsidRPr="00E5034D">
        <w:rPr>
          <w:rFonts w:ascii="Times New Roman" w:eastAsia="Calibri" w:hAnsi="Times New Roman" w:cs="Times New Roman"/>
          <w:sz w:val="24"/>
          <w:szCs w:val="24"/>
        </w:rPr>
        <w:t xml:space="preserve"> vatrogasaca i djelatnika MUP-a te nije</w:t>
      </w:r>
      <w:r w:rsidRPr="00E5034D">
        <w:rPr>
          <w:rFonts w:ascii="Times New Roman" w:eastAsia="Calibri" w:hAnsi="Times New Roman" w:cs="Times New Roman"/>
          <w:sz w:val="24"/>
          <w:szCs w:val="24"/>
        </w:rPr>
        <w:t xml:space="preserve"> bilo posljedica za stanovništvo.</w:t>
      </w:r>
    </w:p>
    <w:p w:rsidR="005739B3" w:rsidRPr="00E5034D" w:rsidRDefault="005739B3" w:rsidP="005739B3">
      <w:pPr>
        <w:jc w:val="both"/>
        <w:rPr>
          <w:rFonts w:ascii="Times New Roman" w:eastAsia="Calibri" w:hAnsi="Times New Roman" w:cs="Times New Roman"/>
          <w:sz w:val="24"/>
          <w:szCs w:val="24"/>
        </w:rPr>
      </w:pPr>
    </w:p>
    <w:p w:rsidR="005F6A59" w:rsidRPr="00E5034D" w:rsidRDefault="006A3D90" w:rsidP="00516527">
      <w:pPr>
        <w:spacing w:before="120" w:after="120"/>
        <w:jc w:val="both"/>
        <w:rPr>
          <w:rFonts w:ascii="Times New Roman" w:hAnsi="Times New Roman" w:cs="Times New Roman"/>
          <w:b/>
          <w:bCs/>
          <w:sz w:val="28"/>
          <w:szCs w:val="28"/>
        </w:rPr>
      </w:pPr>
      <w:r w:rsidRPr="00E5034D">
        <w:rPr>
          <w:rFonts w:ascii="Times New Roman" w:hAnsi="Times New Roman" w:cs="Times New Roman"/>
          <w:b/>
          <w:bCs/>
          <w:sz w:val="28"/>
          <w:szCs w:val="28"/>
        </w:rPr>
        <w:t>4.3. Unaprjeđenje rada</w:t>
      </w:r>
      <w:r w:rsidR="00DA73BC" w:rsidRPr="00E5034D">
        <w:rPr>
          <w:rFonts w:ascii="Times New Roman" w:hAnsi="Times New Roman" w:cs="Times New Roman"/>
          <w:b/>
          <w:bCs/>
          <w:sz w:val="28"/>
          <w:szCs w:val="28"/>
        </w:rPr>
        <w:t xml:space="preserve"> i suradnja inspekcije</w:t>
      </w:r>
    </w:p>
    <w:p w:rsidR="00694EA6" w:rsidRPr="00E5034D" w:rsidRDefault="00694EA6" w:rsidP="00694EA6">
      <w:pPr>
        <w:spacing w:after="160" w:line="259" w:lineRule="auto"/>
        <w:jc w:val="both"/>
        <w:rPr>
          <w:rFonts w:ascii="Times New Roman" w:eastAsia="Calibri" w:hAnsi="Times New Roman" w:cs="Times New Roman"/>
          <w:b/>
          <w:bCs/>
          <w:sz w:val="24"/>
          <w:szCs w:val="24"/>
        </w:rPr>
      </w:pPr>
      <w:r w:rsidRPr="00E5034D">
        <w:rPr>
          <w:rFonts w:ascii="Times New Roman" w:eastAsia="Calibri" w:hAnsi="Times New Roman" w:cs="Times New Roman"/>
          <w:b/>
          <w:bCs/>
          <w:sz w:val="24"/>
          <w:szCs w:val="24"/>
        </w:rPr>
        <w:t>Suradnja s drugim tijelima državne uprave  i sudjelovanje u organizacijama i mrežama</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odnosu na obvezu kontinuiranog stručnog usavršavanja inspektora zaštite okoliša i unaprjeđenja stečenih stručnih znanja i vještina te stjecanja novih, ista je provedena kroz sudjelovanje inspektora zaštite okoliša u radu </w:t>
      </w:r>
      <w:r w:rsidR="007F48B3" w:rsidRPr="00E5034D">
        <w:rPr>
          <w:rFonts w:ascii="Times New Roman" w:eastAsia="Calibri" w:hAnsi="Times New Roman" w:cs="Times New Roman"/>
          <w:sz w:val="24"/>
          <w:szCs w:val="24"/>
        </w:rPr>
        <w:t>relevantnih međunarodnih mreža kao i SEVESO radionicom održanom u organizaciji IZO.</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Planirana suradnja s drugim tijelima državne uprave ostvarena je u potpunosti kroz koordinirane inspekcijske nadzore, inspekcijski nadzor vojnih objekata, inspekcijske nadzore prekograničnog prometa otpadom te izdavanje obaveznih prekršajnih naloga na temelju obavijesti o počinjenom prekršaju dostavljenih od strane Ministarstva unutarnjih poslova. Također je nastavljena suradnja sa drugim EU i međunarodnim tijelima i institucijama kroz aktivno sudjelovanje u mrežama, organizacijama i radnim grupama kroz IMPEL i druge oblike međunarodne suradnje. </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Sukladno  Sporazumu o suradnji u provedbi inspekcijskih poslova sklopljenog  između Ministarstva obrane Republike Hrvatske i Državnog inspektorata, a prema godišnjem planu nadzora vojnih lokacija u suradnji sa Sektorom za vojnu infrastrukturu i zaštitu okoliša, Uprave za materijalne resurse Ministarstva obrane  ukupno je realizirano 9 inspekcijskih nadzora u području okoliša unutar vojnih lokacija na području Knina, Đakova, Grubišnog polja, Delnica, Našica, Benkovca, Velike Bune, Lore, </w:t>
      </w:r>
      <w:proofErr w:type="spellStart"/>
      <w:r w:rsidRPr="00E5034D">
        <w:rPr>
          <w:rFonts w:ascii="Times New Roman" w:eastAsia="Calibri" w:hAnsi="Times New Roman" w:cs="Times New Roman"/>
          <w:sz w:val="24"/>
          <w:szCs w:val="24"/>
        </w:rPr>
        <w:t>Divulja</w:t>
      </w:r>
      <w:proofErr w:type="spellEnd"/>
      <w:r w:rsidRPr="00E5034D">
        <w:rPr>
          <w:rFonts w:ascii="Times New Roman" w:eastAsia="Calibri" w:hAnsi="Times New Roman" w:cs="Times New Roman"/>
          <w:sz w:val="24"/>
          <w:szCs w:val="24"/>
        </w:rPr>
        <w:t>, Ploča i Pule.</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Tijekom izvještajnog razdoblja, nastavljena je suradnja u provedbi nadzora prekograničnog prometa otpadom u Republici Hrvatskoj koju provode inspektori zaštite okoliša Državnog inspektorata, ovlašteni službenici Ministarstva financija - Carinske uprave (carinski službenici) i ovlašteni službenici Ministarstva unutarnjih poslova (policija), na temelju Sporazuma o suradnji prilikom provođenja nadzora prekogranič</w:t>
      </w:r>
      <w:r w:rsidR="007F48B3" w:rsidRPr="00E5034D">
        <w:rPr>
          <w:rFonts w:ascii="Times New Roman" w:eastAsia="Calibri" w:hAnsi="Times New Roman" w:cs="Times New Roman"/>
          <w:sz w:val="24"/>
          <w:szCs w:val="24"/>
        </w:rPr>
        <w:t xml:space="preserve">nog prometa pošiljki otpada te sukladno </w:t>
      </w:r>
      <w:r w:rsidRPr="00E5034D">
        <w:rPr>
          <w:rFonts w:ascii="Times New Roman" w:eastAsia="Calibri" w:hAnsi="Times New Roman" w:cs="Times New Roman"/>
          <w:sz w:val="24"/>
          <w:szCs w:val="24"/>
        </w:rPr>
        <w:t>Plan</w:t>
      </w:r>
      <w:r w:rsidR="007F48B3" w:rsidRPr="00E5034D">
        <w:rPr>
          <w:rFonts w:ascii="Times New Roman" w:eastAsia="Calibri" w:hAnsi="Times New Roman" w:cs="Times New Roman"/>
          <w:sz w:val="24"/>
          <w:szCs w:val="24"/>
        </w:rPr>
        <w:t>u</w:t>
      </w:r>
      <w:r w:rsidRPr="00E5034D">
        <w:rPr>
          <w:rFonts w:ascii="Times New Roman" w:eastAsia="Calibri" w:hAnsi="Times New Roman" w:cs="Times New Roman"/>
          <w:sz w:val="24"/>
          <w:szCs w:val="24"/>
        </w:rPr>
        <w:t xml:space="preserve"> nadzora pošiljaka otpada Republike Hrvatske za razdoblje od 2020. – 2023. godine.</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izvještajne godine </w:t>
      </w:r>
      <w:r w:rsidR="007F48B3" w:rsidRPr="00E5034D">
        <w:rPr>
          <w:rFonts w:ascii="Times New Roman" w:eastAsia="Calibri" w:hAnsi="Times New Roman" w:cs="Times New Roman"/>
          <w:sz w:val="24"/>
          <w:szCs w:val="24"/>
        </w:rPr>
        <w:t>IZO je</w:t>
      </w:r>
      <w:r w:rsidRPr="00E5034D">
        <w:rPr>
          <w:rFonts w:ascii="Times New Roman" w:eastAsia="Calibri" w:hAnsi="Times New Roman" w:cs="Times New Roman"/>
          <w:sz w:val="24"/>
          <w:szCs w:val="24"/>
        </w:rPr>
        <w:t xml:space="preserve"> u suradnji sa djelatnicima PU Karlovačke, u sklopu zajedničke akcije „LJEVAK“</w:t>
      </w:r>
      <w:r w:rsidR="007F48B3"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 xml:space="preserve"> na odmorištima na auto cesti A1 na području Karlovačke županije obavila 10 inspekcijskih nadzora u predmetu kontrole prijevoza otpada.</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IZO je u predmetu unosa pošiljke otpada iz Republike Italije u Republiku Hrvatsku na zahtjevu EUROPOL-a sudjelovala u razmjeni podataka radi vođenja daljnjeg</w:t>
      </w:r>
      <w:r w:rsidR="00185157" w:rsidRPr="00E5034D">
        <w:rPr>
          <w:rFonts w:ascii="Times New Roman" w:eastAsia="Calibri" w:hAnsi="Times New Roman" w:cs="Times New Roman"/>
          <w:sz w:val="24"/>
          <w:szCs w:val="24"/>
        </w:rPr>
        <w:t xml:space="preserve"> postupka od strane spomenutog e</w:t>
      </w:r>
      <w:r w:rsidRPr="00E5034D">
        <w:rPr>
          <w:rFonts w:ascii="Times New Roman" w:eastAsia="Calibri" w:hAnsi="Times New Roman" w:cs="Times New Roman"/>
          <w:sz w:val="24"/>
          <w:szCs w:val="24"/>
        </w:rPr>
        <w:t>uropskog tijela.</w:t>
      </w:r>
    </w:p>
    <w:p w:rsidR="00694EA6" w:rsidRPr="00E5034D" w:rsidRDefault="007F48B3"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IZO je u vremenskom periodu od </w:t>
      </w:r>
      <w:r w:rsidR="00694EA6" w:rsidRPr="00E5034D">
        <w:rPr>
          <w:rFonts w:ascii="Times New Roman" w:eastAsia="Calibri" w:hAnsi="Times New Roman" w:cs="Times New Roman"/>
          <w:sz w:val="24"/>
          <w:szCs w:val="24"/>
        </w:rPr>
        <w:t>1. do 31. listopada 2021. sudjelovala u globalnoj operativnoj akciji DEMETER VII</w:t>
      </w:r>
      <w:r w:rsidR="00534BD6" w:rsidRPr="00E5034D">
        <w:rPr>
          <w:rFonts w:ascii="Times New Roman" w:eastAsia="Calibri" w:hAnsi="Times New Roman" w:cs="Times New Roman"/>
          <w:sz w:val="24"/>
          <w:szCs w:val="24"/>
        </w:rPr>
        <w:t xml:space="preserve"> </w:t>
      </w:r>
      <w:r w:rsidR="00694EA6" w:rsidRPr="00E5034D">
        <w:rPr>
          <w:rFonts w:ascii="Times New Roman" w:eastAsia="Calibri" w:hAnsi="Times New Roman" w:cs="Times New Roman"/>
          <w:sz w:val="24"/>
          <w:szCs w:val="24"/>
        </w:rPr>
        <w:t>u organizaciji Svjetske carinske organizacije (WCO)</w:t>
      </w:r>
      <w:r w:rsidR="00534BD6" w:rsidRPr="00E5034D">
        <w:rPr>
          <w:rFonts w:ascii="Times New Roman" w:eastAsia="Calibri" w:hAnsi="Times New Roman" w:cs="Times New Roman"/>
          <w:sz w:val="24"/>
          <w:szCs w:val="24"/>
        </w:rPr>
        <w:t xml:space="preserve"> provedenoj</w:t>
      </w:r>
      <w:r w:rsidR="00517D6F" w:rsidRPr="00E5034D">
        <w:rPr>
          <w:rFonts w:ascii="Times New Roman" w:eastAsia="Calibri" w:hAnsi="Times New Roman" w:cs="Times New Roman"/>
          <w:sz w:val="24"/>
          <w:szCs w:val="24"/>
        </w:rPr>
        <w:t xml:space="preserve"> u cilju sprječavanja</w:t>
      </w:r>
      <w:r w:rsidR="00694EA6" w:rsidRPr="00E5034D">
        <w:rPr>
          <w:rFonts w:ascii="Times New Roman" w:eastAsia="Calibri" w:hAnsi="Times New Roman" w:cs="Times New Roman"/>
          <w:sz w:val="24"/>
          <w:szCs w:val="24"/>
        </w:rPr>
        <w:t xml:space="preserve"> ilegalno</w:t>
      </w:r>
      <w:r w:rsidR="00517D6F" w:rsidRPr="00E5034D">
        <w:rPr>
          <w:rFonts w:ascii="Times New Roman" w:eastAsia="Calibri" w:hAnsi="Times New Roman" w:cs="Times New Roman"/>
          <w:sz w:val="24"/>
          <w:szCs w:val="24"/>
        </w:rPr>
        <w:t>g</w:t>
      </w:r>
      <w:r w:rsidR="00694EA6" w:rsidRPr="00E5034D">
        <w:rPr>
          <w:rFonts w:ascii="Times New Roman" w:eastAsia="Calibri" w:hAnsi="Times New Roman" w:cs="Times New Roman"/>
          <w:sz w:val="24"/>
          <w:szCs w:val="24"/>
        </w:rPr>
        <w:t xml:space="preserve"> prekogranično</w:t>
      </w:r>
      <w:r w:rsidR="00517D6F" w:rsidRPr="00E5034D">
        <w:rPr>
          <w:rFonts w:ascii="Times New Roman" w:eastAsia="Calibri" w:hAnsi="Times New Roman" w:cs="Times New Roman"/>
          <w:sz w:val="24"/>
          <w:szCs w:val="24"/>
        </w:rPr>
        <w:t>g</w:t>
      </w:r>
      <w:r w:rsidR="00694EA6" w:rsidRPr="00E5034D">
        <w:rPr>
          <w:rFonts w:ascii="Times New Roman" w:eastAsia="Calibri" w:hAnsi="Times New Roman" w:cs="Times New Roman"/>
          <w:sz w:val="24"/>
          <w:szCs w:val="24"/>
        </w:rPr>
        <w:t xml:space="preserve"> kretanj</w:t>
      </w:r>
      <w:r w:rsidR="00517D6F" w:rsidRPr="00E5034D">
        <w:rPr>
          <w:rFonts w:ascii="Times New Roman" w:eastAsia="Calibri" w:hAnsi="Times New Roman" w:cs="Times New Roman"/>
          <w:sz w:val="24"/>
          <w:szCs w:val="24"/>
        </w:rPr>
        <w:t>a</w:t>
      </w:r>
      <w:r w:rsidR="00694EA6" w:rsidRPr="00E5034D">
        <w:rPr>
          <w:rFonts w:ascii="Times New Roman" w:eastAsia="Calibri" w:hAnsi="Times New Roman" w:cs="Times New Roman"/>
          <w:sz w:val="24"/>
          <w:szCs w:val="24"/>
        </w:rPr>
        <w:t xml:space="preserve"> opasnog otpada kao i </w:t>
      </w:r>
      <w:r w:rsidR="00517D6F" w:rsidRPr="00E5034D">
        <w:rPr>
          <w:rFonts w:ascii="Times New Roman" w:eastAsia="Calibri" w:hAnsi="Times New Roman" w:cs="Times New Roman"/>
          <w:sz w:val="24"/>
          <w:szCs w:val="24"/>
        </w:rPr>
        <w:t xml:space="preserve">sprečavanja </w:t>
      </w:r>
      <w:r w:rsidR="00534BD6" w:rsidRPr="00E5034D">
        <w:rPr>
          <w:rFonts w:ascii="Times New Roman" w:eastAsia="Calibri" w:hAnsi="Times New Roman" w:cs="Times New Roman"/>
          <w:sz w:val="24"/>
          <w:szCs w:val="24"/>
        </w:rPr>
        <w:t xml:space="preserve">nezakonitog postupanja sa </w:t>
      </w:r>
      <w:r w:rsidR="00694EA6" w:rsidRPr="00E5034D">
        <w:rPr>
          <w:rFonts w:ascii="Times New Roman" w:eastAsia="Calibri" w:hAnsi="Times New Roman" w:cs="Times New Roman"/>
          <w:sz w:val="24"/>
          <w:szCs w:val="24"/>
        </w:rPr>
        <w:t>tvari</w:t>
      </w:r>
      <w:r w:rsidR="00534BD6" w:rsidRPr="00E5034D">
        <w:rPr>
          <w:rFonts w:ascii="Times New Roman" w:eastAsia="Calibri" w:hAnsi="Times New Roman" w:cs="Times New Roman"/>
          <w:sz w:val="24"/>
          <w:szCs w:val="24"/>
        </w:rPr>
        <w:t>ma</w:t>
      </w:r>
      <w:r w:rsidR="00694EA6" w:rsidRPr="00E5034D">
        <w:rPr>
          <w:rFonts w:ascii="Times New Roman" w:eastAsia="Calibri" w:hAnsi="Times New Roman" w:cs="Times New Roman"/>
          <w:sz w:val="24"/>
          <w:szCs w:val="24"/>
        </w:rPr>
        <w:t xml:space="preserve"> koje oštećuju ozonski omotač </w:t>
      </w:r>
      <w:r w:rsidR="00534BD6" w:rsidRPr="00E5034D">
        <w:rPr>
          <w:rFonts w:ascii="Times New Roman" w:eastAsia="Calibri" w:hAnsi="Times New Roman" w:cs="Times New Roman"/>
          <w:sz w:val="24"/>
          <w:szCs w:val="24"/>
        </w:rPr>
        <w:t>kao i</w:t>
      </w:r>
      <w:r w:rsidR="00694EA6" w:rsidRPr="00E5034D">
        <w:rPr>
          <w:rFonts w:ascii="Times New Roman" w:eastAsia="Calibri" w:hAnsi="Times New Roman" w:cs="Times New Roman"/>
          <w:sz w:val="24"/>
          <w:szCs w:val="24"/>
        </w:rPr>
        <w:t xml:space="preserve"> </w:t>
      </w:r>
      <w:proofErr w:type="spellStart"/>
      <w:r w:rsidR="00534BD6" w:rsidRPr="00E5034D">
        <w:rPr>
          <w:rFonts w:ascii="Times New Roman" w:eastAsia="Calibri" w:hAnsi="Times New Roman" w:cs="Times New Roman"/>
          <w:iCs/>
          <w:sz w:val="24"/>
          <w:szCs w:val="24"/>
        </w:rPr>
        <w:t>fluorougljikovodicima</w:t>
      </w:r>
      <w:proofErr w:type="spellEnd"/>
      <w:r w:rsidR="00694EA6" w:rsidRPr="00E5034D">
        <w:rPr>
          <w:rFonts w:ascii="Times New Roman" w:eastAsia="Calibri" w:hAnsi="Times New Roman" w:cs="Times New Roman"/>
          <w:sz w:val="24"/>
          <w:szCs w:val="24"/>
        </w:rPr>
        <w:t>.</w:t>
      </w:r>
      <w:r w:rsidR="00534BD6" w:rsidRPr="00E5034D">
        <w:rPr>
          <w:rFonts w:ascii="Times New Roman" w:eastAsia="Calibri" w:hAnsi="Times New Roman" w:cs="Times New Roman"/>
          <w:sz w:val="24"/>
          <w:szCs w:val="24"/>
        </w:rPr>
        <w:t xml:space="preserve"> U sklopu akcije DEMETER VII i</w:t>
      </w:r>
      <w:r w:rsidR="00694EA6" w:rsidRPr="00E5034D">
        <w:rPr>
          <w:rFonts w:ascii="Times New Roman" w:eastAsia="Calibri" w:hAnsi="Times New Roman" w:cs="Times New Roman"/>
          <w:sz w:val="24"/>
          <w:szCs w:val="24"/>
        </w:rPr>
        <w:t xml:space="preserve">nspektori zaštite okoliša Državnog inspektorata Republike Hrvatske </w:t>
      </w:r>
      <w:r w:rsidR="00534BD6" w:rsidRPr="00E5034D">
        <w:rPr>
          <w:rFonts w:ascii="Times New Roman" w:eastAsia="Calibri" w:hAnsi="Times New Roman" w:cs="Times New Roman"/>
          <w:sz w:val="24"/>
          <w:szCs w:val="24"/>
        </w:rPr>
        <w:t xml:space="preserve">su </w:t>
      </w:r>
      <w:r w:rsidR="00694EA6" w:rsidRPr="00E5034D">
        <w:rPr>
          <w:rFonts w:ascii="Times New Roman" w:eastAsia="Calibri" w:hAnsi="Times New Roman" w:cs="Times New Roman"/>
          <w:sz w:val="24"/>
          <w:szCs w:val="24"/>
        </w:rPr>
        <w:t>u suradnji s ovlaštenim službenicima Ministarstva financija - Carinske uprave i ovlašteni</w:t>
      </w:r>
      <w:r w:rsidR="00534BD6" w:rsidRPr="00E5034D">
        <w:rPr>
          <w:rFonts w:ascii="Times New Roman" w:eastAsia="Calibri" w:hAnsi="Times New Roman" w:cs="Times New Roman"/>
          <w:sz w:val="24"/>
          <w:szCs w:val="24"/>
        </w:rPr>
        <w:t>m</w:t>
      </w:r>
      <w:r w:rsidR="00694EA6" w:rsidRPr="00E5034D">
        <w:rPr>
          <w:rFonts w:ascii="Times New Roman" w:eastAsia="Calibri" w:hAnsi="Times New Roman" w:cs="Times New Roman"/>
          <w:sz w:val="24"/>
          <w:szCs w:val="24"/>
        </w:rPr>
        <w:t xml:space="preserve"> službenici</w:t>
      </w:r>
      <w:r w:rsidR="00534BD6" w:rsidRPr="00E5034D">
        <w:rPr>
          <w:rFonts w:ascii="Times New Roman" w:eastAsia="Calibri" w:hAnsi="Times New Roman" w:cs="Times New Roman"/>
          <w:sz w:val="24"/>
          <w:szCs w:val="24"/>
        </w:rPr>
        <w:t>ma</w:t>
      </w:r>
      <w:r w:rsidR="00694EA6" w:rsidRPr="00E5034D">
        <w:rPr>
          <w:rFonts w:ascii="Times New Roman" w:eastAsia="Calibri" w:hAnsi="Times New Roman" w:cs="Times New Roman"/>
          <w:sz w:val="24"/>
          <w:szCs w:val="24"/>
        </w:rPr>
        <w:t xml:space="preserve"> Ministarstva unutarnjih poslova, na temelju Sporazuma o suradnji provodili nadzor prekograničnog prometa pošiljki otpada</w:t>
      </w:r>
      <w:r w:rsidR="00534BD6" w:rsidRPr="00E5034D">
        <w:rPr>
          <w:rFonts w:ascii="Times New Roman" w:eastAsia="Calibri" w:hAnsi="Times New Roman" w:cs="Times New Roman"/>
          <w:sz w:val="24"/>
          <w:szCs w:val="24"/>
        </w:rPr>
        <w:t>,</w:t>
      </w:r>
      <w:r w:rsidR="00694EA6" w:rsidRPr="00E5034D">
        <w:rPr>
          <w:rFonts w:ascii="Times New Roman" w:eastAsia="Calibri" w:hAnsi="Times New Roman" w:cs="Times New Roman"/>
          <w:sz w:val="24"/>
          <w:szCs w:val="24"/>
        </w:rPr>
        <w:t xml:space="preserve"> kojom prilikom su provedeni inspekcijski nadzori tj. fizički pregledi vozila na graničnim prijelazima, na cestovnim pravcima, u morskim lukama, na kontejnerskim terminalima kao i inspekcijski nadzori u pravnim/fizičkim osobama s naglaskom na izvore i odredišta pošiljaka otpada (proizvođač, primatelj, operater skladišta ili postrojenja za obradu, trgovac, posrednik i sl.), te nadzori </w:t>
      </w:r>
      <w:r w:rsidR="00534BD6" w:rsidRPr="00E5034D">
        <w:rPr>
          <w:rFonts w:ascii="Times New Roman" w:eastAsia="Calibri" w:hAnsi="Times New Roman" w:cs="Times New Roman"/>
          <w:sz w:val="24"/>
          <w:szCs w:val="24"/>
        </w:rPr>
        <w:t xml:space="preserve">postupanja sa </w:t>
      </w:r>
      <w:r w:rsidR="00694EA6" w:rsidRPr="00E5034D">
        <w:rPr>
          <w:rFonts w:ascii="Times New Roman" w:eastAsia="Calibri" w:hAnsi="Times New Roman" w:cs="Times New Roman"/>
          <w:sz w:val="24"/>
          <w:szCs w:val="24"/>
        </w:rPr>
        <w:t>tvari</w:t>
      </w:r>
      <w:r w:rsidR="00534BD6" w:rsidRPr="00E5034D">
        <w:rPr>
          <w:rFonts w:ascii="Times New Roman" w:eastAsia="Calibri" w:hAnsi="Times New Roman" w:cs="Times New Roman"/>
          <w:sz w:val="24"/>
          <w:szCs w:val="24"/>
        </w:rPr>
        <w:t>ma</w:t>
      </w:r>
      <w:r w:rsidR="00694EA6" w:rsidRPr="00E5034D">
        <w:rPr>
          <w:rFonts w:ascii="Times New Roman" w:eastAsia="Calibri" w:hAnsi="Times New Roman" w:cs="Times New Roman"/>
          <w:sz w:val="24"/>
          <w:szCs w:val="24"/>
        </w:rPr>
        <w:t xml:space="preserve"> koje oštećuju ozonski omotač </w:t>
      </w:r>
      <w:r w:rsidR="00534BD6" w:rsidRPr="00E5034D">
        <w:rPr>
          <w:rFonts w:ascii="Times New Roman" w:eastAsia="Calibri" w:hAnsi="Times New Roman" w:cs="Times New Roman"/>
          <w:sz w:val="24"/>
          <w:szCs w:val="24"/>
        </w:rPr>
        <w:t xml:space="preserve">kao i </w:t>
      </w:r>
      <w:proofErr w:type="spellStart"/>
      <w:r w:rsidR="00534BD6" w:rsidRPr="00E5034D">
        <w:rPr>
          <w:rFonts w:ascii="Times New Roman" w:eastAsia="Calibri" w:hAnsi="Times New Roman" w:cs="Times New Roman"/>
          <w:iCs/>
          <w:sz w:val="24"/>
          <w:szCs w:val="24"/>
        </w:rPr>
        <w:t>fluorougljikovodicima</w:t>
      </w:r>
      <w:proofErr w:type="spellEnd"/>
      <w:r w:rsidR="00694EA6" w:rsidRPr="00E5034D">
        <w:rPr>
          <w:rFonts w:ascii="Times New Roman" w:eastAsia="Calibri" w:hAnsi="Times New Roman" w:cs="Times New Roman"/>
          <w:sz w:val="24"/>
          <w:szCs w:val="24"/>
        </w:rPr>
        <w:t>.</w:t>
      </w:r>
    </w:p>
    <w:p w:rsidR="00694EA6" w:rsidRPr="00E5034D" w:rsidRDefault="007F48B3"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Nastavljena je suradnja sa Ministarstvom unutarnjih poslova vezano na obavijesti o počinjenom prekršaju </w:t>
      </w:r>
      <w:r w:rsidR="00694EA6" w:rsidRPr="00E5034D">
        <w:rPr>
          <w:rFonts w:ascii="Times New Roman" w:eastAsia="Calibri" w:hAnsi="Times New Roman" w:cs="Times New Roman"/>
          <w:sz w:val="24"/>
          <w:szCs w:val="24"/>
        </w:rPr>
        <w:t xml:space="preserve">u području postupanja s otpadom, prvenstveno u vezi nepropisnog sakupljanja i prijevoza otpada. </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Na osnovu neposrednog opažanja policijskih službenika, te uzimanja izjave od fizičke osobe koja je zatečena u činjenju određene radnje odnosno ispitivanja iste osobe u svojstvu osumnjičenika, kao i ispitivanja drugih prisutnih osoba u svojstvu svjedoka, praksa je policijskih službenika sastavljanje službene bilješke o utvrđenom činjeničnom stanju u svakom konkretnom slučaju, te nastavno sastavljanje obavijesti o prekršaju koja se dostavlja inspekciji zaštite okoliša, radi daljnjeg postupanja u svojstvu državnog tijela kao ovlaštenog tužitelja.</w:t>
      </w:r>
    </w:p>
    <w:p w:rsidR="00694EA6" w:rsidRPr="00E5034D" w:rsidRDefault="00694EA6" w:rsidP="007F48B3">
      <w:pPr>
        <w:spacing w:before="120" w:after="120" w:line="276" w:lineRule="auto"/>
        <w:jc w:val="both"/>
        <w:rPr>
          <w:rFonts w:ascii="Times New Roman" w:eastAsia="Calibri" w:hAnsi="Times New Roman" w:cs="Times New Roman"/>
          <w:sz w:val="24"/>
          <w:szCs w:val="24"/>
        </w:rPr>
      </w:pPr>
      <w:r w:rsidRPr="00545D11">
        <w:rPr>
          <w:rFonts w:ascii="Times New Roman" w:eastAsia="Calibri" w:hAnsi="Times New Roman" w:cs="Times New Roman"/>
          <w:sz w:val="24"/>
          <w:szCs w:val="24"/>
          <w:shd w:val="clear" w:color="auto" w:fill="FFFFFF" w:themeFill="background1"/>
        </w:rPr>
        <w:t xml:space="preserve">Temeljem </w:t>
      </w:r>
      <w:r w:rsidR="009A4697" w:rsidRPr="00545D11">
        <w:rPr>
          <w:rFonts w:ascii="Times New Roman" w:eastAsia="Calibri" w:hAnsi="Times New Roman" w:cs="Times New Roman"/>
          <w:sz w:val="24"/>
          <w:szCs w:val="24"/>
          <w:shd w:val="clear" w:color="auto" w:fill="FFFFFF" w:themeFill="background1"/>
        </w:rPr>
        <w:t>tako zaprimljene dokumentacije</w:t>
      </w:r>
      <w:r w:rsidRPr="00545D11">
        <w:rPr>
          <w:rFonts w:ascii="Times New Roman" w:eastAsia="Calibri" w:hAnsi="Times New Roman" w:cs="Times New Roman"/>
          <w:sz w:val="24"/>
          <w:szCs w:val="24"/>
          <w:shd w:val="clear" w:color="auto" w:fill="FFFFFF" w:themeFill="background1"/>
        </w:rPr>
        <w:t xml:space="preserve"> te dosljednom primjenom odredbi članka 30. i 52.</w:t>
      </w:r>
      <w:r w:rsidRPr="00E5034D">
        <w:rPr>
          <w:rFonts w:ascii="Times New Roman" w:eastAsia="Calibri" w:hAnsi="Times New Roman" w:cs="Times New Roman"/>
          <w:sz w:val="24"/>
          <w:szCs w:val="24"/>
        </w:rPr>
        <w:t xml:space="preserve"> ZUP-a, prema kojima je inspektor dužan (nadziranoj) stranci omogućiti izjašnjavanje o cjelokupno utvrđenom činjeničnom stanju, davanje izjava i objašnjenja, iznošenja činjenica i okolnosti koje su bitne za rješavanje upravne stvari odnosno pobijanje točnosti navoda koji se ne slažu s njezinim navodima, </w:t>
      </w:r>
      <w:r w:rsidR="00534BD6" w:rsidRPr="00E5034D">
        <w:rPr>
          <w:rFonts w:ascii="Times New Roman" w:eastAsia="Calibri" w:hAnsi="Times New Roman" w:cs="Times New Roman"/>
          <w:sz w:val="24"/>
          <w:szCs w:val="24"/>
        </w:rPr>
        <w:t xml:space="preserve">IZO </w:t>
      </w:r>
      <w:r w:rsidRPr="00E5034D">
        <w:rPr>
          <w:rFonts w:ascii="Times New Roman" w:eastAsia="Calibri" w:hAnsi="Times New Roman" w:cs="Times New Roman"/>
          <w:sz w:val="24"/>
          <w:szCs w:val="24"/>
        </w:rPr>
        <w:t>nakon zaprimanja obavijesti o počinjenju prekršaja od MUP-a</w:t>
      </w:r>
      <w:r w:rsidR="00534BD6" w:rsidRPr="00E5034D">
        <w:rPr>
          <w:rFonts w:ascii="Times New Roman" w:eastAsia="Calibri" w:hAnsi="Times New Roman" w:cs="Times New Roman"/>
          <w:sz w:val="24"/>
          <w:szCs w:val="24"/>
        </w:rPr>
        <w:t>,</w:t>
      </w:r>
      <w:r w:rsidRPr="00E5034D">
        <w:rPr>
          <w:rFonts w:ascii="Times New Roman" w:eastAsia="Calibri" w:hAnsi="Times New Roman" w:cs="Times New Roman"/>
          <w:sz w:val="24"/>
          <w:szCs w:val="24"/>
        </w:rPr>
        <w:t xml:space="preserve"> prije poduzimanja daljnje radnje u tom predmetu u svrhu pokretanja prekršajnog postupka tj. prije izdavanja </w:t>
      </w:r>
      <w:r w:rsidR="00BC0092" w:rsidRPr="00E5034D">
        <w:rPr>
          <w:rFonts w:ascii="Times New Roman" w:eastAsia="Calibri" w:hAnsi="Times New Roman" w:cs="Times New Roman"/>
          <w:sz w:val="24"/>
          <w:szCs w:val="24"/>
        </w:rPr>
        <w:t>obaveznog prekršajnog naloga</w:t>
      </w:r>
      <w:r w:rsidRPr="00E5034D">
        <w:rPr>
          <w:rFonts w:ascii="Times New Roman" w:eastAsia="Calibri" w:hAnsi="Times New Roman" w:cs="Times New Roman"/>
          <w:sz w:val="24"/>
          <w:szCs w:val="24"/>
        </w:rPr>
        <w:t xml:space="preserve">, sastavlja zapisnik o inspekcijskom nadzoru u kojem konstatira utvrđeno činjenično stanje koje proizlazi iz obavijesti o počinjenju prekršaja </w:t>
      </w:r>
      <w:r w:rsidR="00BC0092" w:rsidRPr="00E5034D">
        <w:rPr>
          <w:rFonts w:ascii="Times New Roman" w:eastAsia="Calibri" w:hAnsi="Times New Roman" w:cs="Times New Roman"/>
          <w:sz w:val="24"/>
          <w:szCs w:val="24"/>
        </w:rPr>
        <w:t>i</w:t>
      </w:r>
      <w:r w:rsidRPr="00E5034D">
        <w:rPr>
          <w:rFonts w:ascii="Times New Roman" w:eastAsia="Calibri" w:hAnsi="Times New Roman" w:cs="Times New Roman"/>
          <w:sz w:val="24"/>
          <w:szCs w:val="24"/>
        </w:rPr>
        <w:t xml:space="preserve"> druge vjerodostojne dok</w:t>
      </w:r>
      <w:r w:rsidR="00BC0092" w:rsidRPr="00E5034D">
        <w:rPr>
          <w:rFonts w:ascii="Times New Roman" w:eastAsia="Calibri" w:hAnsi="Times New Roman" w:cs="Times New Roman"/>
          <w:sz w:val="24"/>
          <w:szCs w:val="24"/>
        </w:rPr>
        <w:t>umentacije zaprimljene od MUP-a</w:t>
      </w:r>
      <w:r w:rsidRPr="00E5034D">
        <w:rPr>
          <w:rFonts w:ascii="Times New Roman" w:eastAsia="Calibri" w:hAnsi="Times New Roman" w:cs="Times New Roman"/>
          <w:sz w:val="24"/>
          <w:szCs w:val="24"/>
        </w:rPr>
        <w:t xml:space="preserve"> te</w:t>
      </w:r>
      <w:r w:rsidR="00BC0092" w:rsidRPr="00E5034D">
        <w:rPr>
          <w:rFonts w:ascii="Times New Roman" w:eastAsia="Calibri" w:hAnsi="Times New Roman" w:cs="Times New Roman"/>
          <w:sz w:val="24"/>
          <w:szCs w:val="24"/>
        </w:rPr>
        <w:t xml:space="preserve"> traži</w:t>
      </w:r>
      <w:r w:rsidRPr="00E5034D">
        <w:rPr>
          <w:rFonts w:ascii="Times New Roman" w:eastAsia="Calibri" w:hAnsi="Times New Roman" w:cs="Times New Roman"/>
          <w:sz w:val="24"/>
          <w:szCs w:val="24"/>
        </w:rPr>
        <w:t xml:space="preserve"> izjašnjavanje osumnjičenika/potencijalnog okrivljenika o tako utvrđenom činjeničnom stanju.</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Suradnj</w:t>
      </w:r>
      <w:r w:rsidR="007F48B3" w:rsidRPr="00E5034D">
        <w:rPr>
          <w:rFonts w:ascii="Times New Roman" w:eastAsia="Calibri" w:hAnsi="Times New Roman" w:cs="Times New Roman"/>
          <w:sz w:val="24"/>
          <w:szCs w:val="24"/>
        </w:rPr>
        <w:t>a</w:t>
      </w:r>
      <w:r w:rsidRPr="00E5034D">
        <w:rPr>
          <w:rFonts w:ascii="Times New Roman" w:eastAsia="Calibri" w:hAnsi="Times New Roman" w:cs="Times New Roman"/>
          <w:sz w:val="24"/>
          <w:szCs w:val="24"/>
        </w:rPr>
        <w:t xml:space="preserve"> s drugim inspekcijama </w:t>
      </w:r>
      <w:r w:rsidR="007F48B3" w:rsidRPr="00E5034D">
        <w:rPr>
          <w:rFonts w:ascii="Times New Roman" w:eastAsia="Calibri" w:hAnsi="Times New Roman" w:cs="Times New Roman"/>
          <w:sz w:val="24"/>
          <w:szCs w:val="24"/>
        </w:rPr>
        <w:t xml:space="preserve">u području okoliša </w:t>
      </w:r>
      <w:r w:rsidRPr="00E5034D">
        <w:rPr>
          <w:rFonts w:ascii="Times New Roman" w:eastAsia="Calibri" w:hAnsi="Times New Roman" w:cs="Times New Roman"/>
          <w:sz w:val="24"/>
          <w:szCs w:val="24"/>
        </w:rPr>
        <w:t>ostvar</w:t>
      </w:r>
      <w:r w:rsidR="007F48B3" w:rsidRPr="00E5034D">
        <w:rPr>
          <w:rFonts w:ascii="Times New Roman" w:eastAsia="Calibri" w:hAnsi="Times New Roman" w:cs="Times New Roman"/>
          <w:sz w:val="24"/>
          <w:szCs w:val="24"/>
        </w:rPr>
        <w:t>ena je prvenstveno</w:t>
      </w:r>
      <w:r w:rsidRPr="00E5034D">
        <w:rPr>
          <w:rFonts w:ascii="Times New Roman" w:eastAsia="Calibri" w:hAnsi="Times New Roman" w:cs="Times New Roman"/>
          <w:sz w:val="24"/>
          <w:szCs w:val="24"/>
        </w:rPr>
        <w:t xml:space="preserve"> kroz koordinirane inspekcije nadzore </w:t>
      </w:r>
      <w:r w:rsidR="007F48B3" w:rsidRPr="00E5034D">
        <w:rPr>
          <w:rFonts w:ascii="Times New Roman" w:eastAsia="Calibri" w:hAnsi="Times New Roman" w:cs="Times New Roman"/>
          <w:sz w:val="24"/>
          <w:szCs w:val="24"/>
        </w:rPr>
        <w:t xml:space="preserve">SEVESO i drugih </w:t>
      </w:r>
      <w:r w:rsidRPr="00E5034D">
        <w:rPr>
          <w:rFonts w:ascii="Times New Roman" w:eastAsia="Calibri" w:hAnsi="Times New Roman" w:cs="Times New Roman"/>
          <w:sz w:val="24"/>
          <w:szCs w:val="24"/>
        </w:rPr>
        <w:t xml:space="preserve">industrijskih postrojenja </w:t>
      </w:r>
      <w:r w:rsidR="007F48B3" w:rsidRPr="00E5034D">
        <w:rPr>
          <w:rFonts w:ascii="Times New Roman" w:eastAsia="Calibri" w:hAnsi="Times New Roman" w:cs="Times New Roman"/>
          <w:sz w:val="24"/>
          <w:szCs w:val="24"/>
        </w:rPr>
        <w:t>obavljene temeljem odredbe</w:t>
      </w:r>
      <w:r w:rsidRPr="00E5034D">
        <w:rPr>
          <w:rFonts w:ascii="Times New Roman" w:eastAsia="Calibri" w:hAnsi="Times New Roman" w:cs="Times New Roman"/>
          <w:sz w:val="24"/>
          <w:szCs w:val="24"/>
        </w:rPr>
        <w:t xml:space="preserve"> člank</w:t>
      </w:r>
      <w:r w:rsidR="007F48B3" w:rsidRPr="00E5034D">
        <w:rPr>
          <w:rFonts w:ascii="Times New Roman" w:eastAsia="Calibri" w:hAnsi="Times New Roman" w:cs="Times New Roman"/>
          <w:sz w:val="24"/>
          <w:szCs w:val="24"/>
        </w:rPr>
        <w:t>a</w:t>
      </w:r>
      <w:r w:rsidRPr="00E5034D">
        <w:rPr>
          <w:rFonts w:ascii="Times New Roman" w:eastAsia="Calibri" w:hAnsi="Times New Roman" w:cs="Times New Roman"/>
          <w:sz w:val="24"/>
          <w:szCs w:val="24"/>
        </w:rPr>
        <w:t xml:space="preserve"> 227. Zakona o zaštiti okoliša </w:t>
      </w:r>
      <w:r w:rsidR="007F48B3" w:rsidRPr="00E5034D">
        <w:rPr>
          <w:rFonts w:ascii="Times New Roman" w:eastAsia="Calibri" w:hAnsi="Times New Roman" w:cs="Times New Roman"/>
          <w:sz w:val="24"/>
          <w:szCs w:val="24"/>
        </w:rPr>
        <w:t>i</w:t>
      </w:r>
      <w:r w:rsidRPr="00E5034D">
        <w:rPr>
          <w:rFonts w:ascii="Times New Roman" w:eastAsia="Calibri" w:hAnsi="Times New Roman" w:cs="Times New Roman"/>
          <w:sz w:val="24"/>
          <w:szCs w:val="24"/>
        </w:rPr>
        <w:t xml:space="preserve"> </w:t>
      </w:r>
      <w:r w:rsidR="007F48B3" w:rsidRPr="00E5034D">
        <w:rPr>
          <w:rFonts w:ascii="Times New Roman" w:eastAsia="Calibri" w:hAnsi="Times New Roman" w:cs="Times New Roman"/>
          <w:sz w:val="24"/>
          <w:szCs w:val="24"/>
        </w:rPr>
        <w:t>sukladno P</w:t>
      </w:r>
      <w:r w:rsidRPr="00E5034D">
        <w:rPr>
          <w:rFonts w:ascii="Times New Roman" w:eastAsia="Calibri" w:hAnsi="Times New Roman" w:cs="Times New Roman"/>
          <w:sz w:val="24"/>
          <w:szCs w:val="24"/>
        </w:rPr>
        <w:t>rogram</w:t>
      </w:r>
      <w:r w:rsidR="007F48B3" w:rsidRPr="00E5034D">
        <w:rPr>
          <w:rFonts w:ascii="Times New Roman" w:eastAsia="Calibri" w:hAnsi="Times New Roman" w:cs="Times New Roman"/>
          <w:sz w:val="24"/>
          <w:szCs w:val="24"/>
        </w:rPr>
        <w:t>u</w:t>
      </w:r>
      <w:r w:rsidRPr="00E5034D">
        <w:rPr>
          <w:rFonts w:ascii="Times New Roman" w:eastAsia="Calibri" w:hAnsi="Times New Roman" w:cs="Times New Roman"/>
          <w:sz w:val="24"/>
          <w:szCs w:val="24"/>
        </w:rPr>
        <w:t xml:space="preserve"> koordin</w:t>
      </w:r>
      <w:r w:rsidR="007F48B3" w:rsidRPr="00E5034D">
        <w:rPr>
          <w:rFonts w:ascii="Times New Roman" w:eastAsia="Calibri" w:hAnsi="Times New Roman" w:cs="Times New Roman"/>
          <w:sz w:val="24"/>
          <w:szCs w:val="24"/>
        </w:rPr>
        <w:t>iranih nadzora za 2021. godinu.</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suradnji sa </w:t>
      </w:r>
      <w:r w:rsidR="00545D11">
        <w:rPr>
          <w:rFonts w:ascii="Times New Roman" w:eastAsia="Calibri" w:hAnsi="Times New Roman" w:cs="Times New Roman"/>
          <w:sz w:val="24"/>
          <w:szCs w:val="24"/>
        </w:rPr>
        <w:t>inspekcijskim službama Sektora za inspekcijske poslove</w:t>
      </w:r>
      <w:r w:rsidRPr="00E5034D">
        <w:rPr>
          <w:rFonts w:ascii="Times New Roman" w:eastAsia="Calibri" w:hAnsi="Times New Roman" w:cs="Times New Roman"/>
          <w:sz w:val="24"/>
          <w:szCs w:val="24"/>
        </w:rPr>
        <w:t xml:space="preserve"> Ministarstva unutarnjih poslova obavljeni su inspekcijski nadzori odlagališta na temelju Programa aktivnosti u provedbi posebnih mjera zaštite od požara od interesa za Republiku Hrvatsku u 2021. </w:t>
      </w:r>
      <w:r w:rsidR="007F48B3" w:rsidRPr="00E5034D">
        <w:rPr>
          <w:rFonts w:ascii="Times New Roman" w:eastAsia="Calibri" w:hAnsi="Times New Roman" w:cs="Times New Roman"/>
          <w:sz w:val="24"/>
          <w:szCs w:val="24"/>
        </w:rPr>
        <w:t>(NN, br. 4/21).</w:t>
      </w:r>
    </w:p>
    <w:p w:rsidR="00694EA6" w:rsidRPr="00E5034D" w:rsidRDefault="00545D11" w:rsidP="007F48B3">
      <w:pPr>
        <w:spacing w:before="120"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Predstavnici</w:t>
      </w:r>
      <w:r w:rsidR="007F48B3" w:rsidRPr="00E5034D">
        <w:rPr>
          <w:rFonts w:ascii="Times New Roman" w:eastAsia="Calibri" w:hAnsi="Times New Roman" w:cs="Times New Roman"/>
          <w:sz w:val="24"/>
          <w:szCs w:val="24"/>
        </w:rPr>
        <w:t xml:space="preserve"> </w:t>
      </w:r>
      <w:r w:rsidR="009A4697" w:rsidRPr="00E5034D">
        <w:rPr>
          <w:rFonts w:ascii="Times New Roman" w:eastAsia="Calibri" w:hAnsi="Times New Roman" w:cs="Times New Roman"/>
          <w:sz w:val="24"/>
          <w:szCs w:val="24"/>
        </w:rPr>
        <w:t>Državnog Inspektorata</w:t>
      </w:r>
      <w:r>
        <w:rPr>
          <w:rFonts w:ascii="Times New Roman" w:eastAsia="Calibri" w:hAnsi="Times New Roman" w:cs="Times New Roman"/>
          <w:sz w:val="24"/>
          <w:szCs w:val="24"/>
        </w:rPr>
        <w:t xml:space="preserve"> </w:t>
      </w:r>
      <w:r w:rsidR="00923E6A">
        <w:rPr>
          <w:rFonts w:ascii="Times New Roman" w:eastAsia="Calibri" w:hAnsi="Times New Roman" w:cs="Times New Roman"/>
          <w:sz w:val="24"/>
          <w:szCs w:val="24"/>
        </w:rPr>
        <w:t>iz IZO,</w:t>
      </w:r>
      <w:r w:rsidR="009A4697" w:rsidRPr="00E5034D">
        <w:rPr>
          <w:rFonts w:ascii="Times New Roman" w:eastAsia="Calibri" w:hAnsi="Times New Roman" w:cs="Times New Roman"/>
          <w:sz w:val="24"/>
          <w:szCs w:val="24"/>
        </w:rPr>
        <w:t xml:space="preserve"> </w:t>
      </w:r>
      <w:r w:rsidR="007F48B3" w:rsidRPr="00E5034D">
        <w:rPr>
          <w:rFonts w:ascii="Times New Roman" w:eastAsia="Calibri" w:hAnsi="Times New Roman" w:cs="Times New Roman"/>
          <w:sz w:val="24"/>
          <w:szCs w:val="24"/>
        </w:rPr>
        <w:t>Područnog</w:t>
      </w:r>
      <w:r w:rsidR="00694EA6" w:rsidRPr="00E5034D">
        <w:rPr>
          <w:rFonts w:ascii="Times New Roman" w:eastAsia="Calibri" w:hAnsi="Times New Roman" w:cs="Times New Roman"/>
          <w:sz w:val="24"/>
          <w:szCs w:val="24"/>
        </w:rPr>
        <w:t xml:space="preserve"> ureda Rijeka </w:t>
      </w:r>
      <w:r w:rsidR="007F48B3" w:rsidRPr="00E5034D">
        <w:rPr>
          <w:rFonts w:ascii="Times New Roman" w:eastAsia="Calibri" w:hAnsi="Times New Roman" w:cs="Times New Roman"/>
          <w:sz w:val="24"/>
          <w:szCs w:val="24"/>
        </w:rPr>
        <w:t xml:space="preserve">su </w:t>
      </w:r>
      <w:r w:rsidR="00694EA6" w:rsidRPr="00E5034D">
        <w:rPr>
          <w:rFonts w:ascii="Times New Roman" w:eastAsia="Calibri" w:hAnsi="Times New Roman" w:cs="Times New Roman"/>
          <w:sz w:val="24"/>
          <w:szCs w:val="24"/>
        </w:rPr>
        <w:t>tijekom 2021. godine sudjelovali na sastancima Županijskog operativnog centra u slučaju iznenadnog onečišćenja mora kao članovi Stožera na čijem čelu je predstavnik Lučke kapetanije, a također i na sastancima koordinacije Obalne straže koju vode predstavnici  Ministarstva prometa, mora i infrastrukture.</w:t>
      </w:r>
    </w:p>
    <w:p w:rsidR="00694EA6" w:rsidRPr="00E5034D" w:rsidRDefault="00923E6A" w:rsidP="007F48B3">
      <w:pPr>
        <w:spacing w:before="120"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Predstavnici</w:t>
      </w:r>
      <w:r w:rsidR="00694EA6" w:rsidRPr="00E5034D">
        <w:rPr>
          <w:rFonts w:ascii="Times New Roman" w:eastAsia="Calibri" w:hAnsi="Times New Roman" w:cs="Times New Roman"/>
          <w:sz w:val="24"/>
          <w:szCs w:val="24"/>
        </w:rPr>
        <w:t xml:space="preserve"> </w:t>
      </w:r>
      <w:r w:rsidR="009A4697" w:rsidRPr="00E5034D">
        <w:rPr>
          <w:rFonts w:ascii="Times New Roman" w:eastAsia="Calibri" w:hAnsi="Times New Roman" w:cs="Times New Roman"/>
          <w:sz w:val="24"/>
          <w:szCs w:val="24"/>
        </w:rPr>
        <w:t>Državnog Inspektorata</w:t>
      </w:r>
      <w:r>
        <w:rPr>
          <w:rFonts w:ascii="Times New Roman" w:eastAsia="Calibri" w:hAnsi="Times New Roman" w:cs="Times New Roman"/>
          <w:sz w:val="24"/>
          <w:szCs w:val="24"/>
        </w:rPr>
        <w:t xml:space="preserve"> iz IZO i turističke inspekcije</w:t>
      </w:r>
      <w:r w:rsidR="009A4697" w:rsidRPr="00E5034D">
        <w:rPr>
          <w:rFonts w:ascii="Times New Roman" w:eastAsia="Calibri" w:hAnsi="Times New Roman" w:cs="Times New Roman"/>
          <w:sz w:val="24"/>
          <w:szCs w:val="24"/>
        </w:rPr>
        <w:t xml:space="preserve">, </w:t>
      </w:r>
      <w:r w:rsidR="00694EA6" w:rsidRPr="00E5034D">
        <w:rPr>
          <w:rFonts w:ascii="Times New Roman" w:eastAsia="Calibri" w:hAnsi="Times New Roman" w:cs="Times New Roman"/>
          <w:sz w:val="24"/>
          <w:szCs w:val="24"/>
        </w:rPr>
        <w:t>Područnog ureda Split sudjelovali su na Stručnim predavanjima za ovlaštene osobe tijela nadležnih za nadzor i zaštitu prava i interesa RH na moru koje je organiziralo Stručno tijelo Središnje koordinacije, a sve sukladno Planu stručnih predavanja za ovlaštene osobe Obalne straže RH. Ovim predavanjima obuhvaćene su teme iz područja Zakona o morskom ribarstvu i Zakona o obalnoj straži RH, zaštiti interesa RH u ZERP-u i IGP-u, zaštiti i očuvanju kulturnih dobara pod morem te aktivnostima JU PP „</w:t>
      </w:r>
      <w:proofErr w:type="spellStart"/>
      <w:r w:rsidR="00694EA6" w:rsidRPr="00E5034D">
        <w:rPr>
          <w:rFonts w:ascii="Times New Roman" w:eastAsia="Calibri" w:hAnsi="Times New Roman" w:cs="Times New Roman"/>
          <w:sz w:val="24"/>
          <w:szCs w:val="24"/>
        </w:rPr>
        <w:t>Telašćica</w:t>
      </w:r>
      <w:proofErr w:type="spellEnd"/>
      <w:r w:rsidR="00694EA6" w:rsidRPr="00E5034D">
        <w:rPr>
          <w:rFonts w:ascii="Times New Roman" w:eastAsia="Calibri" w:hAnsi="Times New Roman" w:cs="Times New Roman"/>
          <w:sz w:val="24"/>
          <w:szCs w:val="24"/>
        </w:rPr>
        <w:t>“ na području ovog parka prirode.</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Kako je Sisačko-mo</w:t>
      </w:r>
      <w:r w:rsidR="007F48B3" w:rsidRPr="00E5034D">
        <w:rPr>
          <w:rFonts w:ascii="Times New Roman" w:eastAsia="Calibri" w:hAnsi="Times New Roman" w:cs="Times New Roman"/>
          <w:sz w:val="24"/>
          <w:szCs w:val="24"/>
        </w:rPr>
        <w:t>slavačka županija tijekom 2020.</w:t>
      </w:r>
      <w:r w:rsidRPr="00E5034D">
        <w:rPr>
          <w:rFonts w:ascii="Times New Roman" w:eastAsia="Calibri" w:hAnsi="Times New Roman" w:cs="Times New Roman"/>
          <w:sz w:val="24"/>
          <w:szCs w:val="24"/>
        </w:rPr>
        <w:t xml:space="preserve"> godine pogođena iznimno jakim potresom, inspektori zaštite okoliša Ispostave u Sisku su u 2021. godini sudjelovali u radu Stožera civilne zaštite Republike Hrvatske za otklanjanje posljedica navedene katastrofe, kao i na  koordinacijskim sastancima  koje je organizirao i vodio Fond za zaštitu okoliša i energetsku učinkovitost sukladno</w:t>
      </w:r>
      <w:r w:rsidR="007F48B3"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Planu mjera gospodarenja otpadom nakon potresa na području Sisačko-moslavačke županije od 15. siječnja 2021. donesenog sukladno Zaključku Vlade Republike Hrvatske u vezi provedbe mjera gospodarenja otpadom nakon potresa na područj</w:t>
      </w:r>
      <w:r w:rsidR="007F48B3" w:rsidRPr="00E5034D">
        <w:rPr>
          <w:rFonts w:ascii="Times New Roman" w:eastAsia="Calibri" w:hAnsi="Times New Roman" w:cs="Times New Roman"/>
          <w:sz w:val="24"/>
          <w:szCs w:val="24"/>
        </w:rPr>
        <w:t>u Sisačko-moslavačke županije (NN, br. 4/</w:t>
      </w:r>
      <w:r w:rsidRPr="00E5034D">
        <w:rPr>
          <w:rFonts w:ascii="Times New Roman" w:eastAsia="Calibri" w:hAnsi="Times New Roman" w:cs="Times New Roman"/>
          <w:sz w:val="24"/>
          <w:szCs w:val="24"/>
        </w:rPr>
        <w:t>21).</w:t>
      </w:r>
    </w:p>
    <w:p w:rsidR="00694EA6" w:rsidRPr="00E5034D" w:rsidRDefault="007F48B3"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Predstavnik IZO</w:t>
      </w:r>
      <w:r w:rsidR="00694EA6" w:rsidRPr="00E5034D">
        <w:rPr>
          <w:rFonts w:ascii="Times New Roman" w:eastAsia="Calibri" w:hAnsi="Times New Roman" w:cs="Times New Roman"/>
          <w:sz w:val="24"/>
          <w:szCs w:val="24"/>
        </w:rPr>
        <w:t xml:space="preserve"> sudjelovao je u radu Povjerenstva za izradu stajališta Republike Hrvatske na Prijedlog Uredbe Europskog parlamenta i Vijeća o baterijama i otpadnim baterijama, stavljanju izvan snage Direktive 2006/66/EZ i izmjeni Uredbe (EU) br. 2019/1020, pri kojem je temeljna zadaća Povjerenstva prikupljanje očitovanja svih zainteresiranih strana u RH, definiranje nacionalnih interesa i usuglašavanje stajališta koja će Ministarstvo gospodarstva i održivog razvoja predstavljati, zastupati i prosljeđivati Europskoj komisiji prema dinamici postupaka izrade i usvajanja prijedloga predmetne Uredbe.</w:t>
      </w:r>
    </w:p>
    <w:p w:rsidR="00694EA6" w:rsidRPr="00E5034D" w:rsidRDefault="00694EA6" w:rsidP="007F48B3">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Inspektori zaštite okoliša aktivno sudjeluju u međunarodnim organizacijama, mrežama i projektima kao jedan od načina jačanja kapaciteta </w:t>
      </w:r>
      <w:r w:rsidR="006317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za uspješniju provedbu i kontrolu provedbe EU </w:t>
      </w:r>
      <w:r w:rsidR="00631703" w:rsidRPr="00E5034D">
        <w:rPr>
          <w:rFonts w:ascii="Times New Roman" w:eastAsia="Calibri" w:hAnsi="Times New Roman" w:cs="Times New Roman"/>
          <w:sz w:val="24"/>
          <w:szCs w:val="24"/>
        </w:rPr>
        <w:t>zakonodavstva</w:t>
      </w:r>
      <w:r w:rsidRPr="00E5034D">
        <w:rPr>
          <w:rFonts w:ascii="Times New Roman" w:eastAsia="Calibri" w:hAnsi="Times New Roman" w:cs="Times New Roman"/>
          <w:sz w:val="24"/>
          <w:szCs w:val="24"/>
        </w:rPr>
        <w:t xml:space="preserve">, usklađivanje nacionalnog zakonodavstva s odredbama i obvezama koje proizlaze iz EU i međunarodnog zakonodavstva. Ova suradnja omogućuje neposrednu razmjenu iskustava, informacija i znanja s drugim </w:t>
      </w:r>
      <w:r w:rsidR="00631703" w:rsidRPr="00E5034D">
        <w:rPr>
          <w:rFonts w:ascii="Times New Roman" w:eastAsia="Calibri" w:hAnsi="Times New Roman" w:cs="Times New Roman"/>
          <w:sz w:val="24"/>
          <w:szCs w:val="24"/>
        </w:rPr>
        <w:t>inspekcijama</w:t>
      </w:r>
      <w:r w:rsidRPr="00E5034D">
        <w:rPr>
          <w:rFonts w:ascii="Times New Roman" w:eastAsia="Calibri" w:hAnsi="Times New Roman" w:cs="Times New Roman"/>
          <w:sz w:val="24"/>
          <w:szCs w:val="24"/>
        </w:rPr>
        <w:t xml:space="preserve"> (prvenstveno iz EU) te usklađivanje inspekcijskog postupanja u svim zemljama članicama. </w:t>
      </w:r>
    </w:p>
    <w:p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IMPEL mreža (</w:t>
      </w:r>
      <w:proofErr w:type="spellStart"/>
      <w:r w:rsidRPr="00E5034D">
        <w:rPr>
          <w:rFonts w:ascii="Times New Roman" w:eastAsia="Calibri" w:hAnsi="Times New Roman" w:cs="Times New Roman"/>
          <w:b/>
          <w:sz w:val="24"/>
          <w:szCs w:val="24"/>
          <w:u w:val="single"/>
        </w:rPr>
        <w:t>The</w:t>
      </w:r>
      <w:proofErr w:type="spellEnd"/>
      <w:r w:rsidRPr="00E5034D">
        <w:rPr>
          <w:rFonts w:ascii="Times New Roman" w:eastAsia="Calibri" w:hAnsi="Times New Roman" w:cs="Times New Roman"/>
          <w:b/>
          <w:sz w:val="24"/>
          <w:szCs w:val="24"/>
          <w:u w:val="single"/>
        </w:rPr>
        <w:t xml:space="preserve"> European Union Network for </w:t>
      </w:r>
      <w:proofErr w:type="spellStart"/>
      <w:r w:rsidRPr="00E5034D">
        <w:rPr>
          <w:rFonts w:ascii="Times New Roman" w:eastAsia="Calibri" w:hAnsi="Times New Roman" w:cs="Times New Roman"/>
          <w:b/>
          <w:sz w:val="24"/>
          <w:szCs w:val="24"/>
          <w:u w:val="single"/>
        </w:rPr>
        <w:t>the</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Implementation</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and</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Enforcement</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of</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Environmental</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Law</w:t>
      </w:r>
      <w:proofErr w:type="spellEnd"/>
      <w:r w:rsidRPr="00E5034D">
        <w:rPr>
          <w:rFonts w:ascii="Times New Roman" w:eastAsia="Calibri" w:hAnsi="Times New Roman" w:cs="Times New Roman"/>
          <w:b/>
          <w:sz w:val="24"/>
          <w:szCs w:val="24"/>
          <w:u w:val="single"/>
        </w:rPr>
        <w:t>,</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Mreža Europske unije za provedbu i izvršenje propisa iz područja zaštite okoliša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European Union Network for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Implementation</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and</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Enforcement</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of</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Environmental</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Law</w:t>
      </w:r>
      <w:proofErr w:type="spellEnd"/>
      <w:r w:rsidRPr="00E5034D">
        <w:rPr>
          <w:rFonts w:ascii="Times New Roman" w:eastAsia="Calibri" w:hAnsi="Times New Roman" w:cs="Times New Roman"/>
          <w:sz w:val="24"/>
          <w:szCs w:val="24"/>
        </w:rPr>
        <w:t xml:space="preserve">, IMPEL) međunarodna je neprofitna udruga čija je svrha podizanje svijesti, izgradnja kapaciteta i razmjena informacija i iskustava o provedbi, međunarodna suradnja, kao i promicanje europskog zakonodavstva iz područja zaštite okoliša. Osobito aktivno sudjelovanje </w:t>
      </w:r>
      <w:r w:rsidR="006317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vodopravne</w:t>
      </w:r>
      <w:r w:rsidR="00631703" w:rsidRPr="00E5034D">
        <w:rPr>
          <w:rFonts w:ascii="Times New Roman" w:eastAsia="Calibri" w:hAnsi="Times New Roman" w:cs="Times New Roman"/>
          <w:sz w:val="24"/>
          <w:szCs w:val="24"/>
        </w:rPr>
        <w:t xml:space="preserve"> inspekcije</w:t>
      </w:r>
      <w:r w:rsidRPr="00E5034D">
        <w:rPr>
          <w:rFonts w:ascii="Times New Roman" w:eastAsia="Calibri" w:hAnsi="Times New Roman" w:cs="Times New Roman"/>
          <w:sz w:val="24"/>
          <w:szCs w:val="24"/>
        </w:rPr>
        <w:t xml:space="preserve"> i inspekcije zaštite prirode provodi se u okviru IMPEL mreže, koja okuplja inspektore i predstavnike drugih službi zemalja EU u kontroli provedbe propisa zakonodavstva u području zaštite okoliša. Ova suradnja omogućuje neposrednu razmjenu iskustava, informacija i znanja s drugim inspektorima (prvenstveno iz EU) te usklađivanje </w:t>
      </w:r>
      <w:r w:rsidRPr="00E5034D">
        <w:rPr>
          <w:rFonts w:ascii="Times New Roman" w:eastAsia="Calibri" w:hAnsi="Times New Roman" w:cs="Times New Roman"/>
          <w:sz w:val="24"/>
          <w:szCs w:val="24"/>
        </w:rPr>
        <w:lastRenderedPageBreak/>
        <w:t xml:space="preserve">inspekcijskog postupanja u svim zemljama članicama. Državni inspektorat je od svojeg osnivanja aktivno uključen u rad IMPEL mreže.  S obzirom na okolnosti nastale uslijed </w:t>
      </w:r>
      <w:proofErr w:type="spellStart"/>
      <w:r w:rsidRPr="00E5034D">
        <w:rPr>
          <w:rFonts w:ascii="Times New Roman" w:eastAsia="Calibri" w:hAnsi="Times New Roman" w:cs="Times New Roman"/>
          <w:sz w:val="24"/>
          <w:szCs w:val="24"/>
        </w:rPr>
        <w:t>pandemije</w:t>
      </w:r>
      <w:proofErr w:type="spellEnd"/>
      <w:r w:rsidRPr="00E5034D">
        <w:rPr>
          <w:rFonts w:ascii="Times New Roman" w:eastAsia="Calibri" w:hAnsi="Times New Roman" w:cs="Times New Roman"/>
          <w:sz w:val="24"/>
          <w:szCs w:val="24"/>
        </w:rPr>
        <w:t xml:space="preserve"> uzrokovane COVID 19 virusom </w:t>
      </w:r>
      <w:r w:rsidR="007F48B3" w:rsidRPr="00E5034D">
        <w:rPr>
          <w:rFonts w:ascii="Times New Roman" w:eastAsia="Calibri" w:hAnsi="Times New Roman" w:cs="Times New Roman"/>
          <w:sz w:val="24"/>
          <w:szCs w:val="24"/>
        </w:rPr>
        <w:t xml:space="preserve">tijekom 2021. nisu održavani </w:t>
      </w:r>
      <w:r w:rsidRPr="00E5034D">
        <w:rPr>
          <w:rFonts w:ascii="Times New Roman" w:eastAsia="Calibri" w:hAnsi="Times New Roman" w:cs="Times New Roman"/>
          <w:sz w:val="24"/>
          <w:szCs w:val="24"/>
        </w:rPr>
        <w:t>fizički sastan</w:t>
      </w:r>
      <w:r w:rsidR="007F48B3" w:rsidRPr="00E5034D">
        <w:rPr>
          <w:rFonts w:ascii="Times New Roman" w:eastAsia="Calibri" w:hAnsi="Times New Roman" w:cs="Times New Roman"/>
          <w:sz w:val="24"/>
          <w:szCs w:val="24"/>
        </w:rPr>
        <w:t>ci</w:t>
      </w:r>
      <w:r w:rsidR="008447E4" w:rsidRPr="00E5034D">
        <w:rPr>
          <w:rFonts w:ascii="Times New Roman" w:eastAsia="Calibri" w:hAnsi="Times New Roman" w:cs="Times New Roman"/>
          <w:sz w:val="24"/>
          <w:szCs w:val="24"/>
        </w:rPr>
        <w:t xml:space="preserve"> niti su organizirane</w:t>
      </w:r>
      <w:r w:rsidRPr="00E5034D">
        <w:rPr>
          <w:rFonts w:ascii="Times New Roman" w:eastAsia="Calibri" w:hAnsi="Times New Roman" w:cs="Times New Roman"/>
          <w:sz w:val="24"/>
          <w:szCs w:val="24"/>
        </w:rPr>
        <w:t xml:space="preserve"> aktivnosti koje uključuju zajedničke kontrole i inspekcijs</w:t>
      </w:r>
      <w:r w:rsidR="008447E4" w:rsidRPr="00E5034D">
        <w:rPr>
          <w:rFonts w:ascii="Times New Roman" w:eastAsia="Calibri" w:hAnsi="Times New Roman" w:cs="Times New Roman"/>
          <w:sz w:val="24"/>
          <w:szCs w:val="24"/>
        </w:rPr>
        <w:t>ke nadzore.</w:t>
      </w:r>
    </w:p>
    <w:p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21. Generalna skupština IMPEL mreže, održana je 29. i 30. lip</w:t>
      </w:r>
      <w:r w:rsidR="00631703" w:rsidRPr="00E5034D">
        <w:rPr>
          <w:rFonts w:ascii="Times New Roman" w:eastAsia="Calibri" w:hAnsi="Times New Roman" w:cs="Times New Roman"/>
          <w:sz w:val="24"/>
          <w:szCs w:val="24"/>
        </w:rPr>
        <w:t>nja 2021., a domaćin je bio p</w:t>
      </w:r>
      <w:r w:rsidRPr="00E5034D">
        <w:rPr>
          <w:rFonts w:ascii="Times New Roman" w:eastAsia="Calibri" w:hAnsi="Times New Roman" w:cs="Times New Roman"/>
          <w:sz w:val="24"/>
          <w:szCs w:val="24"/>
        </w:rPr>
        <w:t>ortugalski Generalni inspektorat za poljoprivredu, more, zaštitu okoliša i prostorno planiranje (IGAMAOT).</w:t>
      </w:r>
    </w:p>
    <w:p w:rsidR="00694EA6" w:rsidRPr="00E5034D" w:rsidRDefault="00694EA6" w:rsidP="00694EA6">
      <w:pPr>
        <w:spacing w:after="160" w:line="259" w:lineRule="auto"/>
        <w:jc w:val="both"/>
        <w:rPr>
          <w:rFonts w:ascii="Times New Roman" w:eastAsia="Calibri" w:hAnsi="Times New Roman" w:cs="Times New Roman"/>
          <w:sz w:val="24"/>
          <w:szCs w:val="24"/>
          <w:lang w:val="it-IT"/>
        </w:rPr>
      </w:pPr>
      <w:proofErr w:type="spellStart"/>
      <w:r w:rsidRPr="00E5034D">
        <w:rPr>
          <w:rFonts w:ascii="Times New Roman" w:eastAsia="Calibri" w:hAnsi="Times New Roman" w:cs="Times New Roman"/>
          <w:sz w:val="24"/>
          <w:szCs w:val="24"/>
          <w:lang w:val="it-IT"/>
        </w:rPr>
        <w:t>Glavni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fokus</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Generalne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skupštine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bio</w:t>
      </w:r>
      <w:proofErr w:type="spellEnd"/>
      <w:r w:rsidRPr="00E5034D">
        <w:rPr>
          <w:rFonts w:ascii="Times New Roman" w:eastAsia="Calibri" w:hAnsi="Times New Roman" w:cs="Times New Roman"/>
          <w:sz w:val="24"/>
          <w:szCs w:val="24"/>
          <w:lang w:val="it-IT"/>
        </w:rPr>
        <w:t xml:space="preserve"> je </w:t>
      </w:r>
      <w:proofErr w:type="spellStart"/>
      <w:r w:rsidRPr="00E5034D">
        <w:rPr>
          <w:rFonts w:ascii="Times New Roman" w:eastAsia="Calibri" w:hAnsi="Times New Roman" w:cs="Times New Roman"/>
          <w:sz w:val="24"/>
          <w:szCs w:val="24"/>
          <w:lang w:val="it-IT"/>
        </w:rPr>
        <w:t>dogovor</w:t>
      </w:r>
      <w:proofErr w:type="spellEnd"/>
      <w:r w:rsidRPr="00E5034D">
        <w:rPr>
          <w:rFonts w:ascii="Times New Roman" w:eastAsia="Calibri" w:hAnsi="Times New Roman" w:cs="Times New Roman"/>
          <w:sz w:val="24"/>
          <w:szCs w:val="24"/>
          <w:lang w:val="it-IT"/>
        </w:rPr>
        <w:t xml:space="preserve"> o </w:t>
      </w:r>
      <w:proofErr w:type="spellStart"/>
      <w:r w:rsidRPr="00E5034D">
        <w:rPr>
          <w:rFonts w:ascii="Times New Roman" w:eastAsia="Calibri" w:hAnsi="Times New Roman" w:cs="Times New Roman"/>
          <w:sz w:val="24"/>
          <w:szCs w:val="24"/>
          <w:lang w:val="it-IT"/>
        </w:rPr>
        <w:t>prijedlozima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reforme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upravljanja</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procedurama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donošenja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odluka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unutar</w:t>
      </w:r>
      <w:proofErr w:type="spellEnd"/>
      <w:r w:rsidRPr="00E5034D">
        <w:rPr>
          <w:rFonts w:ascii="Times New Roman" w:eastAsia="Calibri" w:hAnsi="Times New Roman" w:cs="Times New Roman"/>
          <w:sz w:val="24"/>
          <w:szCs w:val="24"/>
          <w:lang w:val="it-IT"/>
        </w:rPr>
        <w:t xml:space="preserve"> IMPEL </w:t>
      </w:r>
      <w:proofErr w:type="spellStart"/>
      <w:r w:rsidRPr="00E5034D">
        <w:rPr>
          <w:rFonts w:ascii="Times New Roman" w:eastAsia="Calibri" w:hAnsi="Times New Roman" w:cs="Times New Roman"/>
          <w:sz w:val="24"/>
          <w:szCs w:val="24"/>
          <w:lang w:val="it-IT"/>
        </w:rPr>
        <w:t>mreže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Raspravljalo</w:t>
      </w:r>
      <w:proofErr w:type="spellEnd"/>
      <w:r w:rsidRPr="00E5034D">
        <w:rPr>
          <w:rFonts w:ascii="Times New Roman" w:eastAsia="Calibri" w:hAnsi="Times New Roman" w:cs="Times New Roman"/>
          <w:sz w:val="24"/>
          <w:szCs w:val="24"/>
          <w:lang w:val="it-IT"/>
        </w:rPr>
        <w:t xml:space="preserve"> se o </w:t>
      </w:r>
      <w:proofErr w:type="spellStart"/>
      <w:r w:rsidRPr="00E5034D">
        <w:rPr>
          <w:rFonts w:ascii="Times New Roman" w:eastAsia="Calibri" w:hAnsi="Times New Roman" w:cs="Times New Roman"/>
          <w:sz w:val="24"/>
          <w:szCs w:val="24"/>
          <w:lang w:val="it-IT"/>
        </w:rPr>
        <w:t>nizu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prijedloga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koji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imaju</w:t>
      </w:r>
      <w:proofErr w:type="spellEnd"/>
      <w:r w:rsidRPr="00E5034D">
        <w:rPr>
          <w:rFonts w:ascii="Times New Roman" w:eastAsia="Calibri" w:hAnsi="Times New Roman" w:cs="Times New Roman"/>
          <w:sz w:val="24"/>
          <w:szCs w:val="24"/>
          <w:lang w:val="it-IT"/>
        </w:rPr>
        <w:t xml:space="preserve"> za </w:t>
      </w:r>
      <w:proofErr w:type="spellStart"/>
      <w:r w:rsidRPr="00E5034D">
        <w:rPr>
          <w:rFonts w:ascii="Times New Roman" w:eastAsia="Calibri" w:hAnsi="Times New Roman" w:cs="Times New Roman"/>
          <w:sz w:val="24"/>
          <w:szCs w:val="24"/>
          <w:lang w:val="it-IT"/>
        </w:rPr>
        <w:t>cilj</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učiniti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jasnije</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transparentnije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postupke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stvoriti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učinkovitiju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strukturu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upravljanja</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osigurati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kandidate</w:t>
      </w:r>
      <w:proofErr w:type="spellEnd"/>
      <w:r w:rsidRPr="00E5034D">
        <w:rPr>
          <w:rFonts w:ascii="Times New Roman" w:eastAsia="Calibri" w:hAnsi="Times New Roman" w:cs="Times New Roman"/>
          <w:sz w:val="24"/>
          <w:szCs w:val="24"/>
          <w:lang w:val="it-IT"/>
        </w:rPr>
        <w:t xml:space="preserve"> za </w:t>
      </w:r>
      <w:proofErr w:type="spellStart"/>
      <w:r w:rsidRPr="00E5034D">
        <w:rPr>
          <w:rFonts w:ascii="Times New Roman" w:eastAsia="Calibri" w:hAnsi="Times New Roman" w:cs="Times New Roman"/>
          <w:sz w:val="24"/>
          <w:szCs w:val="24"/>
          <w:lang w:val="it-IT"/>
        </w:rPr>
        <w:t>ključna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mjesta</w:t>
      </w:r>
      <w:proofErr w:type="spellEnd"/>
      <w:r w:rsidRPr="00E5034D">
        <w:rPr>
          <w:rFonts w:ascii="Times New Roman" w:eastAsia="Calibri" w:hAnsi="Times New Roman" w:cs="Times New Roman"/>
          <w:sz w:val="24"/>
          <w:szCs w:val="24"/>
          <w:lang w:val="it-IT"/>
        </w:rPr>
        <w:t xml:space="preserve"> u </w:t>
      </w:r>
      <w:proofErr w:type="spellStart"/>
      <w:r w:rsidRPr="00E5034D">
        <w:rPr>
          <w:rFonts w:ascii="Times New Roman" w:eastAsia="Calibri" w:hAnsi="Times New Roman" w:cs="Times New Roman"/>
          <w:sz w:val="24"/>
          <w:szCs w:val="24"/>
          <w:lang w:val="it-IT"/>
        </w:rPr>
        <w:t>mreži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Dogovorene</w:t>
      </w:r>
      <w:proofErr w:type="spellEnd"/>
      <w:r w:rsidRPr="00E5034D">
        <w:rPr>
          <w:rFonts w:ascii="Times New Roman" w:eastAsia="Calibri" w:hAnsi="Times New Roman" w:cs="Times New Roman"/>
          <w:sz w:val="24"/>
          <w:szCs w:val="24"/>
          <w:lang w:val="it-IT"/>
        </w:rPr>
        <w:t xml:space="preserve"> su nove </w:t>
      </w:r>
      <w:proofErr w:type="spellStart"/>
      <w:r w:rsidRPr="00E5034D">
        <w:rPr>
          <w:rFonts w:ascii="Times New Roman" w:eastAsia="Calibri" w:hAnsi="Times New Roman" w:cs="Times New Roman"/>
          <w:sz w:val="24"/>
          <w:szCs w:val="24"/>
          <w:lang w:val="it-IT"/>
        </w:rPr>
        <w:t>politike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koje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pokrivaju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putovanja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vezano</w:t>
      </w:r>
      <w:proofErr w:type="spellEnd"/>
      <w:r w:rsidRPr="00E5034D">
        <w:rPr>
          <w:rFonts w:ascii="Times New Roman" w:eastAsia="Calibri" w:hAnsi="Times New Roman" w:cs="Times New Roman"/>
          <w:sz w:val="24"/>
          <w:szCs w:val="24"/>
          <w:lang w:val="it-IT"/>
        </w:rPr>
        <w:t xml:space="preserve"> za </w:t>
      </w:r>
      <w:proofErr w:type="spellStart"/>
      <w:r w:rsidRPr="00E5034D">
        <w:rPr>
          <w:rFonts w:ascii="Times New Roman" w:eastAsia="Calibri" w:hAnsi="Times New Roman" w:cs="Times New Roman"/>
          <w:sz w:val="24"/>
          <w:szCs w:val="24"/>
          <w:lang w:val="it-IT"/>
        </w:rPr>
        <w:t>sudjelovanje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na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aktivnostima</w:t>
      </w:r>
      <w:proofErr w:type="spellEnd"/>
      <w:r w:rsidRPr="00E5034D">
        <w:rPr>
          <w:rFonts w:ascii="Times New Roman" w:eastAsia="Calibri" w:hAnsi="Times New Roman" w:cs="Times New Roman"/>
          <w:sz w:val="24"/>
          <w:szCs w:val="24"/>
          <w:lang w:val="it-IT"/>
        </w:rPr>
        <w:t xml:space="preserve"> IMPEL </w:t>
      </w:r>
      <w:proofErr w:type="spellStart"/>
      <w:r w:rsidRPr="00E5034D">
        <w:rPr>
          <w:rFonts w:ascii="Times New Roman" w:eastAsia="Calibri" w:hAnsi="Times New Roman" w:cs="Times New Roman"/>
          <w:sz w:val="24"/>
          <w:szCs w:val="24"/>
          <w:lang w:val="it-IT"/>
        </w:rPr>
        <w:t>mreže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natječaje</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upravljanje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projektima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kao</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prijedlog</w:t>
      </w:r>
      <w:proofErr w:type="spellEnd"/>
      <w:r w:rsidRPr="00E5034D">
        <w:rPr>
          <w:rFonts w:ascii="Times New Roman" w:eastAsia="Calibri" w:hAnsi="Times New Roman" w:cs="Times New Roman"/>
          <w:sz w:val="24"/>
          <w:szCs w:val="24"/>
          <w:lang w:val="it-IT"/>
        </w:rPr>
        <w:t xml:space="preserve"> za </w:t>
      </w:r>
      <w:proofErr w:type="spellStart"/>
      <w:r w:rsidRPr="00E5034D">
        <w:rPr>
          <w:rFonts w:ascii="Times New Roman" w:eastAsia="Calibri" w:hAnsi="Times New Roman" w:cs="Times New Roman"/>
          <w:sz w:val="24"/>
          <w:szCs w:val="24"/>
          <w:lang w:val="it-IT"/>
        </w:rPr>
        <w:t>reorganizaciju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strukture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odbora</w:t>
      </w:r>
      <w:proofErr w:type="spellEnd"/>
      <w:r w:rsidRPr="00E5034D">
        <w:rPr>
          <w:rFonts w:ascii="Times New Roman" w:eastAsia="Calibri" w:hAnsi="Times New Roman" w:cs="Times New Roman"/>
          <w:sz w:val="24"/>
          <w:szCs w:val="24"/>
          <w:lang w:val="it-IT"/>
        </w:rPr>
        <w:t xml:space="preserve"> IMPEL -a. </w:t>
      </w:r>
      <w:proofErr w:type="spellStart"/>
      <w:r w:rsidRPr="00E5034D">
        <w:rPr>
          <w:rFonts w:ascii="Times New Roman" w:eastAsia="Calibri" w:hAnsi="Times New Roman" w:cs="Times New Roman"/>
          <w:sz w:val="24"/>
          <w:szCs w:val="24"/>
          <w:lang w:val="it-IT"/>
        </w:rPr>
        <w:t>Vezano</w:t>
      </w:r>
      <w:proofErr w:type="spellEnd"/>
      <w:r w:rsidRPr="00E5034D">
        <w:rPr>
          <w:rFonts w:ascii="Times New Roman" w:eastAsia="Calibri" w:hAnsi="Times New Roman" w:cs="Times New Roman"/>
          <w:sz w:val="24"/>
          <w:szCs w:val="24"/>
          <w:lang w:val="it-IT"/>
        </w:rPr>
        <w:t xml:space="preserve"> za </w:t>
      </w:r>
      <w:proofErr w:type="spellStart"/>
      <w:r w:rsidRPr="00E5034D">
        <w:rPr>
          <w:rFonts w:ascii="Times New Roman" w:eastAsia="Calibri" w:hAnsi="Times New Roman" w:cs="Times New Roman"/>
          <w:sz w:val="24"/>
          <w:szCs w:val="24"/>
          <w:lang w:val="it-IT"/>
        </w:rPr>
        <w:t>osiguranje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volontera</w:t>
      </w:r>
      <w:proofErr w:type="spellEnd"/>
      <w:r w:rsidRPr="00E5034D">
        <w:rPr>
          <w:rFonts w:ascii="Times New Roman" w:eastAsia="Calibri" w:hAnsi="Times New Roman" w:cs="Times New Roman"/>
          <w:sz w:val="24"/>
          <w:szCs w:val="24"/>
          <w:lang w:val="it-IT"/>
        </w:rPr>
        <w:t xml:space="preserve"> za </w:t>
      </w:r>
      <w:proofErr w:type="spellStart"/>
      <w:r w:rsidRPr="00E5034D">
        <w:rPr>
          <w:rFonts w:ascii="Times New Roman" w:eastAsia="Calibri" w:hAnsi="Times New Roman" w:cs="Times New Roman"/>
          <w:sz w:val="24"/>
          <w:szCs w:val="24"/>
          <w:lang w:val="it-IT"/>
        </w:rPr>
        <w:t>ključna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mjesta</w:t>
      </w:r>
      <w:proofErr w:type="spellEnd"/>
      <w:r w:rsidRPr="00E5034D">
        <w:rPr>
          <w:rFonts w:ascii="Times New Roman" w:eastAsia="Calibri" w:hAnsi="Times New Roman" w:cs="Times New Roman"/>
          <w:sz w:val="24"/>
          <w:szCs w:val="24"/>
          <w:lang w:val="it-IT"/>
        </w:rPr>
        <w:t xml:space="preserve"> u IMPEL </w:t>
      </w:r>
      <w:proofErr w:type="spellStart"/>
      <w:r w:rsidRPr="00E5034D">
        <w:rPr>
          <w:rFonts w:ascii="Times New Roman" w:eastAsia="Calibri" w:hAnsi="Times New Roman" w:cs="Times New Roman"/>
          <w:sz w:val="24"/>
          <w:szCs w:val="24"/>
          <w:lang w:val="it-IT"/>
        </w:rPr>
        <w:t>odboru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potrebna</w:t>
      </w:r>
      <w:proofErr w:type="spellEnd"/>
      <w:r w:rsidRPr="00E5034D">
        <w:rPr>
          <w:rFonts w:ascii="Times New Roman" w:eastAsia="Calibri" w:hAnsi="Times New Roman" w:cs="Times New Roman"/>
          <w:sz w:val="24"/>
          <w:szCs w:val="24"/>
          <w:lang w:val="it-IT"/>
        </w:rPr>
        <w:t xml:space="preserve"> je </w:t>
      </w:r>
      <w:proofErr w:type="spellStart"/>
      <w:r w:rsidRPr="00E5034D">
        <w:rPr>
          <w:rFonts w:ascii="Times New Roman" w:eastAsia="Calibri" w:hAnsi="Times New Roman" w:cs="Times New Roman"/>
          <w:sz w:val="24"/>
          <w:szCs w:val="24"/>
          <w:lang w:val="it-IT"/>
        </w:rPr>
        <w:t>daljnja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rasprava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iako</w:t>
      </w:r>
      <w:proofErr w:type="spellEnd"/>
      <w:r w:rsidRPr="00E5034D">
        <w:rPr>
          <w:rFonts w:ascii="Times New Roman" w:eastAsia="Calibri" w:hAnsi="Times New Roman" w:cs="Times New Roman"/>
          <w:sz w:val="24"/>
          <w:szCs w:val="24"/>
          <w:lang w:val="it-IT"/>
        </w:rPr>
        <w:t xml:space="preserve"> je </w:t>
      </w:r>
      <w:proofErr w:type="spellStart"/>
      <w:r w:rsidRPr="00E5034D">
        <w:rPr>
          <w:rFonts w:ascii="Times New Roman" w:eastAsia="Calibri" w:hAnsi="Times New Roman" w:cs="Times New Roman"/>
          <w:sz w:val="24"/>
          <w:szCs w:val="24"/>
          <w:lang w:val="it-IT"/>
        </w:rPr>
        <w:t>postignut</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dogovor</w:t>
      </w:r>
      <w:proofErr w:type="spellEnd"/>
      <w:r w:rsidRPr="00E5034D">
        <w:rPr>
          <w:rFonts w:ascii="Times New Roman" w:eastAsia="Calibri" w:hAnsi="Times New Roman" w:cs="Times New Roman"/>
          <w:sz w:val="24"/>
          <w:szCs w:val="24"/>
          <w:lang w:val="it-IT"/>
        </w:rPr>
        <w:t xml:space="preserve"> da je </w:t>
      </w:r>
      <w:proofErr w:type="spellStart"/>
      <w:r w:rsidRPr="00E5034D">
        <w:rPr>
          <w:rFonts w:ascii="Times New Roman" w:eastAsia="Calibri" w:hAnsi="Times New Roman" w:cs="Times New Roman"/>
          <w:sz w:val="24"/>
          <w:szCs w:val="24"/>
          <w:lang w:val="it-IT"/>
        </w:rPr>
        <w:t>potrebno</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postaviti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pouzdan</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mehanizam</w:t>
      </w:r>
      <w:proofErr w:type="spellEnd"/>
      <w:r w:rsidRPr="00E5034D">
        <w:rPr>
          <w:rFonts w:ascii="Times New Roman" w:eastAsia="Calibri" w:hAnsi="Times New Roman" w:cs="Times New Roman"/>
          <w:sz w:val="24"/>
          <w:szCs w:val="24"/>
          <w:lang w:val="it-IT"/>
        </w:rPr>
        <w:t xml:space="preserve"> o </w:t>
      </w:r>
      <w:proofErr w:type="spellStart"/>
      <w:r w:rsidRPr="00E5034D">
        <w:rPr>
          <w:rFonts w:ascii="Times New Roman" w:eastAsia="Calibri" w:hAnsi="Times New Roman" w:cs="Times New Roman"/>
          <w:sz w:val="24"/>
          <w:szCs w:val="24"/>
          <w:lang w:val="it-IT"/>
        </w:rPr>
        <w:t>čemu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će</w:t>
      </w:r>
      <w:proofErr w:type="spellEnd"/>
      <w:r w:rsidRPr="00E5034D">
        <w:rPr>
          <w:rFonts w:ascii="Times New Roman" w:eastAsia="Calibri" w:hAnsi="Times New Roman" w:cs="Times New Roman"/>
          <w:sz w:val="24"/>
          <w:szCs w:val="24"/>
          <w:lang w:val="it-IT"/>
        </w:rPr>
        <w:t xml:space="preserve"> se </w:t>
      </w:r>
      <w:proofErr w:type="spellStart"/>
      <w:r w:rsidRPr="00E5034D">
        <w:rPr>
          <w:rFonts w:ascii="Times New Roman" w:eastAsia="Calibri" w:hAnsi="Times New Roman" w:cs="Times New Roman"/>
          <w:sz w:val="24"/>
          <w:szCs w:val="24"/>
          <w:lang w:val="it-IT"/>
        </w:rPr>
        <w:t>odlučivati</w:t>
      </w:r>
      <w:proofErr w:type="spellEnd"/>
      <w:r w:rsidRPr="00E5034D">
        <w:rPr>
          <w:rFonts w:ascii="Times New Roman" w:eastAsia="Calibri" w:hAnsi="Times New Roman" w:cs="Times New Roman"/>
          <w:sz w:val="24"/>
          <w:szCs w:val="24"/>
          <w:lang w:val="it-IT"/>
        </w:rPr>
        <w:t xml:space="preserve"> do </w:t>
      </w:r>
      <w:proofErr w:type="spellStart"/>
      <w:r w:rsidRPr="00E5034D">
        <w:rPr>
          <w:rFonts w:ascii="Times New Roman" w:eastAsia="Calibri" w:hAnsi="Times New Roman" w:cs="Times New Roman"/>
          <w:sz w:val="24"/>
          <w:szCs w:val="24"/>
          <w:lang w:val="it-IT"/>
        </w:rPr>
        <w:t>kraja</w:t>
      </w:r>
      <w:proofErr w:type="spellEnd"/>
      <w:r w:rsidRPr="00E5034D">
        <w:rPr>
          <w:rFonts w:ascii="Times New Roman" w:eastAsia="Calibri" w:hAnsi="Times New Roman" w:cs="Times New Roman"/>
          <w:sz w:val="24"/>
          <w:szCs w:val="24"/>
          <w:lang w:val="it-IT"/>
        </w:rPr>
        <w:t xml:space="preserve"> 2021. godine. </w:t>
      </w:r>
    </w:p>
    <w:p w:rsidR="00694EA6" w:rsidRPr="00E5034D" w:rsidRDefault="00694EA6" w:rsidP="00694EA6">
      <w:pPr>
        <w:spacing w:after="160" w:line="259" w:lineRule="auto"/>
        <w:jc w:val="both"/>
        <w:rPr>
          <w:rFonts w:ascii="Times New Roman" w:eastAsia="Calibri" w:hAnsi="Times New Roman" w:cs="Times New Roman"/>
          <w:sz w:val="24"/>
          <w:szCs w:val="24"/>
          <w:lang w:val="it-IT"/>
        </w:rPr>
      </w:pPr>
      <w:proofErr w:type="spellStart"/>
      <w:r w:rsidRPr="00E5034D">
        <w:rPr>
          <w:rFonts w:ascii="Times New Roman" w:eastAsia="Calibri" w:hAnsi="Times New Roman" w:cs="Times New Roman"/>
          <w:sz w:val="24"/>
          <w:szCs w:val="24"/>
          <w:lang w:val="it-IT"/>
        </w:rPr>
        <w:t>Tijekom</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održanog</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sastanka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Generalne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skupštine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predstavljen</w:t>
      </w:r>
      <w:proofErr w:type="spellEnd"/>
      <w:r w:rsidRPr="00E5034D">
        <w:rPr>
          <w:rFonts w:ascii="Times New Roman" w:eastAsia="Calibri" w:hAnsi="Times New Roman" w:cs="Times New Roman"/>
          <w:sz w:val="24"/>
          <w:szCs w:val="24"/>
          <w:lang w:val="it-IT"/>
        </w:rPr>
        <w:t xml:space="preserve"> je </w:t>
      </w:r>
      <w:proofErr w:type="spellStart"/>
      <w:r w:rsidRPr="00E5034D">
        <w:rPr>
          <w:rFonts w:ascii="Times New Roman" w:eastAsia="Calibri" w:hAnsi="Times New Roman" w:cs="Times New Roman"/>
          <w:sz w:val="24"/>
          <w:szCs w:val="24"/>
          <w:lang w:val="it-IT"/>
        </w:rPr>
        <w:t>dosadašnji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rad</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stručnih</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timova</w:t>
      </w:r>
      <w:proofErr w:type="spellEnd"/>
      <w:r w:rsidRPr="00E5034D">
        <w:rPr>
          <w:rFonts w:ascii="Times New Roman" w:eastAsia="Calibri" w:hAnsi="Times New Roman" w:cs="Times New Roman"/>
          <w:sz w:val="24"/>
          <w:szCs w:val="24"/>
          <w:lang w:val="it-IT"/>
        </w:rPr>
        <w:t xml:space="preserve"> za </w:t>
      </w:r>
      <w:proofErr w:type="spellStart"/>
      <w:r w:rsidRPr="00E5034D">
        <w:rPr>
          <w:rFonts w:ascii="Times New Roman" w:eastAsia="Calibri" w:hAnsi="Times New Roman" w:cs="Times New Roman"/>
          <w:sz w:val="24"/>
          <w:szCs w:val="24"/>
          <w:lang w:val="it-IT"/>
        </w:rPr>
        <w:t>tzv</w:t>
      </w:r>
      <w:proofErr w:type="spellEnd"/>
      <w:r w:rsidRPr="00E5034D">
        <w:rPr>
          <w:rFonts w:ascii="Times New Roman" w:eastAsia="Calibri" w:hAnsi="Times New Roman" w:cs="Times New Roman"/>
          <w:sz w:val="24"/>
          <w:szCs w:val="24"/>
          <w:lang w:val="it-IT"/>
        </w:rPr>
        <w:t xml:space="preserve">. cross </w:t>
      </w:r>
      <w:proofErr w:type="spellStart"/>
      <w:r w:rsidRPr="00E5034D">
        <w:rPr>
          <w:rFonts w:ascii="Times New Roman" w:eastAsia="Calibri" w:hAnsi="Times New Roman" w:cs="Times New Roman"/>
          <w:sz w:val="24"/>
          <w:szCs w:val="24"/>
          <w:lang w:val="it-IT"/>
        </w:rPr>
        <w:t>cutting</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industriju</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zrak</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zaštitu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prirode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gospodarenje</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otpadom</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prekogranični</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promet</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otpadom</w:t>
      </w:r>
      <w:proofErr w:type="spellEnd"/>
      <w:r w:rsidRPr="00E5034D">
        <w:rPr>
          <w:rFonts w:ascii="Times New Roman" w:eastAsia="Calibri" w:hAnsi="Times New Roman" w:cs="Times New Roman"/>
          <w:sz w:val="24"/>
          <w:szCs w:val="24"/>
          <w:lang w:val="it-IT"/>
        </w:rPr>
        <w:t xml:space="preserve"> (</w:t>
      </w:r>
      <w:proofErr w:type="gramStart"/>
      <w:r w:rsidRPr="00E5034D">
        <w:rPr>
          <w:rFonts w:ascii="Times New Roman" w:eastAsia="Calibri" w:hAnsi="Times New Roman" w:cs="Times New Roman"/>
          <w:sz w:val="24"/>
          <w:szCs w:val="24"/>
          <w:lang w:val="it-IT"/>
        </w:rPr>
        <w:t>TFS)  te</w:t>
      </w:r>
      <w:proofErr w:type="gram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zaštit</w:t>
      </w:r>
      <w:r w:rsidR="00631703" w:rsidRPr="00E5034D">
        <w:rPr>
          <w:rFonts w:ascii="Times New Roman" w:eastAsia="Calibri" w:hAnsi="Times New Roman" w:cs="Times New Roman"/>
          <w:sz w:val="24"/>
          <w:szCs w:val="24"/>
          <w:lang w:val="it-IT"/>
        </w:rPr>
        <w:t>u</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voda</w:t>
      </w:r>
      <w:proofErr w:type="spellEnd"/>
      <w:r w:rsidRPr="00E5034D">
        <w:rPr>
          <w:rFonts w:ascii="Times New Roman" w:eastAsia="Calibri" w:hAnsi="Times New Roman" w:cs="Times New Roman"/>
          <w:sz w:val="24"/>
          <w:szCs w:val="24"/>
          <w:lang w:val="it-IT"/>
        </w:rPr>
        <w:t xml:space="preserve"> i </w:t>
      </w:r>
      <w:proofErr w:type="spellStart"/>
      <w:r w:rsidRPr="00E5034D">
        <w:rPr>
          <w:rFonts w:ascii="Times New Roman" w:eastAsia="Calibri" w:hAnsi="Times New Roman" w:cs="Times New Roman"/>
          <w:sz w:val="24"/>
          <w:szCs w:val="24"/>
          <w:lang w:val="it-IT"/>
        </w:rPr>
        <w:t>tla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Odobrena</w:t>
      </w:r>
      <w:proofErr w:type="spellEnd"/>
      <w:r w:rsidRPr="00E5034D">
        <w:rPr>
          <w:rFonts w:ascii="Times New Roman" w:eastAsia="Calibri" w:hAnsi="Times New Roman" w:cs="Times New Roman"/>
          <w:sz w:val="24"/>
          <w:szCs w:val="24"/>
          <w:lang w:val="it-IT"/>
        </w:rPr>
        <w:t xml:space="preserve"> su </w:t>
      </w:r>
      <w:proofErr w:type="spellStart"/>
      <w:r w:rsidRPr="00E5034D">
        <w:rPr>
          <w:rFonts w:ascii="Times New Roman" w:eastAsia="Calibri" w:hAnsi="Times New Roman" w:cs="Times New Roman"/>
          <w:sz w:val="24"/>
          <w:szCs w:val="24"/>
          <w:lang w:val="it-IT"/>
        </w:rPr>
        <w:t>završna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izvješća</w:t>
      </w:r>
      <w:proofErr w:type="spellEnd"/>
      <w:r w:rsidRPr="00E5034D">
        <w:rPr>
          <w:rFonts w:ascii="Times New Roman" w:eastAsia="Calibri" w:hAnsi="Times New Roman" w:cs="Times New Roman"/>
          <w:sz w:val="24"/>
          <w:szCs w:val="24"/>
          <w:lang w:val="it-IT"/>
        </w:rPr>
        <w:t xml:space="preserve"> o </w:t>
      </w:r>
      <w:proofErr w:type="spellStart"/>
      <w:r w:rsidRPr="00E5034D">
        <w:rPr>
          <w:rFonts w:ascii="Times New Roman" w:eastAsia="Calibri" w:hAnsi="Times New Roman" w:cs="Times New Roman"/>
          <w:sz w:val="24"/>
          <w:szCs w:val="24"/>
          <w:lang w:val="it-IT"/>
        </w:rPr>
        <w:t>projektima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koja</w:t>
      </w:r>
      <w:proofErr w:type="spellEnd"/>
      <w:r w:rsidRPr="00E5034D">
        <w:rPr>
          <w:rFonts w:ascii="Times New Roman" w:eastAsia="Calibri" w:hAnsi="Times New Roman" w:cs="Times New Roman"/>
          <w:sz w:val="24"/>
          <w:szCs w:val="24"/>
          <w:lang w:val="it-IT"/>
        </w:rPr>
        <w:t xml:space="preserve"> su </w:t>
      </w:r>
      <w:proofErr w:type="gramStart"/>
      <w:r w:rsidRPr="00E5034D">
        <w:rPr>
          <w:rFonts w:ascii="Times New Roman" w:eastAsia="Calibri" w:hAnsi="Times New Roman" w:cs="Times New Roman"/>
          <w:sz w:val="24"/>
          <w:szCs w:val="24"/>
          <w:lang w:val="it-IT"/>
        </w:rPr>
        <w:t>se</w:t>
      </w:r>
      <w:proofErr w:type="gram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provodila</w:t>
      </w:r>
      <w:proofErr w:type="spellEnd"/>
      <w:r w:rsidRPr="00E5034D">
        <w:rPr>
          <w:rFonts w:ascii="Times New Roman" w:eastAsia="Calibri" w:hAnsi="Times New Roman" w:cs="Times New Roman"/>
          <w:sz w:val="24"/>
          <w:szCs w:val="24"/>
          <w:lang w:val="it-IT"/>
        </w:rPr>
        <w:t xml:space="preserve"> </w:t>
      </w:r>
      <w:proofErr w:type="spellStart"/>
      <w:r w:rsidRPr="00E5034D">
        <w:rPr>
          <w:rFonts w:ascii="Times New Roman" w:eastAsia="Calibri" w:hAnsi="Times New Roman" w:cs="Times New Roman"/>
          <w:sz w:val="24"/>
          <w:szCs w:val="24"/>
          <w:lang w:val="it-IT"/>
        </w:rPr>
        <w:t>tijekom</w:t>
      </w:r>
      <w:proofErr w:type="spellEnd"/>
      <w:r w:rsidRPr="00E5034D">
        <w:rPr>
          <w:rFonts w:ascii="Times New Roman" w:eastAsia="Calibri" w:hAnsi="Times New Roman" w:cs="Times New Roman"/>
          <w:sz w:val="24"/>
          <w:szCs w:val="24"/>
          <w:lang w:val="it-IT"/>
        </w:rPr>
        <w:t xml:space="preserve"> 2020. godine:</w:t>
      </w:r>
    </w:p>
    <w:p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proofErr w:type="spellStart"/>
      <w:r w:rsidRPr="00E5034D">
        <w:rPr>
          <w:rFonts w:ascii="Times New Roman" w:hAnsi="Times New Roman" w:cs="Times New Roman"/>
          <w:sz w:val="24"/>
          <w:szCs w:val="24"/>
          <w:lang w:val="it-IT"/>
        </w:rPr>
        <w:t>Kriteriji</w:t>
      </w:r>
      <w:proofErr w:type="spellEnd"/>
      <w:r w:rsidRPr="00E5034D">
        <w:rPr>
          <w:rFonts w:ascii="Times New Roman" w:hAnsi="Times New Roman" w:cs="Times New Roman"/>
          <w:sz w:val="24"/>
          <w:szCs w:val="24"/>
          <w:lang w:val="it-IT"/>
        </w:rPr>
        <w:t xml:space="preserve"> za </w:t>
      </w:r>
      <w:proofErr w:type="spellStart"/>
      <w:r w:rsidRPr="00E5034D">
        <w:rPr>
          <w:rFonts w:ascii="Times New Roman" w:hAnsi="Times New Roman" w:cs="Times New Roman"/>
          <w:sz w:val="24"/>
          <w:szCs w:val="24"/>
          <w:lang w:val="it-IT"/>
        </w:rPr>
        <w:t>procjenu</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štete</w:t>
      </w:r>
      <w:proofErr w:type="spellEnd"/>
      <w:r w:rsidRPr="00E5034D">
        <w:rPr>
          <w:rFonts w:ascii="Times New Roman" w:hAnsi="Times New Roman" w:cs="Times New Roman"/>
          <w:sz w:val="24"/>
          <w:szCs w:val="24"/>
          <w:lang w:val="it-IT"/>
        </w:rPr>
        <w:t xml:space="preserve"> u </w:t>
      </w:r>
      <w:proofErr w:type="spellStart"/>
      <w:r w:rsidRPr="00E5034D">
        <w:rPr>
          <w:rFonts w:ascii="Times New Roman" w:hAnsi="Times New Roman" w:cs="Times New Roman"/>
          <w:sz w:val="24"/>
          <w:szCs w:val="24"/>
          <w:lang w:val="it-IT"/>
        </w:rPr>
        <w:t>okolišu</w:t>
      </w:r>
      <w:proofErr w:type="spellEnd"/>
      <w:r w:rsidRPr="00E5034D">
        <w:rPr>
          <w:rFonts w:ascii="Times New Roman" w:hAnsi="Times New Roman" w:cs="Times New Roman"/>
          <w:sz w:val="24"/>
          <w:szCs w:val="24"/>
          <w:lang w:val="it-IT"/>
        </w:rPr>
        <w:t xml:space="preserve"> (CAED)</w:t>
      </w:r>
    </w:p>
    <w:p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proofErr w:type="spellStart"/>
      <w:r w:rsidRPr="00E5034D">
        <w:rPr>
          <w:rFonts w:ascii="Times New Roman" w:hAnsi="Times New Roman" w:cs="Times New Roman"/>
          <w:sz w:val="24"/>
          <w:szCs w:val="24"/>
          <w:lang w:val="it-IT"/>
        </w:rPr>
        <w:t>Izvješće</w:t>
      </w:r>
      <w:proofErr w:type="spellEnd"/>
      <w:r w:rsidRPr="00E5034D">
        <w:rPr>
          <w:rFonts w:ascii="Times New Roman" w:hAnsi="Times New Roman" w:cs="Times New Roman"/>
          <w:sz w:val="24"/>
          <w:szCs w:val="24"/>
          <w:lang w:val="it-IT"/>
        </w:rPr>
        <w:t xml:space="preserve"> o </w:t>
      </w:r>
      <w:proofErr w:type="spellStart"/>
      <w:r w:rsidRPr="00E5034D">
        <w:rPr>
          <w:rFonts w:ascii="Times New Roman" w:hAnsi="Times New Roman" w:cs="Times New Roman"/>
          <w:sz w:val="24"/>
          <w:szCs w:val="24"/>
          <w:lang w:val="it-IT"/>
        </w:rPr>
        <w:t>dobrim</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praksama</w:t>
      </w:r>
      <w:proofErr w:type="spellEnd"/>
      <w:r w:rsidRPr="00E5034D">
        <w:rPr>
          <w:rFonts w:ascii="Times New Roman" w:hAnsi="Times New Roman" w:cs="Times New Roman"/>
          <w:sz w:val="24"/>
          <w:szCs w:val="24"/>
          <w:lang w:val="it-IT"/>
        </w:rPr>
        <w:t xml:space="preserve"> za </w:t>
      </w:r>
      <w:proofErr w:type="spellStart"/>
      <w:r w:rsidRPr="00E5034D">
        <w:rPr>
          <w:rFonts w:ascii="Times New Roman" w:hAnsi="Times New Roman" w:cs="Times New Roman"/>
          <w:sz w:val="24"/>
          <w:szCs w:val="24"/>
          <w:lang w:val="it-IT"/>
        </w:rPr>
        <w:t>promicanje</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prijelaza</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na</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kružno</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gospodarstvo</w:t>
      </w:r>
      <w:proofErr w:type="spellEnd"/>
      <w:r w:rsidRPr="00E5034D">
        <w:rPr>
          <w:rFonts w:ascii="Times New Roman" w:hAnsi="Times New Roman" w:cs="Times New Roman"/>
          <w:sz w:val="24"/>
          <w:szCs w:val="24"/>
          <w:lang w:val="it-IT"/>
        </w:rPr>
        <w:t xml:space="preserve"> u </w:t>
      </w:r>
      <w:proofErr w:type="spellStart"/>
      <w:r w:rsidRPr="00E5034D">
        <w:rPr>
          <w:rFonts w:ascii="Times New Roman" w:hAnsi="Times New Roman" w:cs="Times New Roman"/>
          <w:sz w:val="24"/>
          <w:szCs w:val="24"/>
          <w:lang w:val="it-IT"/>
        </w:rPr>
        <w:t>upravljanju</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gradskim</w:t>
      </w:r>
      <w:proofErr w:type="spellEnd"/>
      <w:r w:rsidRPr="00E5034D">
        <w:rPr>
          <w:rFonts w:ascii="Times New Roman" w:hAnsi="Times New Roman" w:cs="Times New Roman"/>
          <w:sz w:val="24"/>
          <w:szCs w:val="24"/>
          <w:lang w:val="it-IT"/>
        </w:rPr>
        <w:t xml:space="preserve"> i </w:t>
      </w:r>
      <w:proofErr w:type="spellStart"/>
      <w:r w:rsidRPr="00E5034D">
        <w:rPr>
          <w:rFonts w:ascii="Times New Roman" w:hAnsi="Times New Roman" w:cs="Times New Roman"/>
          <w:sz w:val="24"/>
          <w:szCs w:val="24"/>
          <w:lang w:val="it-IT"/>
        </w:rPr>
        <w:t>industrijskim</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vodama</w:t>
      </w:r>
      <w:proofErr w:type="spellEnd"/>
      <w:r w:rsidRPr="00E5034D">
        <w:rPr>
          <w:rFonts w:ascii="Times New Roman" w:hAnsi="Times New Roman" w:cs="Times New Roman"/>
          <w:sz w:val="24"/>
          <w:szCs w:val="24"/>
          <w:lang w:val="it-IT"/>
        </w:rPr>
        <w:t xml:space="preserve">: novi </w:t>
      </w:r>
      <w:proofErr w:type="spellStart"/>
      <w:r w:rsidRPr="00E5034D">
        <w:rPr>
          <w:rFonts w:ascii="Times New Roman" w:hAnsi="Times New Roman" w:cs="Times New Roman"/>
          <w:sz w:val="24"/>
          <w:szCs w:val="24"/>
          <w:lang w:val="it-IT"/>
        </w:rPr>
        <w:t>indeks</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cirkularnosti</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vode</w:t>
      </w:r>
      <w:proofErr w:type="spellEnd"/>
    </w:p>
    <w:p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proofErr w:type="spellStart"/>
      <w:r w:rsidRPr="00E5034D">
        <w:rPr>
          <w:rFonts w:ascii="Times New Roman" w:hAnsi="Times New Roman" w:cs="Times New Roman"/>
          <w:sz w:val="24"/>
          <w:szCs w:val="24"/>
          <w:lang w:val="it-IT"/>
        </w:rPr>
        <w:t>Brodovi</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na</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kraju</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upotrebe</w:t>
      </w:r>
      <w:proofErr w:type="spellEnd"/>
    </w:p>
    <w:p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proofErr w:type="spellStart"/>
      <w:r w:rsidRPr="00E5034D">
        <w:rPr>
          <w:rFonts w:ascii="Times New Roman" w:hAnsi="Times New Roman" w:cs="Times New Roman"/>
          <w:sz w:val="24"/>
          <w:szCs w:val="24"/>
          <w:lang w:val="it-IT"/>
        </w:rPr>
        <w:t>Potpora</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provedbi</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Direktive</w:t>
      </w:r>
      <w:proofErr w:type="spellEnd"/>
      <w:r w:rsidRPr="00E5034D">
        <w:rPr>
          <w:rFonts w:ascii="Times New Roman" w:hAnsi="Times New Roman" w:cs="Times New Roman"/>
          <w:sz w:val="24"/>
          <w:szCs w:val="24"/>
          <w:lang w:val="it-IT"/>
        </w:rPr>
        <w:t xml:space="preserve"> o </w:t>
      </w:r>
      <w:proofErr w:type="spellStart"/>
      <w:r w:rsidRPr="00E5034D">
        <w:rPr>
          <w:rFonts w:ascii="Times New Roman" w:hAnsi="Times New Roman" w:cs="Times New Roman"/>
          <w:sz w:val="24"/>
          <w:szCs w:val="24"/>
          <w:lang w:val="it-IT"/>
        </w:rPr>
        <w:t>industrijskim</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emisijama</w:t>
      </w:r>
      <w:proofErr w:type="spellEnd"/>
      <w:r w:rsidRPr="00E5034D">
        <w:rPr>
          <w:rFonts w:ascii="Times New Roman" w:hAnsi="Times New Roman" w:cs="Times New Roman"/>
          <w:sz w:val="24"/>
          <w:szCs w:val="24"/>
          <w:lang w:val="it-IT"/>
        </w:rPr>
        <w:t xml:space="preserve"> (2010/75/EU)</w:t>
      </w:r>
    </w:p>
    <w:p w:rsidR="00694EA6" w:rsidRPr="00E5034D" w:rsidRDefault="00694EA6" w:rsidP="00694EA6">
      <w:pPr>
        <w:numPr>
          <w:ilvl w:val="0"/>
          <w:numId w:val="48"/>
        </w:numPr>
        <w:spacing w:after="160" w:line="259" w:lineRule="auto"/>
        <w:contextualSpacing/>
        <w:jc w:val="both"/>
        <w:rPr>
          <w:rFonts w:ascii="Times New Roman" w:hAnsi="Times New Roman" w:cs="Times New Roman"/>
          <w:sz w:val="24"/>
          <w:szCs w:val="24"/>
          <w:lang w:val="it-IT"/>
        </w:rPr>
      </w:pPr>
      <w:proofErr w:type="spellStart"/>
      <w:r w:rsidRPr="00E5034D">
        <w:rPr>
          <w:rFonts w:ascii="Times New Roman" w:hAnsi="Times New Roman" w:cs="Times New Roman"/>
          <w:sz w:val="24"/>
          <w:szCs w:val="24"/>
          <w:lang w:val="it-IT"/>
        </w:rPr>
        <w:t>Nacionalna</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inicijativa</w:t>
      </w:r>
      <w:proofErr w:type="spellEnd"/>
      <w:r w:rsidRPr="00E5034D">
        <w:rPr>
          <w:rFonts w:ascii="Times New Roman" w:hAnsi="Times New Roman" w:cs="Times New Roman"/>
          <w:sz w:val="24"/>
          <w:szCs w:val="24"/>
          <w:lang w:val="it-IT"/>
        </w:rPr>
        <w:t xml:space="preserve"> za </w:t>
      </w:r>
      <w:proofErr w:type="spellStart"/>
      <w:r w:rsidRPr="00E5034D">
        <w:rPr>
          <w:rFonts w:ascii="Times New Roman" w:hAnsi="Times New Roman" w:cs="Times New Roman"/>
          <w:sz w:val="24"/>
          <w:szCs w:val="24"/>
          <w:lang w:val="it-IT"/>
        </w:rPr>
        <w:t>recenziranje</w:t>
      </w:r>
      <w:proofErr w:type="spellEnd"/>
      <w:r w:rsidRPr="00E5034D">
        <w:rPr>
          <w:rFonts w:ascii="Times New Roman" w:hAnsi="Times New Roman" w:cs="Times New Roman"/>
          <w:sz w:val="24"/>
          <w:szCs w:val="24"/>
          <w:lang w:val="it-IT"/>
        </w:rPr>
        <w:t xml:space="preserve"> - 2. </w:t>
      </w:r>
      <w:proofErr w:type="spellStart"/>
      <w:r w:rsidRPr="00E5034D">
        <w:rPr>
          <w:rFonts w:ascii="Times New Roman" w:hAnsi="Times New Roman" w:cs="Times New Roman"/>
          <w:sz w:val="24"/>
          <w:szCs w:val="24"/>
          <w:lang w:val="it-IT"/>
        </w:rPr>
        <w:t>faza</w:t>
      </w:r>
      <w:proofErr w:type="spellEnd"/>
    </w:p>
    <w:p w:rsidR="00694EA6" w:rsidRPr="00E5034D" w:rsidRDefault="00694EA6" w:rsidP="00EC65EC">
      <w:pPr>
        <w:numPr>
          <w:ilvl w:val="0"/>
          <w:numId w:val="48"/>
        </w:numPr>
        <w:spacing w:after="240" w:line="259" w:lineRule="auto"/>
        <w:ind w:left="714" w:hanging="357"/>
        <w:jc w:val="both"/>
        <w:rPr>
          <w:rFonts w:ascii="Times New Roman" w:hAnsi="Times New Roman" w:cs="Times New Roman"/>
          <w:sz w:val="24"/>
          <w:szCs w:val="24"/>
          <w:lang w:val="it-IT"/>
        </w:rPr>
      </w:pPr>
      <w:proofErr w:type="spellStart"/>
      <w:r w:rsidRPr="00E5034D">
        <w:rPr>
          <w:rFonts w:ascii="Times New Roman" w:hAnsi="Times New Roman" w:cs="Times New Roman"/>
          <w:sz w:val="24"/>
          <w:szCs w:val="24"/>
          <w:lang w:val="it-IT"/>
        </w:rPr>
        <w:t>Kriminalna</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djela</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vezano</w:t>
      </w:r>
      <w:proofErr w:type="spellEnd"/>
      <w:r w:rsidRPr="00E5034D">
        <w:rPr>
          <w:rFonts w:ascii="Times New Roman" w:hAnsi="Times New Roman" w:cs="Times New Roman"/>
          <w:sz w:val="24"/>
          <w:szCs w:val="24"/>
          <w:lang w:val="it-IT"/>
        </w:rPr>
        <w:t xml:space="preserve"> za </w:t>
      </w:r>
      <w:proofErr w:type="spellStart"/>
      <w:r w:rsidRPr="00E5034D">
        <w:rPr>
          <w:rFonts w:ascii="Times New Roman" w:hAnsi="Times New Roman" w:cs="Times New Roman"/>
          <w:sz w:val="24"/>
          <w:szCs w:val="24"/>
          <w:lang w:val="it-IT"/>
        </w:rPr>
        <w:t>onečišćenje</w:t>
      </w:r>
      <w:proofErr w:type="spellEnd"/>
      <w:r w:rsidRPr="00E5034D">
        <w:rPr>
          <w:rFonts w:ascii="Times New Roman" w:hAnsi="Times New Roman" w:cs="Times New Roman"/>
          <w:sz w:val="24"/>
          <w:szCs w:val="24"/>
          <w:lang w:val="it-IT"/>
        </w:rPr>
        <w:t xml:space="preserve"> </w:t>
      </w:r>
      <w:proofErr w:type="spellStart"/>
      <w:r w:rsidRPr="00E5034D">
        <w:rPr>
          <w:rFonts w:ascii="Times New Roman" w:hAnsi="Times New Roman" w:cs="Times New Roman"/>
          <w:sz w:val="24"/>
          <w:szCs w:val="24"/>
          <w:lang w:val="it-IT"/>
        </w:rPr>
        <w:t>voda</w:t>
      </w:r>
      <w:proofErr w:type="spellEnd"/>
    </w:p>
    <w:p w:rsidR="00694EA6" w:rsidRPr="00E5034D" w:rsidRDefault="00694EA6" w:rsidP="00694EA6">
      <w:pPr>
        <w:spacing w:after="160" w:line="276"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2021. godine inspektori zaštite okoliša su aktivno sudjelovali u </w:t>
      </w:r>
      <w:r w:rsidRPr="00E5034D">
        <w:rPr>
          <w:rFonts w:ascii="Times New Roman" w:eastAsia="Calibri" w:hAnsi="Times New Roman" w:cs="Times New Roman"/>
          <w:sz w:val="24"/>
          <w:szCs w:val="24"/>
          <w:u w:val="single"/>
        </w:rPr>
        <w:t>IMPEL projektu „</w:t>
      </w:r>
      <w:proofErr w:type="spellStart"/>
      <w:r w:rsidRPr="00E5034D">
        <w:rPr>
          <w:rFonts w:ascii="Times New Roman" w:eastAsia="Calibri" w:hAnsi="Times New Roman" w:cs="Times New Roman"/>
          <w:sz w:val="24"/>
          <w:szCs w:val="24"/>
          <w:u w:val="single"/>
        </w:rPr>
        <w:t>Criteria</w:t>
      </w:r>
      <w:proofErr w:type="spellEnd"/>
      <w:r w:rsidRPr="00E5034D">
        <w:rPr>
          <w:rFonts w:ascii="Times New Roman" w:eastAsia="Calibri" w:hAnsi="Times New Roman" w:cs="Times New Roman"/>
          <w:sz w:val="24"/>
          <w:szCs w:val="24"/>
          <w:u w:val="single"/>
        </w:rPr>
        <w:t xml:space="preserve"> for </w:t>
      </w:r>
      <w:proofErr w:type="spellStart"/>
      <w:r w:rsidRPr="00E5034D">
        <w:rPr>
          <w:rFonts w:ascii="Times New Roman" w:eastAsia="Calibri" w:hAnsi="Times New Roman" w:cs="Times New Roman"/>
          <w:sz w:val="24"/>
          <w:szCs w:val="24"/>
          <w:u w:val="single"/>
        </w:rPr>
        <w:t>the</w:t>
      </w:r>
      <w:proofErr w:type="spellEnd"/>
      <w:r w:rsidRPr="00E5034D">
        <w:rPr>
          <w:rFonts w:ascii="Times New Roman" w:eastAsia="Calibri" w:hAnsi="Times New Roman" w:cs="Times New Roman"/>
          <w:sz w:val="24"/>
          <w:szCs w:val="24"/>
          <w:u w:val="single"/>
        </w:rPr>
        <w:t xml:space="preserve"> </w:t>
      </w:r>
      <w:proofErr w:type="spellStart"/>
      <w:r w:rsidRPr="00E5034D">
        <w:rPr>
          <w:rFonts w:ascii="Times New Roman" w:eastAsia="Calibri" w:hAnsi="Times New Roman" w:cs="Times New Roman"/>
          <w:sz w:val="24"/>
          <w:szCs w:val="24"/>
          <w:u w:val="single"/>
        </w:rPr>
        <w:t>Assessment</w:t>
      </w:r>
      <w:proofErr w:type="spellEnd"/>
      <w:r w:rsidRPr="00E5034D">
        <w:rPr>
          <w:rFonts w:ascii="Times New Roman" w:eastAsia="Calibri" w:hAnsi="Times New Roman" w:cs="Times New Roman"/>
          <w:sz w:val="24"/>
          <w:szCs w:val="24"/>
          <w:u w:val="single"/>
        </w:rPr>
        <w:t xml:space="preserve"> </w:t>
      </w:r>
      <w:proofErr w:type="spellStart"/>
      <w:r w:rsidRPr="00E5034D">
        <w:rPr>
          <w:rFonts w:ascii="Times New Roman" w:eastAsia="Calibri" w:hAnsi="Times New Roman" w:cs="Times New Roman"/>
          <w:sz w:val="24"/>
          <w:szCs w:val="24"/>
          <w:u w:val="single"/>
        </w:rPr>
        <w:t>of</w:t>
      </w:r>
      <w:proofErr w:type="spellEnd"/>
      <w:r w:rsidRPr="00E5034D">
        <w:rPr>
          <w:rFonts w:ascii="Times New Roman" w:eastAsia="Calibri" w:hAnsi="Times New Roman" w:cs="Times New Roman"/>
          <w:sz w:val="24"/>
          <w:szCs w:val="24"/>
          <w:u w:val="single"/>
        </w:rPr>
        <w:t xml:space="preserve"> </w:t>
      </w:r>
      <w:proofErr w:type="spellStart"/>
      <w:r w:rsidRPr="00E5034D">
        <w:rPr>
          <w:rFonts w:ascii="Times New Roman" w:eastAsia="Calibri" w:hAnsi="Times New Roman" w:cs="Times New Roman"/>
          <w:sz w:val="24"/>
          <w:szCs w:val="24"/>
          <w:u w:val="single"/>
        </w:rPr>
        <w:t>Environmental</w:t>
      </w:r>
      <w:proofErr w:type="spellEnd"/>
      <w:r w:rsidRPr="00E5034D">
        <w:rPr>
          <w:rFonts w:ascii="Times New Roman" w:eastAsia="Calibri" w:hAnsi="Times New Roman" w:cs="Times New Roman"/>
          <w:sz w:val="24"/>
          <w:szCs w:val="24"/>
          <w:u w:val="single"/>
        </w:rPr>
        <w:t xml:space="preserve"> </w:t>
      </w:r>
      <w:proofErr w:type="spellStart"/>
      <w:r w:rsidRPr="00E5034D">
        <w:rPr>
          <w:rFonts w:ascii="Times New Roman" w:eastAsia="Calibri" w:hAnsi="Times New Roman" w:cs="Times New Roman"/>
          <w:sz w:val="24"/>
          <w:szCs w:val="24"/>
          <w:u w:val="single"/>
        </w:rPr>
        <w:t>Damage</w:t>
      </w:r>
      <w:proofErr w:type="spellEnd"/>
      <w:r w:rsidRPr="00E5034D">
        <w:rPr>
          <w:rFonts w:ascii="Times New Roman" w:eastAsia="Calibri" w:hAnsi="Times New Roman" w:cs="Times New Roman"/>
          <w:sz w:val="24"/>
          <w:szCs w:val="24"/>
          <w:u w:val="single"/>
        </w:rPr>
        <w:t>“ (CAED)</w:t>
      </w:r>
      <w:r w:rsidRPr="00E5034D">
        <w:rPr>
          <w:rFonts w:ascii="Times New Roman" w:eastAsia="Calibri" w:hAnsi="Times New Roman" w:cs="Times New Roman"/>
          <w:sz w:val="24"/>
          <w:szCs w:val="24"/>
        </w:rPr>
        <w:t>. Ovaj projekt je pokrenut 2019. godine, a cilj projekta je razvoj kriterija za procjenu šteta u okolišu, sukladno zahtjevima Direktive o odgovornosti za okoliš u pogledu sprječavanja i otklanjanja štete u okolišu</w:t>
      </w:r>
      <w:r w:rsidR="00631703" w:rsidRPr="00E5034D">
        <w:rPr>
          <w:rStyle w:val="Referencafusnote"/>
          <w:rFonts w:ascii="Times New Roman" w:eastAsia="Calibri" w:hAnsi="Times New Roman" w:cs="Times New Roman"/>
          <w:sz w:val="24"/>
          <w:szCs w:val="24"/>
        </w:rPr>
        <w:footnoteReference w:id="5"/>
      </w:r>
      <w:r w:rsidRPr="00E5034D">
        <w:rPr>
          <w:rFonts w:ascii="Times New Roman" w:eastAsia="Calibri" w:hAnsi="Times New Roman" w:cs="Times New Roman"/>
          <w:sz w:val="24"/>
          <w:szCs w:val="24"/>
        </w:rPr>
        <w:t xml:space="preserve">.  </w:t>
      </w:r>
      <w:r w:rsidR="007A6371">
        <w:rPr>
          <w:rFonts w:ascii="Times New Roman" w:eastAsia="Calibri" w:hAnsi="Times New Roman" w:cs="Times New Roman"/>
          <w:sz w:val="24"/>
          <w:szCs w:val="24"/>
        </w:rPr>
        <w:t>Predstavnica Državnog inspektorata iz IZO,</w:t>
      </w:r>
      <w:r w:rsidRPr="00E5034D">
        <w:rPr>
          <w:rFonts w:ascii="Times New Roman" w:eastAsia="Calibri" w:hAnsi="Times New Roman" w:cs="Times New Roman"/>
          <w:sz w:val="24"/>
          <w:szCs w:val="24"/>
        </w:rPr>
        <w:t xml:space="preserve"> Područnog ureda Varaždin članica je radne grupe Projekta.  Jedan od rezultata projekta je priručnik za nadležna tijela u zemljama članicama EU za prepoznavanje pokazatelja šteta u okolišu i/ili prijetećih opasnosti od šteta u okolišu. Tijekom 2021. godine održano je 7 sastanaka projektnog tima, a rad je bio usmjeren na izradu dopunskih alata - tablica za lakšu procjenu šteta u okolišu i to za štete nanesene prirodnim staništima i zaštićenim biljnim i životinjskim vrstama, za slučajeve onečišćenja tla i za štete </w:t>
      </w:r>
      <w:r w:rsidRPr="00E5034D">
        <w:rPr>
          <w:rFonts w:ascii="Times New Roman" w:eastAsia="Calibri" w:hAnsi="Times New Roman" w:cs="Times New Roman"/>
          <w:sz w:val="24"/>
          <w:szCs w:val="24"/>
        </w:rPr>
        <w:lastRenderedPageBreak/>
        <w:t xml:space="preserve">nastale narušavanjem stanja površinskih i podzemnih voda. Sukladno </w:t>
      </w:r>
      <w:r w:rsidR="009F246B" w:rsidRPr="00E5034D">
        <w:rPr>
          <w:rFonts w:ascii="Times New Roman" w:eastAsia="Calibri" w:hAnsi="Times New Roman" w:cs="Times New Roman"/>
          <w:sz w:val="24"/>
          <w:szCs w:val="24"/>
        </w:rPr>
        <w:t xml:space="preserve">navedenoj </w:t>
      </w:r>
      <w:r w:rsidRPr="00E5034D">
        <w:rPr>
          <w:rFonts w:ascii="Times New Roman" w:eastAsia="Calibri" w:hAnsi="Times New Roman" w:cs="Times New Roman"/>
          <w:sz w:val="24"/>
          <w:szCs w:val="24"/>
        </w:rPr>
        <w:t>Direktivi, obveza je nadležnih tijela utvrditi operatera koji je prouzročio štetu ili prijeteću opasnost od štete, procijeniti značaj štete i odrediti koje bi mjere otklanjanja trebalo poduzeti. Stoga je tijekom 2021. godine u okviru CAED projekta održan prvi trening usmjeren na uporabu priručnika te spomenutih tablica, na kojemu je sudjelovalo više inspektora zaštite okoliša te nekoliko predstavnika drugih nadležnih tijela za štete u okolišu. Projekt se u drugoj fazi nastavlja do 2024. godine.</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Inspektori zaštite okoliša </w:t>
      </w:r>
      <w:r w:rsidR="00185157" w:rsidRPr="00E5034D">
        <w:rPr>
          <w:rFonts w:ascii="Times New Roman" w:eastAsia="Calibri" w:hAnsi="Times New Roman" w:cs="Times New Roman"/>
          <w:sz w:val="24"/>
          <w:szCs w:val="24"/>
        </w:rPr>
        <w:t xml:space="preserve">su također </w:t>
      </w:r>
      <w:r w:rsidRPr="00E5034D">
        <w:rPr>
          <w:rFonts w:ascii="Times New Roman" w:eastAsia="Calibri" w:hAnsi="Times New Roman" w:cs="Times New Roman"/>
          <w:sz w:val="24"/>
          <w:szCs w:val="24"/>
        </w:rPr>
        <w:t>sudjelovali</w:t>
      </w:r>
      <w:r w:rsidR="008447E4" w:rsidRPr="00E5034D">
        <w:rPr>
          <w:rFonts w:ascii="Times New Roman" w:eastAsia="Calibri" w:hAnsi="Times New Roman" w:cs="Times New Roman"/>
          <w:sz w:val="24"/>
          <w:szCs w:val="24"/>
        </w:rPr>
        <w:t xml:space="preserve"> i </w:t>
      </w:r>
      <w:r w:rsidRPr="00E5034D">
        <w:rPr>
          <w:rFonts w:ascii="Times New Roman" w:eastAsia="Calibri" w:hAnsi="Times New Roman" w:cs="Times New Roman"/>
          <w:sz w:val="24"/>
          <w:szCs w:val="24"/>
        </w:rPr>
        <w:t>na slijedećim radionicama i seminarima organiziranim u okviru IMPEL projekata:</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- 14. IMPEL seminar "</w:t>
      </w:r>
      <w:proofErr w:type="spellStart"/>
      <w:r w:rsidRPr="00E5034D">
        <w:rPr>
          <w:rFonts w:ascii="Times New Roman" w:eastAsia="Calibri" w:hAnsi="Times New Roman" w:cs="Times New Roman"/>
          <w:sz w:val="24"/>
          <w:szCs w:val="24"/>
        </w:rPr>
        <w:t>Leasons</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Learnt</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From</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Industrial</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Accidents</w:t>
      </w:r>
      <w:proofErr w:type="spellEnd"/>
      <w:r w:rsidRPr="00E5034D">
        <w:rPr>
          <w:rFonts w:ascii="Times New Roman" w:eastAsia="Calibri" w:hAnsi="Times New Roman" w:cs="Times New Roman"/>
          <w:sz w:val="24"/>
          <w:szCs w:val="24"/>
        </w:rPr>
        <w:t xml:space="preserve">" koji se održavao 14. i 15.10.2021. u Francuskoj, </w:t>
      </w:r>
      <w:proofErr w:type="spellStart"/>
      <w:r w:rsidRPr="00E5034D">
        <w:rPr>
          <w:rFonts w:ascii="Times New Roman" w:eastAsia="Calibri" w:hAnsi="Times New Roman" w:cs="Times New Roman"/>
          <w:sz w:val="24"/>
          <w:szCs w:val="24"/>
        </w:rPr>
        <w:t>Bordeaux</w:t>
      </w:r>
      <w:proofErr w:type="spellEnd"/>
      <w:r w:rsidRPr="00E5034D">
        <w:rPr>
          <w:rFonts w:ascii="Times New Roman" w:eastAsia="Calibri" w:hAnsi="Times New Roman" w:cs="Times New Roman"/>
          <w:sz w:val="24"/>
          <w:szCs w:val="24"/>
        </w:rPr>
        <w:t xml:space="preserve">, na kojem je  temeljna zadaća bila educiranje inspektora kroz primjere obrađenih i analiziranih nesreća na industrijskim postrojenjima, te </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923E6A">
        <w:rPr>
          <w:rFonts w:ascii="Times New Roman" w:eastAsia="Calibri" w:hAnsi="Times New Roman" w:cs="Times New Roman"/>
          <w:sz w:val="24"/>
          <w:szCs w:val="24"/>
          <w:shd w:val="clear" w:color="auto" w:fill="FFFFFF" w:themeFill="background1"/>
        </w:rPr>
        <w:t xml:space="preserve">- ENWE IMPEL radionica Sprječavanje nepoštene prakse „Free </w:t>
      </w:r>
      <w:proofErr w:type="spellStart"/>
      <w:r w:rsidRPr="00923E6A">
        <w:rPr>
          <w:rFonts w:ascii="Times New Roman" w:eastAsia="Calibri" w:hAnsi="Times New Roman" w:cs="Times New Roman"/>
          <w:sz w:val="24"/>
          <w:szCs w:val="24"/>
          <w:shd w:val="clear" w:color="auto" w:fill="FFFFFF" w:themeFill="background1"/>
        </w:rPr>
        <w:t>raiders</w:t>
      </w:r>
      <w:proofErr w:type="spellEnd"/>
      <w:r w:rsidRPr="00923E6A">
        <w:rPr>
          <w:rFonts w:ascii="Times New Roman" w:eastAsia="Calibri" w:hAnsi="Times New Roman" w:cs="Times New Roman"/>
          <w:sz w:val="24"/>
          <w:szCs w:val="24"/>
          <w:shd w:val="clear" w:color="auto" w:fill="FFFFFF" w:themeFill="background1"/>
        </w:rPr>
        <w:t>“ u sustavima</w:t>
      </w:r>
      <w:r w:rsidRPr="00E5034D">
        <w:rPr>
          <w:rFonts w:ascii="Times New Roman" w:eastAsia="Calibri" w:hAnsi="Times New Roman" w:cs="Times New Roman"/>
          <w:sz w:val="24"/>
          <w:szCs w:val="24"/>
        </w:rPr>
        <w:t xml:space="preserve"> gospodarenja WEEE putem videokonferencija koja je održana dana 3.11.2021., gdje je predstavnik Državnog inspektorata </w:t>
      </w:r>
      <w:r w:rsidR="008447E4" w:rsidRPr="00E5034D">
        <w:rPr>
          <w:rFonts w:ascii="Times New Roman" w:eastAsia="Calibri" w:hAnsi="Times New Roman" w:cs="Times New Roman"/>
          <w:sz w:val="24"/>
          <w:szCs w:val="24"/>
        </w:rPr>
        <w:t xml:space="preserve">iz IZO </w:t>
      </w:r>
      <w:r w:rsidRPr="00E5034D">
        <w:rPr>
          <w:rFonts w:ascii="Times New Roman" w:eastAsia="Calibri" w:hAnsi="Times New Roman" w:cs="Times New Roman"/>
          <w:sz w:val="24"/>
          <w:szCs w:val="24"/>
        </w:rPr>
        <w:t xml:space="preserve">kao član radne skupine sudjelovao u razmjeni iskustava i usklađivanje u praksama inspekcija i nadležnih tijela u primjeni članka 17. </w:t>
      </w:r>
      <w:r w:rsidR="00755DB8" w:rsidRPr="00E5034D">
        <w:rPr>
          <w:rFonts w:ascii="Times New Roman" w:eastAsia="Calibri" w:hAnsi="Times New Roman" w:cs="Times New Roman"/>
          <w:sz w:val="24"/>
          <w:szCs w:val="24"/>
        </w:rPr>
        <w:t xml:space="preserve">Direktive o otpadnoj električnoj i elektroničkoj opremi </w:t>
      </w:r>
      <w:r w:rsidRPr="00E5034D">
        <w:rPr>
          <w:rFonts w:ascii="Times New Roman" w:eastAsia="Calibri" w:hAnsi="Times New Roman" w:cs="Times New Roman"/>
          <w:sz w:val="24"/>
          <w:szCs w:val="24"/>
        </w:rPr>
        <w:t>(WEEE Direktive)</w:t>
      </w:r>
      <w:r w:rsidR="00755DB8" w:rsidRPr="00E5034D">
        <w:rPr>
          <w:rStyle w:val="Referencafusnote"/>
          <w:rFonts w:ascii="Times New Roman" w:eastAsia="Calibri" w:hAnsi="Times New Roman" w:cs="Times New Roman"/>
          <w:sz w:val="24"/>
          <w:szCs w:val="24"/>
        </w:rPr>
        <w:footnoteReference w:id="6"/>
      </w:r>
      <w:r w:rsidRPr="00E5034D">
        <w:rPr>
          <w:rFonts w:ascii="Times New Roman" w:eastAsia="Calibri" w:hAnsi="Times New Roman" w:cs="Times New Roman"/>
          <w:sz w:val="24"/>
          <w:szCs w:val="24"/>
        </w:rPr>
        <w:t>.</w:t>
      </w:r>
    </w:p>
    <w:p w:rsidR="00694EA6" w:rsidRPr="00E5034D" w:rsidRDefault="00694EA6" w:rsidP="00694EA6">
      <w:pPr>
        <w:spacing w:before="120" w:after="160" w:line="259" w:lineRule="auto"/>
        <w:jc w:val="both"/>
        <w:rPr>
          <w:rFonts w:ascii="Times New Roman" w:eastAsia="Calibri" w:hAnsi="Times New Roman" w:cs="Times New Roman"/>
          <w:b/>
          <w:sz w:val="24"/>
          <w:szCs w:val="24"/>
          <w:u w:val="single"/>
        </w:rPr>
      </w:pPr>
      <w:bookmarkStart w:id="4" w:name="_Hlk95400691"/>
      <w:r w:rsidRPr="00E5034D">
        <w:rPr>
          <w:rFonts w:ascii="Times New Roman" w:eastAsia="Calibri" w:hAnsi="Times New Roman" w:cs="Times New Roman"/>
          <w:b/>
          <w:sz w:val="24"/>
          <w:szCs w:val="24"/>
          <w:u w:val="single"/>
        </w:rPr>
        <w:t>Forum Europske komisije za usklađivanje s propisima o okolišu i upravljanje okolišem</w:t>
      </w:r>
    </w:p>
    <w:bookmarkEnd w:id="4"/>
    <w:p w:rsidR="00694EA6" w:rsidRPr="00E5034D" w:rsidRDefault="00694EA6" w:rsidP="00694EA6">
      <w:pPr>
        <w:spacing w:before="120"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Održan je 6. sastanak Foruma za usklađivanje s propisima o okolišu i upravljanje okolišem u organizaciji Odjela za usklađenost propisa Opće uprave za okoliš Europske komisije (E.4.) na kojem je za Republiku Hrvatsku, pored predstavnika Ministarstva pravosuđa i uprave, sudjelovao i predstavnik Državnog inspektorata</w:t>
      </w:r>
      <w:r w:rsidR="00923E6A">
        <w:rPr>
          <w:rFonts w:ascii="Times New Roman" w:eastAsia="Calibri" w:hAnsi="Times New Roman" w:cs="Times New Roman"/>
          <w:sz w:val="24"/>
          <w:szCs w:val="24"/>
        </w:rPr>
        <w:t xml:space="preserve"> iz</w:t>
      </w:r>
      <w:r w:rsidR="00923E6A" w:rsidRPr="00923E6A">
        <w:rPr>
          <w:rFonts w:ascii="Times New Roman" w:eastAsia="Calibri" w:hAnsi="Times New Roman" w:cs="Times New Roman"/>
          <w:sz w:val="24"/>
          <w:szCs w:val="24"/>
        </w:rPr>
        <w:t xml:space="preserve"> </w:t>
      </w:r>
      <w:r w:rsidR="00923E6A"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w:t>
      </w:r>
      <w:r w:rsidR="009A4697" w:rsidRPr="00E5034D">
        <w:rPr>
          <w:rFonts w:ascii="Times New Roman" w:eastAsia="Calibri" w:hAnsi="Times New Roman" w:cs="Times New Roman"/>
          <w:sz w:val="24"/>
          <w:szCs w:val="24"/>
        </w:rPr>
        <w:t>N</w:t>
      </w:r>
      <w:r w:rsidRPr="00E5034D">
        <w:rPr>
          <w:rFonts w:ascii="Times New Roman" w:eastAsia="Calibri" w:hAnsi="Times New Roman" w:cs="Times New Roman"/>
          <w:sz w:val="24"/>
          <w:szCs w:val="24"/>
        </w:rPr>
        <w:t xml:space="preserve">a sastanku su bili prisutni članovi Foruma i predstavnici mreža za osiguranje usklađenosti u području okoliša  (IMPEL, ENPE, </w:t>
      </w:r>
      <w:proofErr w:type="spellStart"/>
      <w:r w:rsidRPr="00E5034D">
        <w:rPr>
          <w:rFonts w:ascii="Times New Roman" w:eastAsia="Calibri" w:hAnsi="Times New Roman" w:cs="Times New Roman"/>
          <w:sz w:val="24"/>
          <w:szCs w:val="24"/>
        </w:rPr>
        <w:t>Envi</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CrimeNet</w:t>
      </w:r>
      <w:proofErr w:type="spellEnd"/>
      <w:r w:rsidRPr="00E5034D">
        <w:rPr>
          <w:rFonts w:ascii="Times New Roman" w:eastAsia="Calibri" w:hAnsi="Times New Roman" w:cs="Times New Roman"/>
          <w:sz w:val="24"/>
          <w:szCs w:val="24"/>
        </w:rPr>
        <w:t xml:space="preserve">, EUFJE), </w:t>
      </w:r>
      <w:proofErr w:type="spellStart"/>
      <w:r w:rsidRPr="00E5034D">
        <w:rPr>
          <w:rFonts w:ascii="Times New Roman" w:eastAsia="Calibri" w:hAnsi="Times New Roman" w:cs="Times New Roman"/>
          <w:sz w:val="24"/>
          <w:szCs w:val="24"/>
        </w:rPr>
        <w:t>Europol</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Eurojust</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predstavnic</w:t>
      </w:r>
      <w:proofErr w:type="spellEnd"/>
      <w:r w:rsidRPr="00E5034D">
        <w:rPr>
          <w:rFonts w:ascii="Times New Roman" w:eastAsia="Calibri" w:hAnsi="Times New Roman" w:cs="Times New Roman"/>
          <w:sz w:val="24"/>
          <w:szCs w:val="24"/>
        </w:rPr>
        <w:t xml:space="preserve"> zemalja EFTA, predstavnici Opće uprave za pravosuđe Europske </w:t>
      </w:r>
      <w:r w:rsidR="007A7873" w:rsidRPr="00E5034D">
        <w:rPr>
          <w:rFonts w:ascii="Times New Roman" w:eastAsia="Calibri" w:hAnsi="Times New Roman" w:cs="Times New Roman"/>
          <w:sz w:val="24"/>
          <w:szCs w:val="24"/>
        </w:rPr>
        <w:t xml:space="preserve">komisije i predstavnici </w:t>
      </w:r>
      <w:r w:rsidR="00EC65EC" w:rsidRPr="00E5034D">
        <w:rPr>
          <w:rFonts w:ascii="Times New Roman" w:eastAsia="Calibri" w:hAnsi="Times New Roman" w:cs="Times New Roman"/>
          <w:sz w:val="24"/>
          <w:szCs w:val="24"/>
        </w:rPr>
        <w:t>OLAF-a, Europskog ureda za borbu protiv prijevara</w:t>
      </w:r>
      <w:r w:rsidR="007A7873" w:rsidRPr="00E5034D">
        <w:rPr>
          <w:rFonts w:ascii="Times New Roman" w:eastAsia="Calibri" w:hAnsi="Times New Roman" w:cs="Times New Roman"/>
          <w:sz w:val="24"/>
          <w:szCs w:val="24"/>
        </w:rPr>
        <w:t>.</w:t>
      </w:r>
    </w:p>
    <w:p w:rsidR="00694EA6" w:rsidRPr="00E5034D" w:rsidRDefault="00694EA6" w:rsidP="00694EA6">
      <w:pPr>
        <w:spacing w:before="120"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Forum je prepoznao 4 velike mreža za osiguranje usklađenosti u području okoliša - IMPEL, ENPE, </w:t>
      </w:r>
      <w:proofErr w:type="spellStart"/>
      <w:r w:rsidRPr="00E5034D">
        <w:rPr>
          <w:rFonts w:ascii="Times New Roman" w:eastAsia="Calibri" w:hAnsi="Times New Roman" w:cs="Times New Roman"/>
          <w:sz w:val="24"/>
          <w:szCs w:val="24"/>
        </w:rPr>
        <w:t>EnviCrimeNet</w:t>
      </w:r>
      <w:proofErr w:type="spellEnd"/>
      <w:r w:rsidRPr="00E5034D">
        <w:rPr>
          <w:rFonts w:ascii="Times New Roman" w:eastAsia="Calibri" w:hAnsi="Times New Roman" w:cs="Times New Roman"/>
          <w:sz w:val="24"/>
          <w:szCs w:val="24"/>
        </w:rPr>
        <w:t xml:space="preserve">, EUFJE, kao vrijednog partera. Prezentirani su zaključci koji su fokusirani na reviziju Direktive o </w:t>
      </w:r>
      <w:r w:rsidR="008C5AEE">
        <w:rPr>
          <w:rFonts w:ascii="Times New Roman" w:eastAsia="Calibri" w:hAnsi="Times New Roman" w:cs="Times New Roman"/>
          <w:sz w:val="24"/>
          <w:szCs w:val="24"/>
        </w:rPr>
        <w:t>zaštiti</w:t>
      </w:r>
      <w:r w:rsidRPr="00E5034D">
        <w:rPr>
          <w:rFonts w:ascii="Times New Roman" w:eastAsia="Calibri" w:hAnsi="Times New Roman" w:cs="Times New Roman"/>
          <w:sz w:val="24"/>
          <w:szCs w:val="24"/>
        </w:rPr>
        <w:t xml:space="preserve"> okoliša</w:t>
      </w:r>
      <w:r w:rsidR="008C5AEE">
        <w:rPr>
          <w:rFonts w:ascii="Times New Roman" w:eastAsia="Calibri" w:hAnsi="Times New Roman" w:cs="Times New Roman"/>
          <w:sz w:val="24"/>
          <w:szCs w:val="24"/>
        </w:rPr>
        <w:t xml:space="preserve"> putem kaznenog prava</w:t>
      </w:r>
      <w:r w:rsidR="008C5AEE">
        <w:rPr>
          <w:rStyle w:val="Referencafusnote"/>
          <w:rFonts w:ascii="Times New Roman" w:eastAsia="Calibri" w:hAnsi="Times New Roman" w:cs="Times New Roman"/>
          <w:sz w:val="24"/>
          <w:szCs w:val="24"/>
        </w:rPr>
        <w:footnoteReference w:id="7"/>
      </w:r>
      <w:r w:rsidRPr="00E5034D">
        <w:rPr>
          <w:rFonts w:ascii="Times New Roman" w:eastAsia="Calibri" w:hAnsi="Times New Roman" w:cs="Times New Roman"/>
          <w:sz w:val="24"/>
          <w:szCs w:val="24"/>
        </w:rPr>
        <w:t>:</w:t>
      </w:r>
    </w:p>
    <w:p w:rsidR="00694EA6" w:rsidRPr="00E5034D" w:rsidRDefault="00694EA6" w:rsidP="00631703">
      <w:pPr>
        <w:pStyle w:val="Odlomakpopisa"/>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Nedostatak davanja prioriteta suzbijanju djela protiv okoliša, nedostatak pouzdanih podataka, te nedostatak adekvatnih ljudskih kapaciteta i opreme u lancu kontrole provedbe propisa. </w:t>
      </w:r>
    </w:p>
    <w:p w:rsidR="00694EA6" w:rsidRPr="00E5034D" w:rsidRDefault="00694EA6" w:rsidP="00631703">
      <w:pPr>
        <w:pStyle w:val="Odlomakpopisa"/>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Progon kaznenih djela protiv okoliša bi trebao biti vođen od strane specijaliziranih policijskih službenika, inspektora, tužitelja i sudaca, dakle specijalizacija pojedinih segmenata lanca bi trebala biti utemeljena u zakonu.</w:t>
      </w:r>
    </w:p>
    <w:p w:rsidR="00694EA6" w:rsidRPr="00E5034D" w:rsidRDefault="00694EA6" w:rsidP="00631703">
      <w:pPr>
        <w:pStyle w:val="Odlomakpopisa"/>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Edukacija policije, inspektora, tužitelja i sudaca je nužna.</w:t>
      </w:r>
    </w:p>
    <w:p w:rsidR="00694EA6" w:rsidRPr="00E5034D" w:rsidRDefault="00694EA6" w:rsidP="00631703">
      <w:pPr>
        <w:pStyle w:val="Odlomakpopisa"/>
        <w:numPr>
          <w:ilvl w:val="0"/>
          <w:numId w:val="50"/>
        </w:numPr>
        <w:spacing w:before="120"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Kaznena djela protiv okoliša su ozbiljna, prekogranična i dobro organizirana djela, a njihovo suzbijanje zahtjeva bolju suradnju svih nadležnih tijela.</w:t>
      </w:r>
    </w:p>
    <w:p w:rsidR="00694EA6" w:rsidRPr="00E5034D" w:rsidRDefault="00694EA6" w:rsidP="00631703">
      <w:pPr>
        <w:pStyle w:val="Odlomakpopisa"/>
        <w:numPr>
          <w:ilvl w:val="0"/>
          <w:numId w:val="50"/>
        </w:numPr>
        <w:spacing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Učinkovita implementacija Direktive zahtjeva koherentniji i koordinirani pristup administrativnog i kaznenog sankcioniranja, te zahtijeva i uključivanje sanacije posljedica navedenih djela.</w:t>
      </w:r>
    </w:p>
    <w:p w:rsidR="00694EA6" w:rsidRPr="00E5034D" w:rsidRDefault="00694EA6" w:rsidP="00631703">
      <w:pPr>
        <w:pStyle w:val="Odlomakpopisa"/>
        <w:numPr>
          <w:ilvl w:val="0"/>
          <w:numId w:val="50"/>
        </w:numPr>
        <w:spacing w:after="120" w:line="259" w:lineRule="auto"/>
        <w:ind w:left="584" w:hanging="357"/>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Kaznena djela protiv okoliša nisu bez žrtava već predstavljaju prijetnju ljudskom zdravlju sadašnjih i budućih generacija.</w:t>
      </w:r>
    </w:p>
    <w:p w:rsidR="00694EA6" w:rsidRPr="00E5034D" w:rsidRDefault="00694EA6" w:rsidP="00694EA6">
      <w:pPr>
        <w:spacing w:before="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U skladu s Poslovnikom Foruma tijekom sastanka je predstavljen nacrt Vodiča za suzbijanje djela protiv okoliša i drugih neusklađenosti koji je rezultat točke 4. Akcijskog plana Foruma za usklađenost i upravljanje okolišem koji se provodio u razdoblju od 2018 – 2020. Predloženi  nacrt dokumenta je usvojen jednoglasno uz obrazloženje da se radi o preporukama koje nisu obvezujuće već su namijenjene zemljama člancima kao pomoć u suzbijanju djela protiv okoliša i razvijanju vlastitih strateških pristupa u borbi protiv takovih djela. Dokument donosi analize i dobre prakse s namjenom pomoći vladama, institucijama i tijelima koji kontroliraju provedbu propisa u suzbijanju djela protiv okoliša. Dokument je preveden na jezik zemalja članica te javno objavljen.</w:t>
      </w:r>
    </w:p>
    <w:p w:rsidR="00694EA6" w:rsidRPr="00E5034D" w:rsidRDefault="00694EA6" w:rsidP="00694EA6">
      <w:pPr>
        <w:spacing w:before="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Na sastanku je neformalna radna grupa koja je uspostavljena radi nalaženja učinkovitih načina sankcioniranja djela protiv okoliša, službeno proglašena Podgrupom Foruma. </w:t>
      </w:r>
    </w:p>
    <w:p w:rsidR="00694EA6" w:rsidRPr="00E5034D" w:rsidRDefault="00694EA6" w:rsidP="00694EA6">
      <w:pPr>
        <w:spacing w:before="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 daljnjem tijeku sastanka </w:t>
      </w:r>
      <w:r w:rsidR="00B63066" w:rsidRPr="00E5034D">
        <w:rPr>
          <w:rFonts w:ascii="Times New Roman" w:eastAsia="Calibri" w:hAnsi="Times New Roman" w:cs="Times New Roman"/>
          <w:sz w:val="24"/>
          <w:szCs w:val="24"/>
        </w:rPr>
        <w:t xml:space="preserve">predstavnici </w:t>
      </w:r>
      <w:r w:rsidRPr="00E5034D">
        <w:rPr>
          <w:rFonts w:ascii="Times New Roman" w:eastAsia="Calibri" w:hAnsi="Times New Roman" w:cs="Times New Roman"/>
          <w:sz w:val="24"/>
          <w:szCs w:val="24"/>
        </w:rPr>
        <w:t>OLAF</w:t>
      </w:r>
      <w:r w:rsidR="00B63066" w:rsidRPr="00E5034D">
        <w:rPr>
          <w:rFonts w:ascii="Times New Roman" w:eastAsia="Calibri" w:hAnsi="Times New Roman" w:cs="Times New Roman"/>
          <w:sz w:val="24"/>
          <w:szCs w:val="24"/>
        </w:rPr>
        <w:t xml:space="preserve">-a su </w:t>
      </w:r>
      <w:r w:rsidRPr="00E5034D">
        <w:rPr>
          <w:rFonts w:ascii="Times New Roman" w:eastAsia="Calibri" w:hAnsi="Times New Roman" w:cs="Times New Roman"/>
          <w:sz w:val="24"/>
          <w:szCs w:val="24"/>
        </w:rPr>
        <w:t>prezentira</w:t>
      </w:r>
      <w:r w:rsidR="00B63066" w:rsidRPr="00E5034D">
        <w:rPr>
          <w:rFonts w:ascii="Times New Roman" w:eastAsia="Calibri" w:hAnsi="Times New Roman" w:cs="Times New Roman"/>
          <w:sz w:val="24"/>
          <w:szCs w:val="24"/>
        </w:rPr>
        <w:t>li</w:t>
      </w:r>
      <w:r w:rsidRPr="00E5034D">
        <w:rPr>
          <w:rFonts w:ascii="Times New Roman" w:eastAsia="Calibri" w:hAnsi="Times New Roman" w:cs="Times New Roman"/>
          <w:sz w:val="24"/>
          <w:szCs w:val="24"/>
        </w:rPr>
        <w:t xml:space="preserve"> aktivnosti u suzbijanju djela protiv okoliša koja se uglavnom odnose na postupke ilegalnog trgovanja zaštićenim vrstama i drvom, ilegalnim izvozom otpada te uvozom neregularnih rashladnih tvari.</w:t>
      </w:r>
    </w:p>
    <w:p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Tehnička radna skupina 2 za SEVESO inspekciju</w:t>
      </w:r>
      <w:r w:rsidR="00EC65EC" w:rsidRPr="00E5034D">
        <w:rPr>
          <w:rFonts w:ascii="Times New Roman" w:eastAsia="Calibri" w:hAnsi="Times New Roman" w:cs="Times New Roman"/>
          <w:b/>
          <w:sz w:val="24"/>
          <w:szCs w:val="24"/>
          <w:u w:val="single"/>
        </w:rPr>
        <w:t xml:space="preserve"> (TWG 2)</w:t>
      </w:r>
    </w:p>
    <w:p w:rsidR="00694EA6" w:rsidRPr="00E5034D" w:rsidRDefault="008C5AEE" w:rsidP="00694EA6">
      <w:pPr>
        <w:spacing w:before="120"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IZO je</w:t>
      </w:r>
      <w:r w:rsidR="00694EA6" w:rsidRPr="00E5034D">
        <w:rPr>
          <w:rFonts w:ascii="Times New Roman" w:eastAsia="Calibri" w:hAnsi="Times New Roman" w:cs="Times New Roman"/>
          <w:sz w:val="24"/>
          <w:szCs w:val="24"/>
        </w:rPr>
        <w:t xml:space="preserve"> sudjelovala na godišnjem sastanku Tehničke radne skupine 2 za SEVESO inspekciju (TWG 2 - </w:t>
      </w:r>
      <w:proofErr w:type="spellStart"/>
      <w:r w:rsidR="00694EA6" w:rsidRPr="00E5034D">
        <w:rPr>
          <w:rFonts w:ascii="Times New Roman" w:eastAsia="Calibri" w:hAnsi="Times New Roman" w:cs="Times New Roman"/>
          <w:sz w:val="24"/>
          <w:szCs w:val="24"/>
        </w:rPr>
        <w:t>Technical</w:t>
      </w:r>
      <w:proofErr w:type="spellEnd"/>
      <w:r w:rsidR="00694EA6" w:rsidRPr="00E5034D">
        <w:rPr>
          <w:rFonts w:ascii="Times New Roman" w:eastAsia="Calibri" w:hAnsi="Times New Roman" w:cs="Times New Roman"/>
          <w:sz w:val="24"/>
          <w:szCs w:val="24"/>
        </w:rPr>
        <w:t xml:space="preserve"> </w:t>
      </w:r>
      <w:proofErr w:type="spellStart"/>
      <w:r w:rsidR="00694EA6" w:rsidRPr="00E5034D">
        <w:rPr>
          <w:rFonts w:ascii="Times New Roman" w:eastAsia="Calibri" w:hAnsi="Times New Roman" w:cs="Times New Roman"/>
          <w:sz w:val="24"/>
          <w:szCs w:val="24"/>
        </w:rPr>
        <w:t>Working</w:t>
      </w:r>
      <w:proofErr w:type="spellEnd"/>
      <w:r w:rsidR="00694EA6" w:rsidRPr="00E5034D">
        <w:rPr>
          <w:rFonts w:ascii="Times New Roman" w:eastAsia="Calibri" w:hAnsi="Times New Roman" w:cs="Times New Roman"/>
          <w:sz w:val="24"/>
          <w:szCs w:val="24"/>
        </w:rPr>
        <w:t xml:space="preserve"> Group 2). Navedena radna skupina posvećena je ujednačavanju pristupa u nadzoru postrojenja u kojima može doći do velikih nesreća u kojima sudjeluju opasne tvari. Organizator sastanka je Ured za velike nesreće (MAHB – Major </w:t>
      </w:r>
      <w:proofErr w:type="spellStart"/>
      <w:r w:rsidR="00694EA6" w:rsidRPr="00E5034D">
        <w:rPr>
          <w:rFonts w:ascii="Times New Roman" w:eastAsia="Calibri" w:hAnsi="Times New Roman" w:cs="Times New Roman"/>
          <w:sz w:val="24"/>
          <w:szCs w:val="24"/>
        </w:rPr>
        <w:t>Accident</w:t>
      </w:r>
      <w:proofErr w:type="spellEnd"/>
      <w:r w:rsidR="00694EA6" w:rsidRPr="00E5034D">
        <w:rPr>
          <w:rFonts w:ascii="Times New Roman" w:eastAsia="Calibri" w:hAnsi="Times New Roman" w:cs="Times New Roman"/>
          <w:sz w:val="24"/>
          <w:szCs w:val="24"/>
        </w:rPr>
        <w:t xml:space="preserve"> </w:t>
      </w:r>
      <w:proofErr w:type="spellStart"/>
      <w:r w:rsidR="00694EA6" w:rsidRPr="00E5034D">
        <w:rPr>
          <w:rFonts w:ascii="Times New Roman" w:eastAsia="Calibri" w:hAnsi="Times New Roman" w:cs="Times New Roman"/>
          <w:sz w:val="24"/>
          <w:szCs w:val="24"/>
        </w:rPr>
        <w:t>Hazards</w:t>
      </w:r>
      <w:proofErr w:type="spellEnd"/>
      <w:r w:rsidR="00694EA6" w:rsidRPr="00E5034D">
        <w:rPr>
          <w:rFonts w:ascii="Times New Roman" w:eastAsia="Calibri" w:hAnsi="Times New Roman" w:cs="Times New Roman"/>
          <w:sz w:val="24"/>
          <w:szCs w:val="24"/>
        </w:rPr>
        <w:t xml:space="preserve"> </w:t>
      </w:r>
      <w:proofErr w:type="spellStart"/>
      <w:r w:rsidR="00694EA6" w:rsidRPr="00E5034D">
        <w:rPr>
          <w:rFonts w:ascii="Times New Roman" w:eastAsia="Calibri" w:hAnsi="Times New Roman" w:cs="Times New Roman"/>
          <w:sz w:val="24"/>
          <w:szCs w:val="24"/>
        </w:rPr>
        <w:t>Buerau</w:t>
      </w:r>
      <w:proofErr w:type="spellEnd"/>
      <w:r w:rsidR="00694EA6" w:rsidRPr="00E5034D">
        <w:rPr>
          <w:rFonts w:ascii="Times New Roman" w:eastAsia="Calibri" w:hAnsi="Times New Roman" w:cs="Times New Roman"/>
          <w:sz w:val="24"/>
          <w:szCs w:val="24"/>
        </w:rPr>
        <w:t>), Institucija Europske Unije koja djeluje u Institutu za zaštitu i sigurnost građana unutar</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Joint</w:t>
      </w:r>
      <w:proofErr w:type="spellEnd"/>
      <w:r>
        <w:rPr>
          <w:rFonts w:ascii="Times New Roman" w:eastAsia="Calibri" w:hAnsi="Times New Roman" w:cs="Times New Roman"/>
          <w:sz w:val="24"/>
          <w:szCs w:val="24"/>
        </w:rPr>
        <w:t xml:space="preserve"> Research </w:t>
      </w:r>
      <w:proofErr w:type="spellStart"/>
      <w:r>
        <w:rPr>
          <w:rFonts w:ascii="Times New Roman" w:eastAsia="Calibri" w:hAnsi="Times New Roman" w:cs="Times New Roman"/>
          <w:sz w:val="24"/>
          <w:szCs w:val="24"/>
        </w:rPr>
        <w:t>Center</w:t>
      </w:r>
      <w:proofErr w:type="spellEnd"/>
      <w:r>
        <w:rPr>
          <w:rFonts w:ascii="Times New Roman" w:eastAsia="Calibri" w:hAnsi="Times New Roman" w:cs="Times New Roman"/>
          <w:sz w:val="24"/>
          <w:szCs w:val="24"/>
        </w:rPr>
        <w:t xml:space="preserve">-a (JRC). </w:t>
      </w:r>
      <w:r w:rsidR="00694EA6" w:rsidRPr="00E5034D">
        <w:rPr>
          <w:rFonts w:ascii="Times New Roman" w:eastAsia="Calibri" w:hAnsi="Times New Roman" w:cs="Times New Roman"/>
          <w:sz w:val="24"/>
          <w:szCs w:val="24"/>
        </w:rPr>
        <w:t>Glavna tema sastanka bila je razvoj zajedničkih inspekcijskih kriterija za nadzor eksplozijom ugroženih prostora, za nadzor rada podizvođača u SEVESO postrojenjima, te nadzor rizika povezanih s održavanjem i starenjem postrojenja. Svoja iskustva iznijeli su predstavnici pojedinih zemalja članica EU, a u završnoj diskusiji naglašena je potreba stalne razmjene podataka i informacija o postupanjima inspekcijskih tijela među zemljama članicama EU. Sudjelovanjem u radu TWG2</w:t>
      </w:r>
      <w:r w:rsidR="00EC65EC" w:rsidRPr="00E5034D">
        <w:rPr>
          <w:rFonts w:ascii="Times New Roman" w:eastAsia="Calibri" w:hAnsi="Times New Roman" w:cs="Times New Roman"/>
          <w:sz w:val="24"/>
          <w:szCs w:val="24"/>
        </w:rPr>
        <w:t>,</w:t>
      </w:r>
      <w:r w:rsidR="00694EA6" w:rsidRPr="00E5034D">
        <w:rPr>
          <w:rFonts w:ascii="Times New Roman" w:eastAsia="Calibri" w:hAnsi="Times New Roman" w:cs="Times New Roman"/>
          <w:sz w:val="24"/>
          <w:szCs w:val="24"/>
        </w:rPr>
        <w:t xml:space="preserve"> </w:t>
      </w:r>
      <w:r w:rsidR="00EC65EC" w:rsidRPr="00E5034D">
        <w:rPr>
          <w:rFonts w:ascii="Times New Roman" w:eastAsia="Calibri" w:hAnsi="Times New Roman" w:cs="Times New Roman"/>
          <w:sz w:val="24"/>
          <w:szCs w:val="24"/>
        </w:rPr>
        <w:t>IZO</w:t>
      </w:r>
      <w:r w:rsidR="00694EA6" w:rsidRPr="00E5034D">
        <w:rPr>
          <w:rFonts w:ascii="Times New Roman" w:eastAsia="Calibri" w:hAnsi="Times New Roman" w:cs="Times New Roman"/>
          <w:sz w:val="24"/>
          <w:szCs w:val="24"/>
        </w:rPr>
        <w:t xml:space="preserve"> prikuplja iskustva i  najbolje prakse u nadzoru operatera nižeg i višeg razreda rizika kako bi</w:t>
      </w:r>
      <w:r w:rsidR="00EC65EC" w:rsidRPr="00E5034D">
        <w:rPr>
          <w:rFonts w:ascii="Times New Roman" w:eastAsia="Calibri" w:hAnsi="Times New Roman" w:cs="Times New Roman"/>
          <w:sz w:val="24"/>
          <w:szCs w:val="24"/>
        </w:rPr>
        <w:t xml:space="preserve"> se</w:t>
      </w:r>
      <w:r w:rsidR="00694EA6" w:rsidRPr="00E5034D">
        <w:rPr>
          <w:rFonts w:ascii="Times New Roman" w:eastAsia="Calibri" w:hAnsi="Times New Roman" w:cs="Times New Roman"/>
          <w:sz w:val="24"/>
          <w:szCs w:val="24"/>
        </w:rPr>
        <w:t xml:space="preserve"> t</w:t>
      </w:r>
      <w:r w:rsidR="00EC65EC" w:rsidRPr="00E5034D">
        <w:rPr>
          <w:rFonts w:ascii="Times New Roman" w:eastAsia="Calibri" w:hAnsi="Times New Roman" w:cs="Times New Roman"/>
          <w:sz w:val="24"/>
          <w:szCs w:val="24"/>
        </w:rPr>
        <w:t>i</w:t>
      </w:r>
      <w:r w:rsidR="00694EA6" w:rsidRPr="00E5034D">
        <w:rPr>
          <w:rFonts w:ascii="Times New Roman" w:eastAsia="Calibri" w:hAnsi="Times New Roman" w:cs="Times New Roman"/>
          <w:sz w:val="24"/>
          <w:szCs w:val="24"/>
        </w:rPr>
        <w:t xml:space="preserve"> nadzor</w:t>
      </w:r>
      <w:r w:rsidR="00EC65EC" w:rsidRPr="00E5034D">
        <w:rPr>
          <w:rFonts w:ascii="Times New Roman" w:eastAsia="Calibri" w:hAnsi="Times New Roman" w:cs="Times New Roman"/>
          <w:sz w:val="24"/>
          <w:szCs w:val="24"/>
        </w:rPr>
        <w:t>i</w:t>
      </w:r>
      <w:r w:rsidR="00694EA6" w:rsidRPr="00E5034D">
        <w:rPr>
          <w:rFonts w:ascii="Times New Roman" w:eastAsia="Calibri" w:hAnsi="Times New Roman" w:cs="Times New Roman"/>
          <w:sz w:val="24"/>
          <w:szCs w:val="24"/>
        </w:rPr>
        <w:t xml:space="preserve"> u RH provodili na najučinkovitiji način.</w:t>
      </w:r>
    </w:p>
    <w:p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 xml:space="preserve">ENPE mreža  ( EU Network </w:t>
      </w:r>
      <w:proofErr w:type="spellStart"/>
      <w:r w:rsidRPr="00E5034D">
        <w:rPr>
          <w:rFonts w:ascii="Times New Roman" w:eastAsia="Calibri" w:hAnsi="Times New Roman" w:cs="Times New Roman"/>
          <w:b/>
          <w:sz w:val="24"/>
          <w:szCs w:val="24"/>
          <w:u w:val="single"/>
        </w:rPr>
        <w:t>of</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Prosecutors</w:t>
      </w:r>
      <w:proofErr w:type="spellEnd"/>
      <w:r w:rsidRPr="00E5034D">
        <w:rPr>
          <w:rFonts w:ascii="Times New Roman" w:eastAsia="Calibri" w:hAnsi="Times New Roman" w:cs="Times New Roman"/>
          <w:b/>
          <w:sz w:val="24"/>
          <w:szCs w:val="24"/>
          <w:u w:val="single"/>
        </w:rPr>
        <w:t xml:space="preserve"> for </w:t>
      </w:r>
      <w:proofErr w:type="spellStart"/>
      <w:r w:rsidRPr="00E5034D">
        <w:rPr>
          <w:rFonts w:ascii="Times New Roman" w:eastAsia="Calibri" w:hAnsi="Times New Roman" w:cs="Times New Roman"/>
          <w:b/>
          <w:sz w:val="24"/>
          <w:szCs w:val="24"/>
          <w:u w:val="single"/>
        </w:rPr>
        <w:t>the</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Environment</w:t>
      </w:r>
      <w:proofErr w:type="spellEnd"/>
      <w:r w:rsidRPr="00E5034D">
        <w:rPr>
          <w:rFonts w:ascii="Times New Roman" w:eastAsia="Calibri" w:hAnsi="Times New Roman" w:cs="Times New Roman"/>
          <w:b/>
          <w:sz w:val="24"/>
          <w:szCs w:val="24"/>
          <w:u w:val="single"/>
        </w:rPr>
        <w:t>)</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Cilj je ove mreže pomoći praktičarima u povezivanju i dijeljenju iskustava i podataka u vezi s kaznenim djelima protiv okoliša.</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Državni inspektorat Republike Hrvatske je od 2020.</w:t>
      </w:r>
      <w:r w:rsidR="00EC65EC" w:rsidRPr="00E5034D">
        <w:rPr>
          <w:rFonts w:ascii="Times New Roman" w:eastAsia="Calibri" w:hAnsi="Times New Roman" w:cs="Times New Roman"/>
          <w:sz w:val="24"/>
          <w:szCs w:val="24"/>
        </w:rPr>
        <w:t xml:space="preserve"> godine u statusu promatrača u EU </w:t>
      </w:r>
      <w:r w:rsidRPr="00E5034D">
        <w:rPr>
          <w:rFonts w:ascii="Times New Roman" w:eastAsia="Calibri" w:hAnsi="Times New Roman" w:cs="Times New Roman"/>
          <w:sz w:val="24"/>
          <w:szCs w:val="24"/>
        </w:rPr>
        <w:t xml:space="preserve">ENPE (EU Network </w:t>
      </w:r>
      <w:proofErr w:type="spellStart"/>
      <w:r w:rsidRPr="00E5034D">
        <w:rPr>
          <w:rFonts w:ascii="Times New Roman" w:eastAsia="Calibri" w:hAnsi="Times New Roman" w:cs="Times New Roman"/>
          <w:sz w:val="24"/>
          <w:szCs w:val="24"/>
        </w:rPr>
        <w:t>of</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w:t>
      </w:r>
      <w:r w:rsidR="00EC65EC" w:rsidRPr="00E5034D">
        <w:rPr>
          <w:rFonts w:ascii="Times New Roman" w:eastAsia="Calibri" w:hAnsi="Times New Roman" w:cs="Times New Roman"/>
          <w:sz w:val="24"/>
          <w:szCs w:val="24"/>
        </w:rPr>
        <w:t>rosecutors</w:t>
      </w:r>
      <w:proofErr w:type="spellEnd"/>
      <w:r w:rsidR="00EC65EC" w:rsidRPr="00E5034D">
        <w:rPr>
          <w:rFonts w:ascii="Times New Roman" w:eastAsia="Calibri" w:hAnsi="Times New Roman" w:cs="Times New Roman"/>
          <w:sz w:val="24"/>
          <w:szCs w:val="24"/>
        </w:rPr>
        <w:t xml:space="preserve"> for </w:t>
      </w:r>
      <w:proofErr w:type="spellStart"/>
      <w:r w:rsidR="00EC65EC" w:rsidRPr="00E5034D">
        <w:rPr>
          <w:rFonts w:ascii="Times New Roman" w:eastAsia="Calibri" w:hAnsi="Times New Roman" w:cs="Times New Roman"/>
          <w:sz w:val="24"/>
          <w:szCs w:val="24"/>
        </w:rPr>
        <w:t>the</w:t>
      </w:r>
      <w:proofErr w:type="spellEnd"/>
      <w:r w:rsidR="00EC65EC" w:rsidRPr="00E5034D">
        <w:rPr>
          <w:rFonts w:ascii="Times New Roman" w:eastAsia="Calibri" w:hAnsi="Times New Roman" w:cs="Times New Roman"/>
          <w:sz w:val="24"/>
          <w:szCs w:val="24"/>
        </w:rPr>
        <w:t xml:space="preserve"> </w:t>
      </w:r>
      <w:proofErr w:type="spellStart"/>
      <w:r w:rsidR="00EC65EC" w:rsidRPr="00E5034D">
        <w:rPr>
          <w:rFonts w:ascii="Times New Roman" w:eastAsia="Calibri" w:hAnsi="Times New Roman" w:cs="Times New Roman"/>
          <w:sz w:val="24"/>
          <w:szCs w:val="24"/>
        </w:rPr>
        <w:t>Environment</w:t>
      </w:r>
      <w:proofErr w:type="spellEnd"/>
      <w:r w:rsidR="00EC65EC" w:rsidRPr="00E5034D">
        <w:rPr>
          <w:rFonts w:ascii="Times New Roman" w:eastAsia="Calibri" w:hAnsi="Times New Roman" w:cs="Times New Roman"/>
          <w:sz w:val="24"/>
          <w:szCs w:val="24"/>
        </w:rPr>
        <w:t xml:space="preserve">) </w:t>
      </w:r>
      <w:r w:rsidRPr="00E5034D">
        <w:rPr>
          <w:rFonts w:ascii="Times New Roman" w:eastAsia="Calibri" w:hAnsi="Times New Roman" w:cs="Times New Roman"/>
          <w:sz w:val="24"/>
          <w:szCs w:val="24"/>
        </w:rPr>
        <w:t>mreži državnih odvjetnika specijaliziranih</w:t>
      </w:r>
      <w:r w:rsidR="00EC65EC" w:rsidRPr="00E5034D">
        <w:rPr>
          <w:rFonts w:ascii="Times New Roman" w:eastAsia="Calibri" w:hAnsi="Times New Roman" w:cs="Times New Roman"/>
          <w:sz w:val="24"/>
          <w:szCs w:val="24"/>
        </w:rPr>
        <w:t xml:space="preserve"> u području zaštite okoliša.</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lastRenderedPageBreak/>
        <w:t xml:space="preserve">Služba za </w:t>
      </w:r>
      <w:r w:rsidR="00EC65EC" w:rsidRPr="00E5034D">
        <w:rPr>
          <w:rFonts w:ascii="Times New Roman" w:eastAsia="Calibri" w:hAnsi="Times New Roman" w:cs="Times New Roman"/>
          <w:sz w:val="24"/>
          <w:szCs w:val="24"/>
        </w:rPr>
        <w:t xml:space="preserve">međunarodnu </w:t>
      </w:r>
      <w:r w:rsidRPr="00E5034D">
        <w:rPr>
          <w:rFonts w:ascii="Times New Roman" w:eastAsia="Calibri" w:hAnsi="Times New Roman" w:cs="Times New Roman"/>
          <w:sz w:val="24"/>
          <w:szCs w:val="24"/>
        </w:rPr>
        <w:t>suradnju inspekcije zaštite okoliša i ujednačavanje prakse E</w:t>
      </w:r>
      <w:r w:rsidR="00EC65EC" w:rsidRPr="00E5034D">
        <w:rPr>
          <w:rFonts w:ascii="Times New Roman" w:eastAsia="Calibri" w:hAnsi="Times New Roman" w:cs="Times New Roman"/>
          <w:sz w:val="24"/>
          <w:szCs w:val="24"/>
        </w:rPr>
        <w:t>uropske unije</w:t>
      </w:r>
      <w:r w:rsidRPr="00E5034D">
        <w:rPr>
          <w:rFonts w:ascii="Times New Roman" w:eastAsia="Calibri" w:hAnsi="Times New Roman" w:cs="Times New Roman"/>
          <w:sz w:val="24"/>
          <w:szCs w:val="24"/>
        </w:rPr>
        <w:t xml:space="preserve"> sudjeluje u praćenju aktivnosti ENPE mreže. Sve aktivnosti ENPE mreže su zbog već poznate situacije </w:t>
      </w:r>
      <w:proofErr w:type="spellStart"/>
      <w:r w:rsidRPr="00E5034D">
        <w:rPr>
          <w:rFonts w:ascii="Times New Roman" w:eastAsia="Calibri" w:hAnsi="Times New Roman" w:cs="Times New Roman"/>
          <w:sz w:val="24"/>
          <w:szCs w:val="24"/>
        </w:rPr>
        <w:t>pandemije</w:t>
      </w:r>
      <w:proofErr w:type="spellEnd"/>
      <w:r w:rsidRPr="00E5034D">
        <w:rPr>
          <w:rFonts w:ascii="Times New Roman" w:eastAsia="Calibri" w:hAnsi="Times New Roman" w:cs="Times New Roman"/>
          <w:sz w:val="24"/>
          <w:szCs w:val="24"/>
        </w:rPr>
        <w:t xml:space="preserve"> Covid-19 provedene o</w:t>
      </w:r>
      <w:r w:rsidR="00EC65EC" w:rsidRPr="00E5034D">
        <w:rPr>
          <w:rFonts w:ascii="Times New Roman" w:eastAsia="Calibri" w:hAnsi="Times New Roman" w:cs="Times New Roman"/>
          <w:sz w:val="24"/>
          <w:szCs w:val="24"/>
        </w:rPr>
        <w:t>nline.</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ENPE mreža je tijekom 2021. aktivno sudjelovala na aktivnostima vezanim za prijedlog nove Direktive o zaštiti okoliša putem kaznenog prava.  Inaugurirana je i godišnja nagrada „</w:t>
      </w:r>
      <w:proofErr w:type="spellStart"/>
      <w:r w:rsidRPr="00E5034D">
        <w:rPr>
          <w:rFonts w:ascii="Times New Roman" w:eastAsia="Calibri" w:hAnsi="Times New Roman" w:cs="Times New Roman"/>
          <w:sz w:val="24"/>
          <w:szCs w:val="24"/>
        </w:rPr>
        <w:t>Gaia</w:t>
      </w:r>
      <w:proofErr w:type="spellEnd"/>
      <w:r w:rsidRPr="00E5034D">
        <w:rPr>
          <w:rFonts w:ascii="Times New Roman" w:eastAsia="Calibri" w:hAnsi="Times New Roman" w:cs="Times New Roman"/>
          <w:sz w:val="24"/>
          <w:szCs w:val="24"/>
        </w:rPr>
        <w:t>“ za izuzetne doprinose u suzbijanju kaznenih djela protiv okoliša i to u tri kategorije: sveobuhvatni doprinos kao glavna nagrada, studija slučaja godine i inovacija/postignuće tužiteljstva u slučajevima protiv okoliša. Tijekom prosinca protekle godine predsjednica ENTE mreže sudjelovala je na međunarodnom događanju organiziranom od strane dobrotvorne ustanove „</w:t>
      </w:r>
      <w:proofErr w:type="spellStart"/>
      <w:r w:rsidRPr="00E5034D">
        <w:rPr>
          <w:rFonts w:ascii="Times New Roman" w:eastAsia="Calibri" w:hAnsi="Times New Roman" w:cs="Times New Roman"/>
          <w:sz w:val="24"/>
          <w:szCs w:val="24"/>
        </w:rPr>
        <w:t>Client</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Earth</w:t>
      </w:r>
      <w:proofErr w:type="spellEnd"/>
      <w:r w:rsidRPr="00E5034D">
        <w:rPr>
          <w:rFonts w:ascii="Times New Roman" w:eastAsia="Calibri" w:hAnsi="Times New Roman" w:cs="Times New Roman"/>
          <w:sz w:val="24"/>
          <w:szCs w:val="24"/>
        </w:rPr>
        <w:t>“ i  državne institucije Narodne republike Kine „</w:t>
      </w:r>
      <w:proofErr w:type="spellStart"/>
      <w:r w:rsidRPr="00E5034D">
        <w:rPr>
          <w:rFonts w:ascii="Times New Roman" w:eastAsia="Calibri" w:hAnsi="Times New Roman" w:cs="Times New Roman"/>
          <w:sz w:val="24"/>
          <w:szCs w:val="24"/>
        </w:rPr>
        <w:t>Supreme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People’s</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Procuratorate</w:t>
      </w:r>
      <w:proofErr w:type="spellEnd"/>
      <w:r w:rsidRPr="00E5034D">
        <w:rPr>
          <w:rFonts w:ascii="Times New Roman" w:eastAsia="Calibri" w:hAnsi="Times New Roman" w:cs="Times New Roman"/>
          <w:sz w:val="24"/>
          <w:szCs w:val="24"/>
        </w:rPr>
        <w:t xml:space="preserve"> – SPP“ na kojem događanju je razmatrana uloga tužitelja u deset odabranih sudskih sporova u predmetima vezanim za zaštitu </w:t>
      </w:r>
      <w:proofErr w:type="spellStart"/>
      <w:r w:rsidRPr="00E5034D">
        <w:rPr>
          <w:rFonts w:ascii="Times New Roman" w:eastAsia="Calibri" w:hAnsi="Times New Roman" w:cs="Times New Roman"/>
          <w:sz w:val="24"/>
          <w:szCs w:val="24"/>
        </w:rPr>
        <w:t>bioraznolikosti</w:t>
      </w:r>
      <w:proofErr w:type="spellEnd"/>
      <w:r w:rsidRPr="00E5034D">
        <w:rPr>
          <w:rFonts w:ascii="Times New Roman" w:eastAsia="Calibri" w:hAnsi="Times New Roman" w:cs="Times New Roman"/>
          <w:sz w:val="24"/>
          <w:szCs w:val="24"/>
        </w:rPr>
        <w:t>. ENPE mreža je sudjelovala u organizaciji više edukacija namijenjenih unaprijeđenu znanja tužitelja u sporovima koji se vode zbog dijela protiv okoliša. Također i dalje se ulažu napori na popunjavaju ENPE baze podataka dijela protiv okoliša koja je zatvorena za javnost već je podložna autorizaciji spomenute mreže, a koja je oformljena radi razmjene iskustava.</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Državo odvjetništvo Republike Hrvatske službeno ima predstavnika u ENPE mreži.</w:t>
      </w:r>
    </w:p>
    <w:p w:rsidR="00694EA6" w:rsidRPr="00E5034D" w:rsidRDefault="00694EA6" w:rsidP="00694EA6">
      <w:pPr>
        <w:spacing w:before="120" w:after="12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TAIEX (</w:t>
      </w:r>
      <w:proofErr w:type="spellStart"/>
      <w:r w:rsidRPr="00E5034D">
        <w:rPr>
          <w:rFonts w:ascii="Times New Roman" w:eastAsia="Calibri" w:hAnsi="Times New Roman" w:cs="Times New Roman"/>
          <w:b/>
          <w:sz w:val="24"/>
          <w:szCs w:val="24"/>
          <w:u w:val="single"/>
        </w:rPr>
        <w:t>Technical</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Assistance</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and</w:t>
      </w:r>
      <w:proofErr w:type="spellEnd"/>
      <w:r w:rsidRPr="00E5034D">
        <w:rPr>
          <w:rFonts w:ascii="Times New Roman" w:eastAsia="Calibri" w:hAnsi="Times New Roman" w:cs="Times New Roman"/>
          <w:b/>
          <w:sz w:val="24"/>
          <w:szCs w:val="24"/>
          <w:u w:val="single"/>
        </w:rPr>
        <w:t xml:space="preserve"> </w:t>
      </w:r>
      <w:proofErr w:type="spellStart"/>
      <w:r w:rsidRPr="00E5034D">
        <w:rPr>
          <w:rFonts w:ascii="Times New Roman" w:eastAsia="Calibri" w:hAnsi="Times New Roman" w:cs="Times New Roman"/>
          <w:b/>
          <w:sz w:val="24"/>
          <w:szCs w:val="24"/>
          <w:u w:val="single"/>
        </w:rPr>
        <w:t>Information</w:t>
      </w:r>
      <w:proofErr w:type="spellEnd"/>
      <w:r w:rsidRPr="00E5034D">
        <w:rPr>
          <w:rFonts w:ascii="Times New Roman" w:eastAsia="Calibri" w:hAnsi="Times New Roman" w:cs="Times New Roman"/>
          <w:b/>
          <w:sz w:val="24"/>
          <w:szCs w:val="24"/>
          <w:u w:val="single"/>
        </w:rPr>
        <w:t xml:space="preserve"> Exchange)</w:t>
      </w:r>
    </w:p>
    <w:p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Tijekom 2021. godine </w:t>
      </w:r>
      <w:r w:rsidR="00583AE2" w:rsidRPr="00E5034D">
        <w:rPr>
          <w:rFonts w:ascii="Times New Roman" w:eastAsia="Calibri" w:hAnsi="Times New Roman" w:cs="Times New Roman"/>
          <w:sz w:val="24"/>
          <w:szCs w:val="24"/>
        </w:rPr>
        <w:t>predstavnik IZO</w:t>
      </w:r>
      <w:r w:rsidRPr="00E5034D">
        <w:rPr>
          <w:rFonts w:ascii="Times New Roman" w:eastAsia="Calibri" w:hAnsi="Times New Roman" w:cs="Times New Roman"/>
          <w:sz w:val="24"/>
          <w:szCs w:val="24"/>
        </w:rPr>
        <w:t xml:space="preserve"> sudjelovao je na poziv TAIEX-a  (Instrument tehničke pomoći i razmjene informacija) u ekspertnoj misiji kao EU ekspert u Armeniji „</w:t>
      </w:r>
      <w:proofErr w:type="spellStart"/>
      <w:r w:rsidRPr="00E5034D">
        <w:rPr>
          <w:rFonts w:ascii="Times New Roman" w:eastAsia="Calibri" w:hAnsi="Times New Roman" w:cs="Times New Roman"/>
          <w:sz w:val="24"/>
          <w:szCs w:val="24"/>
        </w:rPr>
        <w:t>Approximation</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of</w:t>
      </w:r>
      <w:proofErr w:type="spellEnd"/>
      <w:r w:rsidRPr="00E5034D">
        <w:rPr>
          <w:rFonts w:ascii="Times New Roman" w:eastAsia="Calibri" w:hAnsi="Times New Roman" w:cs="Times New Roman"/>
          <w:sz w:val="24"/>
          <w:szCs w:val="24"/>
        </w:rPr>
        <w:t xml:space="preserve"> National </w:t>
      </w:r>
      <w:proofErr w:type="spellStart"/>
      <w:r w:rsidRPr="00E5034D">
        <w:rPr>
          <w:rFonts w:ascii="Times New Roman" w:eastAsia="Calibri" w:hAnsi="Times New Roman" w:cs="Times New Roman"/>
          <w:sz w:val="24"/>
          <w:szCs w:val="24"/>
        </w:rPr>
        <w:t>Law</w:t>
      </w:r>
      <w:proofErr w:type="spellEnd"/>
      <w:r w:rsidRPr="00E5034D">
        <w:rPr>
          <w:rFonts w:ascii="Times New Roman" w:eastAsia="Calibri" w:hAnsi="Times New Roman" w:cs="Times New Roman"/>
          <w:sz w:val="24"/>
          <w:szCs w:val="24"/>
        </w:rPr>
        <w:t xml:space="preserve"> to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SEVESO III </w:t>
      </w:r>
      <w:proofErr w:type="spellStart"/>
      <w:r w:rsidRPr="00E5034D">
        <w:rPr>
          <w:rFonts w:ascii="Times New Roman" w:eastAsia="Calibri" w:hAnsi="Times New Roman" w:cs="Times New Roman"/>
          <w:sz w:val="24"/>
          <w:szCs w:val="24"/>
        </w:rPr>
        <w:t>Directive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in</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Armenia</w:t>
      </w:r>
      <w:proofErr w:type="spellEnd"/>
      <w:r w:rsidRPr="00E5034D">
        <w:rPr>
          <w:rFonts w:ascii="Times New Roman" w:eastAsia="Calibri" w:hAnsi="Times New Roman" w:cs="Times New Roman"/>
          <w:sz w:val="24"/>
          <w:szCs w:val="24"/>
        </w:rPr>
        <w:t>“. Misija je provedena zajedno sa stručnjacima iz Republike Slovenije u virtualnom obliku. Cilj je bio, na zahtjev Republike Armenije,  provesti analizu usklađenosti armenske legislative sa zahtjevima Direktive o kontroli opasnosti od velikih nesreća koje uključuju opa</w:t>
      </w:r>
      <w:r w:rsidR="004E6329" w:rsidRPr="00E5034D">
        <w:rPr>
          <w:rFonts w:ascii="Times New Roman" w:eastAsia="Calibri" w:hAnsi="Times New Roman" w:cs="Times New Roman"/>
          <w:sz w:val="24"/>
          <w:szCs w:val="24"/>
        </w:rPr>
        <w:t>sne tvari</w:t>
      </w:r>
      <w:r w:rsidR="004E6329" w:rsidRPr="00E5034D">
        <w:rPr>
          <w:rStyle w:val="Referencafusnote"/>
          <w:rFonts w:ascii="Times New Roman" w:eastAsia="Calibri" w:hAnsi="Times New Roman" w:cs="Times New Roman"/>
          <w:sz w:val="24"/>
          <w:szCs w:val="24"/>
        </w:rPr>
        <w:footnoteReference w:id="8"/>
      </w:r>
      <w:r w:rsidRPr="00E5034D">
        <w:rPr>
          <w:rFonts w:ascii="Times New Roman" w:eastAsia="Calibri" w:hAnsi="Times New Roman" w:cs="Times New Roman"/>
          <w:sz w:val="24"/>
          <w:szCs w:val="24"/>
        </w:rPr>
        <w:t xml:space="preserve"> te izradu preporuka za poboljšanje stanja. Sudjelovanjem u misiji inspektor Državnog inspektorata RH, kao stručnjak iz zemlje članice EU, imenovan od Europske komisije, sudjelovao je u prijenosu znanja i iskustava u primjeni europske pravne stečevine u području okolišnog zakonodavstva vezanoga uz sprječavanje velikih nesreća i smanjivanje njihovih posljedica kako bi se osigurala visoka razina zaštite </w:t>
      </w:r>
      <w:r w:rsidR="004E6329" w:rsidRPr="00E5034D">
        <w:rPr>
          <w:rFonts w:ascii="Times New Roman" w:eastAsia="Calibri" w:hAnsi="Times New Roman" w:cs="Times New Roman"/>
          <w:sz w:val="24"/>
          <w:szCs w:val="24"/>
        </w:rPr>
        <w:t>za građane, zajednice i okoliš.</w:t>
      </w:r>
    </w:p>
    <w:p w:rsidR="00694EA6" w:rsidRPr="00E5034D" w:rsidRDefault="00694EA6" w:rsidP="00694EA6">
      <w:pPr>
        <w:spacing w:before="120" w:after="120" w:line="259" w:lineRule="auto"/>
        <w:jc w:val="both"/>
        <w:rPr>
          <w:rFonts w:ascii="Times New Roman" w:eastAsia="Calibri" w:hAnsi="Times New Roman" w:cs="Times New Roman"/>
          <w:sz w:val="24"/>
          <w:szCs w:val="24"/>
        </w:rPr>
      </w:pPr>
      <w:proofErr w:type="spellStart"/>
      <w:r w:rsidRPr="00E5034D">
        <w:rPr>
          <w:rFonts w:ascii="Times New Roman" w:eastAsia="Calibri" w:hAnsi="Times New Roman" w:cs="Times New Roman"/>
          <w:b/>
          <w:sz w:val="24"/>
          <w:szCs w:val="24"/>
          <w:u w:val="single"/>
        </w:rPr>
        <w:t>Unated</w:t>
      </w:r>
      <w:proofErr w:type="spellEnd"/>
      <w:r w:rsidRPr="00E5034D">
        <w:rPr>
          <w:rFonts w:ascii="Times New Roman" w:eastAsia="Calibri" w:hAnsi="Times New Roman" w:cs="Times New Roman"/>
          <w:b/>
          <w:sz w:val="24"/>
          <w:szCs w:val="24"/>
          <w:u w:val="single"/>
        </w:rPr>
        <w:t xml:space="preserve"> Nations </w:t>
      </w:r>
      <w:proofErr w:type="spellStart"/>
      <w:r w:rsidRPr="00E5034D">
        <w:rPr>
          <w:rFonts w:ascii="Times New Roman" w:eastAsia="Calibri" w:hAnsi="Times New Roman" w:cs="Times New Roman"/>
          <w:b/>
          <w:sz w:val="24"/>
          <w:szCs w:val="24"/>
          <w:u w:val="single"/>
        </w:rPr>
        <w:t>Envi</w:t>
      </w:r>
      <w:r w:rsidR="00C80B03" w:rsidRPr="00E5034D">
        <w:rPr>
          <w:rFonts w:ascii="Times New Roman" w:eastAsia="Calibri" w:hAnsi="Times New Roman" w:cs="Times New Roman"/>
          <w:b/>
          <w:sz w:val="24"/>
          <w:szCs w:val="24"/>
          <w:u w:val="single"/>
        </w:rPr>
        <w:t>ronment</w:t>
      </w:r>
      <w:proofErr w:type="spellEnd"/>
      <w:r w:rsidR="00C80B03" w:rsidRPr="00E5034D">
        <w:rPr>
          <w:rFonts w:ascii="Times New Roman" w:eastAsia="Calibri" w:hAnsi="Times New Roman" w:cs="Times New Roman"/>
          <w:b/>
          <w:sz w:val="24"/>
          <w:szCs w:val="24"/>
          <w:u w:val="single"/>
        </w:rPr>
        <w:t xml:space="preserve"> </w:t>
      </w:r>
      <w:proofErr w:type="spellStart"/>
      <w:r w:rsidR="00C80B03" w:rsidRPr="00E5034D">
        <w:rPr>
          <w:rFonts w:ascii="Times New Roman" w:eastAsia="Calibri" w:hAnsi="Times New Roman" w:cs="Times New Roman"/>
          <w:b/>
          <w:sz w:val="24"/>
          <w:szCs w:val="24"/>
          <w:u w:val="single"/>
        </w:rPr>
        <w:t>Programme</w:t>
      </w:r>
      <w:proofErr w:type="spellEnd"/>
      <w:r w:rsidR="00C80B03" w:rsidRPr="00E5034D">
        <w:rPr>
          <w:rFonts w:ascii="Times New Roman" w:eastAsia="Calibri" w:hAnsi="Times New Roman" w:cs="Times New Roman"/>
          <w:b/>
          <w:sz w:val="24"/>
          <w:szCs w:val="24"/>
          <w:u w:val="single"/>
        </w:rPr>
        <w:t xml:space="preserve"> (UNEP)</w:t>
      </w:r>
    </w:p>
    <w:p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UNEP je tijekom izvještajnog razdoblja organizirao </w:t>
      </w:r>
      <w:proofErr w:type="spellStart"/>
      <w:r w:rsidRPr="00E5034D">
        <w:rPr>
          <w:rFonts w:ascii="Times New Roman" w:eastAsia="Calibri" w:hAnsi="Times New Roman" w:cs="Times New Roman"/>
          <w:sz w:val="24"/>
          <w:szCs w:val="24"/>
        </w:rPr>
        <w:t>webinar</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importance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of</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rule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of</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law</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in</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beating</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pollution</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establishmnet</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and</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reinforcement</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of</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Polluter</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pays</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Principle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and</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environmental</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responsability</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in</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the</w:t>
      </w:r>
      <w:proofErr w:type="spellEnd"/>
      <w:r w:rsidRPr="00E5034D">
        <w:rPr>
          <w:rFonts w:ascii="Times New Roman" w:eastAsia="Calibri" w:hAnsi="Times New Roman" w:cs="Times New Roman"/>
          <w:sz w:val="24"/>
          <w:szCs w:val="24"/>
        </w:rPr>
        <w:t xml:space="preserve"> Western </w:t>
      </w:r>
      <w:proofErr w:type="spellStart"/>
      <w:r w:rsidRPr="00E5034D">
        <w:rPr>
          <w:rFonts w:ascii="Times New Roman" w:eastAsia="Calibri" w:hAnsi="Times New Roman" w:cs="Times New Roman"/>
          <w:sz w:val="24"/>
          <w:szCs w:val="24"/>
        </w:rPr>
        <w:t>Balkans</w:t>
      </w:r>
      <w:proofErr w:type="spellEnd"/>
      <w:r w:rsidRPr="00E5034D">
        <w:rPr>
          <w:rFonts w:ascii="Times New Roman" w:eastAsia="Calibri" w:hAnsi="Times New Roman" w:cs="Times New Roman"/>
          <w:sz w:val="24"/>
          <w:szCs w:val="24"/>
        </w:rPr>
        <w:t xml:space="preserve">“. </w:t>
      </w:r>
      <w:r w:rsidR="00583AE2" w:rsidRPr="00E5034D">
        <w:rPr>
          <w:rFonts w:ascii="Times New Roman" w:eastAsia="Calibri" w:hAnsi="Times New Roman" w:cs="Times New Roman"/>
          <w:sz w:val="24"/>
          <w:szCs w:val="24"/>
        </w:rPr>
        <w:t>Predstavnica IZO</w:t>
      </w:r>
      <w:r w:rsidRPr="00E5034D">
        <w:rPr>
          <w:rFonts w:ascii="Times New Roman" w:eastAsia="Calibri" w:hAnsi="Times New Roman" w:cs="Times New Roman"/>
          <w:sz w:val="24"/>
          <w:szCs w:val="24"/>
        </w:rPr>
        <w:t xml:space="preserve"> sudjelovala je kao pozivni predavač na jednodnevnom </w:t>
      </w:r>
      <w:proofErr w:type="spellStart"/>
      <w:r w:rsidRPr="00E5034D">
        <w:rPr>
          <w:rFonts w:ascii="Times New Roman" w:eastAsia="Calibri" w:hAnsi="Times New Roman" w:cs="Times New Roman"/>
          <w:sz w:val="24"/>
          <w:szCs w:val="24"/>
        </w:rPr>
        <w:t>webinaru</w:t>
      </w:r>
      <w:proofErr w:type="spellEnd"/>
      <w:r w:rsidRPr="00E5034D">
        <w:rPr>
          <w:rFonts w:ascii="Times New Roman" w:eastAsia="Calibri" w:hAnsi="Times New Roman" w:cs="Times New Roman"/>
          <w:sz w:val="24"/>
          <w:szCs w:val="24"/>
        </w:rPr>
        <w:t xml:space="preserve"> posvećenome primjeni načela „onečišćivač plaća“ koje promovira odgovornost operatera za sve troškove nastale onečišćavanjem okoliša uključujući, troškove poduzimanja preventivnih mjera, troškove procjene štete u okolišu, praćenja stanja okoliša i troškove </w:t>
      </w:r>
      <w:proofErr w:type="spellStart"/>
      <w:r w:rsidRPr="00E5034D">
        <w:rPr>
          <w:rFonts w:ascii="Times New Roman" w:eastAsia="Calibri" w:hAnsi="Times New Roman" w:cs="Times New Roman"/>
          <w:sz w:val="24"/>
          <w:szCs w:val="24"/>
        </w:rPr>
        <w:t>remedijacije</w:t>
      </w:r>
      <w:proofErr w:type="spellEnd"/>
      <w:r w:rsidRPr="00E5034D">
        <w:rPr>
          <w:rFonts w:ascii="Times New Roman" w:eastAsia="Calibri" w:hAnsi="Times New Roman" w:cs="Times New Roman"/>
          <w:sz w:val="24"/>
          <w:szCs w:val="24"/>
        </w:rPr>
        <w:t xml:space="preserve"> šteta u okolišu. Navedeni princip je jedan od temelja EU okolišne politike vezane na prevenciju i kontrolu onečišćenja okoliša te je transponiran u legislativu i primijenjen </w:t>
      </w:r>
      <w:r w:rsidR="008C5AEE">
        <w:rPr>
          <w:rFonts w:ascii="Times New Roman" w:eastAsia="Calibri" w:hAnsi="Times New Roman" w:cs="Times New Roman"/>
          <w:sz w:val="24"/>
          <w:szCs w:val="24"/>
        </w:rPr>
        <w:t>u praksi u Republici Hrvatskoj.</w:t>
      </w:r>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Webinar</w:t>
      </w:r>
      <w:proofErr w:type="spellEnd"/>
      <w:r w:rsidRPr="00E5034D">
        <w:rPr>
          <w:rFonts w:ascii="Times New Roman" w:eastAsia="Calibri" w:hAnsi="Times New Roman" w:cs="Times New Roman"/>
          <w:sz w:val="24"/>
          <w:szCs w:val="24"/>
        </w:rPr>
        <w:t xml:space="preserve"> je bio namijenjen zemljama zapadnog Balkana, a hrvatska predstavnica prezentirala je studiju slučaja onečišćenja tla nezakonitim odbacivanjem otpada. Prikazano je postupanje inspekcije zaštite </w:t>
      </w:r>
      <w:r w:rsidRPr="00E5034D">
        <w:rPr>
          <w:rFonts w:ascii="Times New Roman" w:eastAsia="Calibri" w:hAnsi="Times New Roman" w:cs="Times New Roman"/>
          <w:sz w:val="24"/>
          <w:szCs w:val="24"/>
        </w:rPr>
        <w:lastRenderedPageBreak/>
        <w:t xml:space="preserve">okoliša, suradnja s drugim nadležnim tijelima i certificiranim laboratorijima, a što je sve rezultiralo uklanjanjem odbačenoga otpada i onečišćenog tla u industrijskom dvorištu operatera, na njegov trošak.  Pokrenut je i kazneni postupak koji je rezultirao osuđujućom sudskom presudom. Sudjelovanjem u navedenom </w:t>
      </w:r>
      <w:proofErr w:type="spellStart"/>
      <w:r w:rsidRPr="00E5034D">
        <w:rPr>
          <w:rFonts w:ascii="Times New Roman" w:eastAsia="Calibri" w:hAnsi="Times New Roman" w:cs="Times New Roman"/>
          <w:sz w:val="24"/>
          <w:szCs w:val="24"/>
        </w:rPr>
        <w:t>webinaru</w:t>
      </w:r>
      <w:proofErr w:type="spellEnd"/>
      <w:r w:rsidRPr="00E5034D">
        <w:rPr>
          <w:rFonts w:ascii="Times New Roman" w:eastAsia="Calibri" w:hAnsi="Times New Roman" w:cs="Times New Roman"/>
          <w:sz w:val="24"/>
          <w:szCs w:val="24"/>
        </w:rPr>
        <w:t xml:space="preserve">, </w:t>
      </w:r>
      <w:r w:rsidR="00C80B03" w:rsidRPr="00E5034D">
        <w:rPr>
          <w:rFonts w:ascii="Times New Roman" w:eastAsia="Calibri" w:hAnsi="Times New Roman" w:cs="Times New Roman"/>
          <w:sz w:val="24"/>
          <w:szCs w:val="24"/>
        </w:rPr>
        <w:t>IZO je zemljama sudionicima pre</w:t>
      </w:r>
      <w:r w:rsidRPr="00E5034D">
        <w:rPr>
          <w:rFonts w:ascii="Times New Roman" w:eastAsia="Calibri" w:hAnsi="Times New Roman" w:cs="Times New Roman"/>
          <w:sz w:val="24"/>
          <w:szCs w:val="24"/>
        </w:rPr>
        <w:t>nijela iskustvo inspekcijskih tijela iz Republike Hrvatske u primjeni načela „onečišćivač plaća“.</w:t>
      </w:r>
    </w:p>
    <w:p w:rsidR="00694EA6" w:rsidRPr="00E5034D" w:rsidRDefault="00694EA6" w:rsidP="00694EA6">
      <w:pPr>
        <w:spacing w:after="160" w:line="259" w:lineRule="auto"/>
        <w:jc w:val="both"/>
        <w:rPr>
          <w:rFonts w:ascii="Times New Roman" w:eastAsia="Calibri" w:hAnsi="Times New Roman" w:cs="Times New Roman"/>
          <w:b/>
          <w:sz w:val="24"/>
          <w:szCs w:val="24"/>
          <w:u w:val="single"/>
        </w:rPr>
      </w:pPr>
      <w:r w:rsidRPr="00E5034D">
        <w:rPr>
          <w:rFonts w:ascii="Times New Roman" w:eastAsia="Calibri" w:hAnsi="Times New Roman" w:cs="Times New Roman"/>
          <w:b/>
          <w:sz w:val="24"/>
          <w:szCs w:val="24"/>
          <w:u w:val="single"/>
        </w:rPr>
        <w:t>Edukacija inspektora</w:t>
      </w:r>
    </w:p>
    <w:p w:rsidR="00694EA6" w:rsidRPr="00E5034D" w:rsidRDefault="00694EA6" w:rsidP="00694EA6">
      <w:pPr>
        <w:spacing w:after="160" w:line="259"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Sukladno godišnjem planu rada održana je SEVESO radionica o provedbi koor</w:t>
      </w:r>
      <w:r w:rsidR="008C5AEE">
        <w:rPr>
          <w:rFonts w:ascii="Times New Roman" w:eastAsia="Calibri" w:hAnsi="Times New Roman" w:cs="Times New Roman"/>
          <w:sz w:val="24"/>
          <w:szCs w:val="24"/>
        </w:rPr>
        <w:t xml:space="preserve">diniranih inspekcijskih nadzora na kojoj su </w:t>
      </w:r>
      <w:r w:rsidRPr="00E5034D">
        <w:rPr>
          <w:rFonts w:ascii="Times New Roman" w:eastAsia="Calibri" w:hAnsi="Times New Roman" w:cs="Times New Roman"/>
          <w:sz w:val="24"/>
          <w:szCs w:val="24"/>
        </w:rPr>
        <w:t xml:space="preserve">sudjelovali svi inspektori zaštite okoliša Državnog inspektorata Republike Hrvatske. Teme na radionici odnosile su se na provedbu koordiniranih inspekcijskih nadzora u postrojenjima u kojima može doći do velikih nesreća koje uključuju opasne tvari. Navedeni nadzori spadaju među najsloženije inspekcijske postupke, a </w:t>
      </w:r>
      <w:r w:rsidR="00C80B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ima ulogu koordinatora više nadležnih inspekcija koje zajednički provode nadzor pojedine lokacije postrojenja. Teme radionice obuhvaćale su: </w:t>
      </w:r>
      <w:r w:rsidR="00C80B03" w:rsidRPr="00E5034D">
        <w:rPr>
          <w:rFonts w:ascii="Times New Roman" w:eastAsia="Calibri" w:hAnsi="Times New Roman" w:cs="Times New Roman"/>
          <w:sz w:val="24"/>
          <w:szCs w:val="24"/>
        </w:rPr>
        <w:t>IZO</w:t>
      </w:r>
      <w:r w:rsidRPr="00E5034D">
        <w:rPr>
          <w:rFonts w:ascii="Times New Roman" w:eastAsia="Calibri" w:hAnsi="Times New Roman" w:cs="Times New Roman"/>
          <w:sz w:val="24"/>
          <w:szCs w:val="24"/>
        </w:rPr>
        <w:t xml:space="preserve"> u istragama velikih nesreća koje uključuju opasne tvari, osvrt na seminar „</w:t>
      </w:r>
      <w:proofErr w:type="spellStart"/>
      <w:r w:rsidRPr="00E5034D">
        <w:rPr>
          <w:rFonts w:ascii="Times New Roman" w:eastAsia="Calibri" w:hAnsi="Times New Roman" w:cs="Times New Roman"/>
          <w:sz w:val="24"/>
          <w:szCs w:val="24"/>
        </w:rPr>
        <w:t>Lessons</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Learnt</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from</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Industrial</w:t>
      </w:r>
      <w:proofErr w:type="spellEnd"/>
      <w:r w:rsidRPr="00E5034D">
        <w:rPr>
          <w:rFonts w:ascii="Times New Roman" w:eastAsia="Calibri" w:hAnsi="Times New Roman" w:cs="Times New Roman"/>
          <w:sz w:val="24"/>
          <w:szCs w:val="24"/>
        </w:rPr>
        <w:t xml:space="preserve"> </w:t>
      </w:r>
      <w:proofErr w:type="spellStart"/>
      <w:r w:rsidRPr="00E5034D">
        <w:rPr>
          <w:rFonts w:ascii="Times New Roman" w:eastAsia="Calibri" w:hAnsi="Times New Roman" w:cs="Times New Roman"/>
          <w:sz w:val="24"/>
          <w:szCs w:val="24"/>
        </w:rPr>
        <w:t>Accident</w:t>
      </w:r>
      <w:proofErr w:type="spellEnd"/>
      <w:r w:rsidRPr="00E5034D">
        <w:rPr>
          <w:rFonts w:ascii="Times New Roman" w:eastAsia="Calibri" w:hAnsi="Times New Roman" w:cs="Times New Roman"/>
          <w:sz w:val="24"/>
          <w:szCs w:val="24"/>
        </w:rPr>
        <w:t>“, problematiku gospodarenja otpadom u vezi s rizicima od velikih nesreća, te prikaz rezultata u provedbi koordiniranih nadzora SEVESO postrojenja u prethodnom razdoblju. Predavači su bili inspektori zaštite okoliša s iskustvom u provedbi koordiniranih nadzora SEVESO postrojenja.</w:t>
      </w:r>
    </w:p>
    <w:p w:rsidR="00B02C4D" w:rsidRDefault="00B02C4D" w:rsidP="00CF07DD">
      <w:pPr>
        <w:spacing w:after="120"/>
        <w:rPr>
          <w:rFonts w:ascii="Times New Roman" w:hAnsi="Times New Roman" w:cs="Times New Roman"/>
          <w:b/>
          <w:bCs/>
          <w:sz w:val="28"/>
          <w:szCs w:val="28"/>
        </w:rPr>
      </w:pPr>
    </w:p>
    <w:p w:rsidR="005F6A59" w:rsidRPr="00E5034D" w:rsidRDefault="005F6A59" w:rsidP="00CF07DD">
      <w:pPr>
        <w:spacing w:after="120"/>
        <w:rPr>
          <w:rFonts w:ascii="Times New Roman" w:hAnsi="Times New Roman" w:cs="Times New Roman"/>
          <w:noProof/>
          <w:sz w:val="28"/>
          <w:szCs w:val="28"/>
        </w:rPr>
      </w:pPr>
      <w:r w:rsidRPr="00E5034D">
        <w:rPr>
          <w:rFonts w:ascii="Times New Roman" w:hAnsi="Times New Roman" w:cs="Times New Roman"/>
          <w:b/>
          <w:bCs/>
          <w:sz w:val="28"/>
          <w:szCs w:val="28"/>
        </w:rPr>
        <w:t xml:space="preserve">4.4. </w:t>
      </w:r>
      <w:r w:rsidRPr="00E5034D">
        <w:rPr>
          <w:rFonts w:ascii="Times New Roman" w:hAnsi="Times New Roman" w:cs="Times New Roman"/>
          <w:b/>
          <w:bCs/>
          <w:noProof/>
          <w:sz w:val="28"/>
          <w:szCs w:val="28"/>
        </w:rPr>
        <w:t>Pokazatelji provedbe plana i programa</w:t>
      </w:r>
    </w:p>
    <w:p w:rsidR="00CF07DD" w:rsidRPr="00E5034D" w:rsidRDefault="00CF07DD" w:rsidP="00CF07DD">
      <w:pPr>
        <w:autoSpaceDE w:val="0"/>
        <w:autoSpaceDN w:val="0"/>
        <w:adjustRightInd w:val="0"/>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Nadzori predviđeni godišnjim planom rada, koordinirani i tematski, provedeni su </w:t>
      </w:r>
      <w:r w:rsidR="00CF7B1D" w:rsidRPr="00E5034D">
        <w:rPr>
          <w:rFonts w:ascii="Times New Roman" w:eastAsiaTheme="minorEastAsia" w:hAnsi="Times New Roman" w:cs="Times New Roman"/>
          <w:sz w:val="24"/>
          <w:szCs w:val="24"/>
          <w:lang w:eastAsia="hr-HR"/>
        </w:rPr>
        <w:t>uz manja</w:t>
      </w:r>
      <w:r w:rsidRPr="00E5034D">
        <w:rPr>
          <w:rFonts w:ascii="Times New Roman" w:eastAsiaTheme="minorEastAsia" w:hAnsi="Times New Roman" w:cs="Times New Roman"/>
          <w:sz w:val="24"/>
          <w:szCs w:val="24"/>
          <w:lang w:eastAsia="hr-HR"/>
        </w:rPr>
        <w:t xml:space="preserve"> odstupanja u dinamici realizacije prema definiranim zaduženjima uslijed </w:t>
      </w:r>
      <w:r w:rsidR="00CF7B1D" w:rsidRPr="00E5034D">
        <w:rPr>
          <w:rFonts w:ascii="Times New Roman" w:eastAsiaTheme="minorEastAsia" w:hAnsi="Times New Roman" w:cs="Times New Roman"/>
          <w:sz w:val="24"/>
          <w:szCs w:val="24"/>
          <w:lang w:eastAsia="hr-HR"/>
        </w:rPr>
        <w:t xml:space="preserve">okolnosti uzrokovanih </w:t>
      </w:r>
      <w:proofErr w:type="spellStart"/>
      <w:r w:rsidR="00CF7B1D" w:rsidRPr="00E5034D">
        <w:rPr>
          <w:rFonts w:ascii="Times New Roman" w:eastAsiaTheme="minorEastAsia" w:hAnsi="Times New Roman" w:cs="Times New Roman"/>
          <w:sz w:val="24"/>
          <w:szCs w:val="24"/>
          <w:lang w:eastAsia="hr-HR"/>
        </w:rPr>
        <w:t>pande</w:t>
      </w:r>
      <w:r w:rsidR="000210C7" w:rsidRPr="00E5034D">
        <w:rPr>
          <w:rFonts w:ascii="Times New Roman" w:eastAsiaTheme="minorEastAsia" w:hAnsi="Times New Roman" w:cs="Times New Roman"/>
          <w:sz w:val="24"/>
          <w:szCs w:val="24"/>
          <w:lang w:eastAsia="hr-HR"/>
        </w:rPr>
        <w:t>mi</w:t>
      </w:r>
      <w:r w:rsidR="00CF7B1D" w:rsidRPr="00E5034D">
        <w:rPr>
          <w:rFonts w:ascii="Times New Roman" w:eastAsiaTheme="minorEastAsia" w:hAnsi="Times New Roman" w:cs="Times New Roman"/>
          <w:sz w:val="24"/>
          <w:szCs w:val="24"/>
          <w:lang w:eastAsia="hr-HR"/>
        </w:rPr>
        <w:t>jom</w:t>
      </w:r>
      <w:proofErr w:type="spellEnd"/>
      <w:r w:rsidR="00CF7B1D" w:rsidRPr="00E5034D">
        <w:rPr>
          <w:rFonts w:ascii="Times New Roman" w:eastAsiaTheme="minorEastAsia" w:hAnsi="Times New Roman" w:cs="Times New Roman"/>
          <w:sz w:val="24"/>
          <w:szCs w:val="24"/>
          <w:lang w:eastAsia="hr-HR"/>
        </w:rPr>
        <w:t xml:space="preserve"> bol</w:t>
      </w:r>
      <w:r w:rsidR="000210C7" w:rsidRPr="00E5034D">
        <w:rPr>
          <w:rFonts w:ascii="Times New Roman" w:eastAsiaTheme="minorEastAsia" w:hAnsi="Times New Roman" w:cs="Times New Roman"/>
          <w:sz w:val="24"/>
          <w:szCs w:val="24"/>
          <w:lang w:eastAsia="hr-HR"/>
        </w:rPr>
        <w:t>e</w:t>
      </w:r>
      <w:r w:rsidR="00CF7B1D" w:rsidRPr="00E5034D">
        <w:rPr>
          <w:rFonts w:ascii="Times New Roman" w:eastAsiaTheme="minorEastAsia" w:hAnsi="Times New Roman" w:cs="Times New Roman"/>
          <w:sz w:val="24"/>
          <w:szCs w:val="24"/>
          <w:lang w:eastAsia="hr-HR"/>
        </w:rPr>
        <w:t xml:space="preserve">sti COVID 19 te </w:t>
      </w:r>
      <w:r w:rsidRPr="00E5034D">
        <w:rPr>
          <w:rFonts w:ascii="Times New Roman" w:eastAsiaTheme="minorEastAsia" w:hAnsi="Times New Roman" w:cs="Times New Roman"/>
          <w:sz w:val="24"/>
          <w:szCs w:val="24"/>
          <w:lang w:eastAsia="hr-HR"/>
        </w:rPr>
        <w:t>zaprimljenih prijava u kojima se nadzori provode prioritetno, zajedno s drugim nadležnim inspektorima ili samostalno, a ovisno o sadržaju prijave.</w:t>
      </w:r>
    </w:p>
    <w:p w:rsidR="00D51775" w:rsidRPr="00E5034D" w:rsidRDefault="003422C1" w:rsidP="00BF03D1">
      <w:pPr>
        <w:autoSpaceDE w:val="0"/>
        <w:autoSpaceDN w:val="0"/>
        <w:adjustRightInd w:val="0"/>
        <w:spacing w:before="120" w:after="240"/>
        <w:jc w:val="both"/>
        <w:rPr>
          <w:rFonts w:ascii="Times New Roman" w:eastAsiaTheme="minorEastAsia" w:hAnsi="Times New Roman" w:cs="Times New Roman"/>
          <w:iCs/>
          <w:sz w:val="24"/>
          <w:szCs w:val="24"/>
          <w:lang w:eastAsia="hr-HR"/>
        </w:rPr>
      </w:pPr>
      <w:r w:rsidRPr="00E5034D">
        <w:rPr>
          <w:rFonts w:ascii="Times New Roman" w:eastAsiaTheme="minorEastAsia" w:hAnsi="Times New Roman" w:cs="Times New Roman"/>
          <w:sz w:val="24"/>
          <w:szCs w:val="24"/>
          <w:lang w:eastAsia="hr-HR"/>
        </w:rPr>
        <w:t>K</w:t>
      </w:r>
      <w:r w:rsidR="00214EC7" w:rsidRPr="00E5034D">
        <w:rPr>
          <w:rFonts w:ascii="Times New Roman" w:eastAsiaTheme="minorEastAsia" w:hAnsi="Times New Roman" w:cs="Times New Roman"/>
          <w:sz w:val="24"/>
          <w:szCs w:val="24"/>
          <w:lang w:eastAsia="hr-HR"/>
        </w:rPr>
        <w:t xml:space="preserve">ao i prethodnih godina </w:t>
      </w:r>
      <w:r w:rsidRPr="00E5034D">
        <w:rPr>
          <w:rFonts w:ascii="Times New Roman" w:eastAsiaTheme="minorEastAsia" w:hAnsi="Times New Roman" w:cs="Times New Roman"/>
          <w:sz w:val="24"/>
          <w:szCs w:val="24"/>
          <w:lang w:eastAsia="hr-HR"/>
        </w:rPr>
        <w:t xml:space="preserve">obavljani su </w:t>
      </w:r>
      <w:r w:rsidR="00214EC7" w:rsidRPr="00E5034D">
        <w:rPr>
          <w:rFonts w:ascii="Times New Roman" w:eastAsiaTheme="minorEastAsia" w:hAnsi="Times New Roman" w:cs="Times New Roman"/>
          <w:sz w:val="24"/>
          <w:szCs w:val="24"/>
          <w:lang w:eastAsia="hr-HR"/>
        </w:rPr>
        <w:t>kontrolni nadzori, nadzori po prijavama građana i nadzori povodom izvanrednih događaja. Na temelju statističkih pokazatelja u izvještajnom razdoblju, inspektori zaštite okoliša su u području primjene propisa kojima se uređuje zaštita okoliša, zaštita zraka</w:t>
      </w:r>
      <w:r w:rsidR="009B1FB8" w:rsidRPr="00E5034D">
        <w:rPr>
          <w:rFonts w:ascii="Times New Roman" w:eastAsiaTheme="minorEastAsia" w:hAnsi="Times New Roman" w:cs="Times New Roman"/>
          <w:sz w:val="24"/>
          <w:szCs w:val="24"/>
          <w:lang w:eastAsia="hr-HR"/>
        </w:rPr>
        <w:t xml:space="preserve">, </w:t>
      </w:r>
      <w:r w:rsidR="00E44D82" w:rsidRPr="00E5034D">
        <w:rPr>
          <w:rFonts w:ascii="Times New Roman" w:eastAsiaTheme="minorEastAsia" w:hAnsi="Times New Roman" w:cs="Times New Roman"/>
          <w:sz w:val="24"/>
          <w:szCs w:val="24"/>
          <w:lang w:eastAsia="hr-HR"/>
        </w:rPr>
        <w:t>zaštita klime i ozonskog sloja te</w:t>
      </w:r>
      <w:r w:rsidR="00214EC7" w:rsidRPr="00E5034D">
        <w:rPr>
          <w:rFonts w:ascii="Times New Roman" w:eastAsiaTheme="minorEastAsia" w:hAnsi="Times New Roman" w:cs="Times New Roman"/>
          <w:sz w:val="24"/>
          <w:szCs w:val="24"/>
          <w:lang w:eastAsia="hr-HR"/>
        </w:rPr>
        <w:t xml:space="preserve"> gospodarenje otpadom na temelju godišnjeg plana rada obavili ukupno </w:t>
      </w:r>
      <w:r w:rsidR="00ED6652" w:rsidRPr="00E5034D">
        <w:rPr>
          <w:rFonts w:ascii="Times New Roman" w:eastAsiaTheme="minorEastAsia" w:hAnsi="Times New Roman" w:cs="Times New Roman"/>
          <w:b/>
          <w:bCs/>
          <w:sz w:val="24"/>
          <w:szCs w:val="24"/>
          <w:lang w:eastAsia="hr-HR"/>
        </w:rPr>
        <w:t>4.765</w:t>
      </w:r>
      <w:r w:rsidR="00214EC7" w:rsidRPr="00E5034D">
        <w:rPr>
          <w:rFonts w:ascii="Times New Roman" w:eastAsiaTheme="minorEastAsia" w:hAnsi="Times New Roman" w:cs="Times New Roman"/>
          <w:b/>
          <w:bCs/>
          <w:sz w:val="24"/>
          <w:szCs w:val="24"/>
          <w:lang w:eastAsia="hr-HR"/>
        </w:rPr>
        <w:t xml:space="preserve"> </w:t>
      </w:r>
      <w:r w:rsidR="006B59A3" w:rsidRPr="00E5034D">
        <w:rPr>
          <w:rFonts w:ascii="Times New Roman" w:eastAsiaTheme="minorEastAsia" w:hAnsi="Times New Roman" w:cs="Times New Roman"/>
          <w:b/>
          <w:bCs/>
          <w:sz w:val="24"/>
          <w:szCs w:val="24"/>
          <w:lang w:eastAsia="hr-HR"/>
        </w:rPr>
        <w:t>nadzora</w:t>
      </w:r>
      <w:r w:rsidR="00214EC7" w:rsidRPr="00E5034D">
        <w:rPr>
          <w:rFonts w:ascii="Times New Roman" w:eastAsiaTheme="minorEastAsia" w:hAnsi="Times New Roman" w:cs="Times New Roman"/>
          <w:sz w:val="24"/>
          <w:szCs w:val="24"/>
          <w:lang w:eastAsia="hr-HR"/>
        </w:rPr>
        <w:t xml:space="preserve">. </w:t>
      </w:r>
      <w:r w:rsidR="002E01A0" w:rsidRPr="00E5034D">
        <w:rPr>
          <w:rFonts w:ascii="Times New Roman" w:eastAsiaTheme="minorEastAsia" w:hAnsi="Times New Roman" w:cs="Times New Roman"/>
          <w:iCs/>
          <w:sz w:val="24"/>
          <w:szCs w:val="24"/>
          <w:lang w:eastAsia="hr-HR"/>
        </w:rPr>
        <w:t xml:space="preserve">Važniji pokazatelji o postupanju IZO u </w:t>
      </w:r>
      <w:r w:rsidR="00813260" w:rsidRPr="00E5034D">
        <w:rPr>
          <w:rFonts w:ascii="Times New Roman" w:eastAsiaTheme="minorEastAsia" w:hAnsi="Times New Roman" w:cs="Times New Roman"/>
          <w:iCs/>
          <w:sz w:val="24"/>
          <w:szCs w:val="24"/>
          <w:lang w:eastAsia="hr-HR"/>
        </w:rPr>
        <w:t>202</w:t>
      </w:r>
      <w:r w:rsidR="009B1FB8" w:rsidRPr="00E5034D">
        <w:rPr>
          <w:rFonts w:ascii="Times New Roman" w:eastAsiaTheme="minorEastAsia" w:hAnsi="Times New Roman" w:cs="Times New Roman"/>
          <w:iCs/>
          <w:sz w:val="24"/>
          <w:szCs w:val="24"/>
          <w:lang w:eastAsia="hr-HR"/>
        </w:rPr>
        <w:t>1</w:t>
      </w:r>
      <w:r w:rsidR="002E01A0" w:rsidRPr="00E5034D">
        <w:rPr>
          <w:rFonts w:ascii="Times New Roman" w:eastAsiaTheme="minorEastAsia" w:hAnsi="Times New Roman" w:cs="Times New Roman"/>
          <w:iCs/>
          <w:sz w:val="24"/>
          <w:szCs w:val="24"/>
          <w:lang w:eastAsia="hr-HR"/>
        </w:rPr>
        <w:t xml:space="preserve">. godini dani su u Tablici </w:t>
      </w:r>
      <w:r w:rsidR="0002501D" w:rsidRPr="00E5034D">
        <w:rPr>
          <w:rFonts w:ascii="Times New Roman" w:eastAsiaTheme="minorEastAsia" w:hAnsi="Times New Roman" w:cs="Times New Roman"/>
          <w:iCs/>
          <w:sz w:val="24"/>
          <w:szCs w:val="24"/>
          <w:lang w:eastAsia="hr-HR"/>
        </w:rPr>
        <w:t>2</w:t>
      </w:r>
      <w:r w:rsidR="0022748D" w:rsidRPr="00E5034D">
        <w:rPr>
          <w:rFonts w:ascii="Times New Roman" w:eastAsiaTheme="minorEastAsia" w:hAnsi="Times New Roman" w:cs="Times New Roman"/>
          <w:iCs/>
          <w:sz w:val="24"/>
          <w:szCs w:val="24"/>
          <w:lang w:eastAsia="hr-HR"/>
        </w:rPr>
        <w:t>.</w:t>
      </w:r>
    </w:p>
    <w:p w:rsidR="00214EC7" w:rsidRPr="00E5034D" w:rsidRDefault="00214EC7" w:rsidP="007A4E0F">
      <w:pPr>
        <w:spacing w:after="120"/>
        <w:rPr>
          <w:rFonts w:ascii="Times New Roman" w:eastAsiaTheme="minorEastAsia" w:hAnsi="Times New Roman" w:cs="Times New Roman"/>
          <w:bCs/>
          <w:iCs/>
          <w:sz w:val="24"/>
          <w:szCs w:val="24"/>
          <w:lang w:eastAsia="hr-HR"/>
        </w:rPr>
      </w:pPr>
      <w:r w:rsidRPr="00E5034D">
        <w:rPr>
          <w:rFonts w:ascii="Times New Roman" w:eastAsiaTheme="minorEastAsia" w:hAnsi="Times New Roman" w:cs="Times New Roman"/>
          <w:iCs/>
          <w:sz w:val="24"/>
          <w:szCs w:val="24"/>
          <w:lang w:eastAsia="hr-HR"/>
        </w:rPr>
        <w:t>Tablica</w:t>
      </w:r>
      <w:r w:rsidR="00EF571D" w:rsidRPr="00E5034D">
        <w:rPr>
          <w:rFonts w:ascii="Times New Roman" w:eastAsiaTheme="minorEastAsia" w:hAnsi="Times New Roman" w:cs="Times New Roman"/>
          <w:iCs/>
          <w:sz w:val="24"/>
          <w:szCs w:val="24"/>
          <w:lang w:eastAsia="hr-HR"/>
        </w:rPr>
        <w:t xml:space="preserve"> </w:t>
      </w:r>
      <w:r w:rsidR="0022748D" w:rsidRPr="00E5034D">
        <w:rPr>
          <w:rFonts w:ascii="Times New Roman" w:eastAsiaTheme="minorEastAsia" w:hAnsi="Times New Roman" w:cs="Times New Roman"/>
          <w:iCs/>
          <w:sz w:val="24"/>
          <w:szCs w:val="24"/>
          <w:lang w:eastAsia="hr-HR"/>
        </w:rPr>
        <w:t xml:space="preserve">br. </w:t>
      </w:r>
      <w:r w:rsidR="0002501D" w:rsidRPr="00E5034D">
        <w:rPr>
          <w:rFonts w:ascii="Times New Roman" w:eastAsiaTheme="minorEastAsia" w:hAnsi="Times New Roman" w:cs="Times New Roman"/>
          <w:iCs/>
          <w:sz w:val="24"/>
          <w:szCs w:val="24"/>
          <w:lang w:eastAsia="hr-HR"/>
        </w:rPr>
        <w:t>2</w:t>
      </w:r>
      <w:r w:rsidR="004457AD" w:rsidRPr="00E5034D">
        <w:rPr>
          <w:rFonts w:ascii="Times New Roman" w:eastAsiaTheme="minorEastAsia" w:hAnsi="Times New Roman" w:cs="Times New Roman"/>
          <w:iCs/>
          <w:sz w:val="24"/>
          <w:szCs w:val="24"/>
          <w:lang w:eastAsia="hr-HR"/>
        </w:rPr>
        <w:t>:</w:t>
      </w:r>
      <w:r w:rsidR="0022748D" w:rsidRPr="00E5034D">
        <w:rPr>
          <w:rFonts w:ascii="Times New Roman" w:eastAsiaTheme="minorEastAsia" w:hAnsi="Times New Roman" w:cs="Times New Roman"/>
          <w:iCs/>
          <w:sz w:val="24"/>
          <w:szCs w:val="24"/>
          <w:lang w:eastAsia="hr-HR"/>
        </w:rPr>
        <w:tab/>
      </w:r>
      <w:r w:rsidR="004457AD" w:rsidRPr="00E5034D">
        <w:rPr>
          <w:rFonts w:ascii="Times New Roman" w:eastAsiaTheme="minorEastAsia" w:hAnsi="Times New Roman" w:cs="Times New Roman"/>
          <w:iCs/>
          <w:sz w:val="24"/>
          <w:szCs w:val="24"/>
          <w:lang w:eastAsia="hr-HR"/>
        </w:rPr>
        <w:t xml:space="preserve"> </w:t>
      </w:r>
      <w:r w:rsidR="00943A42" w:rsidRPr="00E5034D">
        <w:rPr>
          <w:rFonts w:ascii="Times New Roman" w:eastAsiaTheme="minorEastAsia" w:hAnsi="Times New Roman" w:cs="Times New Roman"/>
          <w:iCs/>
          <w:sz w:val="24"/>
          <w:szCs w:val="24"/>
          <w:lang w:eastAsia="hr-HR"/>
        </w:rPr>
        <w:t>Važniji p</w:t>
      </w:r>
      <w:r w:rsidRPr="00E5034D">
        <w:rPr>
          <w:rFonts w:ascii="Times New Roman" w:eastAsiaTheme="minorEastAsia" w:hAnsi="Times New Roman" w:cs="Times New Roman"/>
          <w:bCs/>
          <w:iCs/>
          <w:sz w:val="24"/>
          <w:szCs w:val="24"/>
          <w:lang w:eastAsia="hr-HR"/>
        </w:rPr>
        <w:t>okazatelj</w:t>
      </w:r>
      <w:r w:rsidR="00943A42" w:rsidRPr="00E5034D">
        <w:rPr>
          <w:rFonts w:ascii="Times New Roman" w:eastAsiaTheme="minorEastAsia" w:hAnsi="Times New Roman" w:cs="Times New Roman"/>
          <w:bCs/>
          <w:iCs/>
          <w:sz w:val="24"/>
          <w:szCs w:val="24"/>
          <w:lang w:eastAsia="hr-HR"/>
        </w:rPr>
        <w:t>i</w:t>
      </w:r>
      <w:r w:rsidRPr="00E5034D">
        <w:rPr>
          <w:rFonts w:ascii="Times New Roman" w:eastAsiaTheme="minorEastAsia" w:hAnsi="Times New Roman" w:cs="Times New Roman"/>
          <w:bCs/>
          <w:iCs/>
          <w:sz w:val="24"/>
          <w:szCs w:val="24"/>
          <w:lang w:eastAsia="hr-HR"/>
        </w:rPr>
        <w:t xml:space="preserve"> o postupanju IZO u 20</w:t>
      </w:r>
      <w:r w:rsidR="00813260" w:rsidRPr="00E5034D">
        <w:rPr>
          <w:rFonts w:ascii="Times New Roman" w:eastAsiaTheme="minorEastAsia" w:hAnsi="Times New Roman" w:cs="Times New Roman"/>
          <w:bCs/>
          <w:iCs/>
          <w:sz w:val="24"/>
          <w:szCs w:val="24"/>
          <w:lang w:eastAsia="hr-HR"/>
        </w:rPr>
        <w:t>2</w:t>
      </w:r>
      <w:r w:rsidR="009B1FB8" w:rsidRPr="00E5034D">
        <w:rPr>
          <w:rFonts w:ascii="Times New Roman" w:eastAsiaTheme="minorEastAsia" w:hAnsi="Times New Roman" w:cs="Times New Roman"/>
          <w:bCs/>
          <w:iCs/>
          <w:sz w:val="24"/>
          <w:szCs w:val="24"/>
          <w:lang w:eastAsia="hr-HR"/>
        </w:rPr>
        <w:t>1</w:t>
      </w:r>
      <w:r w:rsidRPr="00E5034D">
        <w:rPr>
          <w:rFonts w:ascii="Times New Roman" w:eastAsiaTheme="minorEastAsia" w:hAnsi="Times New Roman" w:cs="Times New Roman"/>
          <w:bCs/>
          <w:iCs/>
          <w:sz w:val="24"/>
          <w:szCs w:val="24"/>
          <w:lang w:eastAsia="hr-HR"/>
        </w:rPr>
        <w:t>. godini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6"/>
        <w:gridCol w:w="1843"/>
      </w:tblGrid>
      <w:tr w:rsidR="00E5034D" w:rsidRPr="00E5034D" w:rsidTr="00A578B2">
        <w:trPr>
          <w:trHeight w:val="662"/>
          <w:jc w:val="center"/>
        </w:trPr>
        <w:tc>
          <w:tcPr>
            <w:tcW w:w="6516" w:type="dxa"/>
            <w:shd w:val="clear" w:color="auto" w:fill="BFBFBF" w:themeFill="background1" w:themeFillShade="BF"/>
            <w:vAlign w:val="center"/>
          </w:tcPr>
          <w:p w:rsidR="004561AB" w:rsidRPr="00E5034D" w:rsidRDefault="004561AB" w:rsidP="00040BE2">
            <w:pPr>
              <w:autoSpaceDE w:val="0"/>
              <w:autoSpaceDN w:val="0"/>
              <w:adjustRightInd w:val="0"/>
              <w:rPr>
                <w:rFonts w:ascii="Times New Roman" w:eastAsiaTheme="minorEastAsia" w:hAnsi="Times New Roman" w:cs="Times New Roman"/>
                <w:lang w:eastAsia="hr-HR"/>
              </w:rPr>
            </w:pPr>
            <w:r w:rsidRPr="00E5034D">
              <w:rPr>
                <w:rFonts w:ascii="Times New Roman" w:eastAsiaTheme="minorEastAsia" w:hAnsi="Times New Roman" w:cs="Times New Roman"/>
                <w:lang w:eastAsia="hr-HR"/>
              </w:rPr>
              <w:t>Pokazatelj</w:t>
            </w:r>
          </w:p>
        </w:tc>
        <w:tc>
          <w:tcPr>
            <w:tcW w:w="1843" w:type="dxa"/>
            <w:shd w:val="clear" w:color="auto" w:fill="BFBFBF" w:themeFill="background1" w:themeFillShade="BF"/>
          </w:tcPr>
          <w:p w:rsidR="004561AB" w:rsidRPr="00E5034D" w:rsidRDefault="004561AB" w:rsidP="009A2374">
            <w:pPr>
              <w:jc w:val="center"/>
              <w:rPr>
                <w:rFonts w:ascii="Times New Roman" w:eastAsiaTheme="minorEastAsia" w:hAnsi="Times New Roman" w:cs="Times New Roman"/>
                <w:lang w:eastAsia="hr-HR"/>
              </w:rPr>
            </w:pPr>
            <w:r w:rsidRPr="00E5034D">
              <w:rPr>
                <w:rFonts w:ascii="Times New Roman" w:eastAsiaTheme="minorEastAsia" w:hAnsi="Times New Roman" w:cs="Times New Roman"/>
                <w:lang w:eastAsia="hr-HR"/>
              </w:rPr>
              <w:t>2021</w:t>
            </w:r>
          </w:p>
        </w:tc>
      </w:tr>
      <w:tr w:rsidR="00E5034D" w:rsidRPr="00E5034D" w:rsidTr="00A578B2">
        <w:trPr>
          <w:trHeight w:val="460"/>
          <w:jc w:val="center"/>
        </w:trPr>
        <w:tc>
          <w:tcPr>
            <w:tcW w:w="6516" w:type="dxa"/>
            <w:vAlign w:val="center"/>
          </w:tcPr>
          <w:p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nadziranih pravnih osoba</w:t>
            </w:r>
          </w:p>
        </w:tc>
        <w:tc>
          <w:tcPr>
            <w:tcW w:w="1843" w:type="dxa"/>
            <w:vAlign w:val="center"/>
          </w:tcPr>
          <w:p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2278</w:t>
            </w:r>
          </w:p>
        </w:tc>
      </w:tr>
      <w:tr w:rsidR="00E5034D" w:rsidRPr="00E5034D" w:rsidTr="00A578B2">
        <w:trPr>
          <w:trHeight w:val="460"/>
          <w:jc w:val="center"/>
        </w:trPr>
        <w:tc>
          <w:tcPr>
            <w:tcW w:w="6516" w:type="dxa"/>
            <w:vAlign w:val="center"/>
          </w:tcPr>
          <w:p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nadziranih fizičkih osoba</w:t>
            </w:r>
          </w:p>
        </w:tc>
        <w:tc>
          <w:tcPr>
            <w:tcW w:w="1843" w:type="dxa"/>
            <w:vAlign w:val="center"/>
          </w:tcPr>
          <w:p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924</w:t>
            </w:r>
          </w:p>
        </w:tc>
      </w:tr>
      <w:tr w:rsidR="00E5034D" w:rsidRPr="00E5034D" w:rsidTr="00A578B2">
        <w:trPr>
          <w:trHeight w:val="460"/>
          <w:jc w:val="center"/>
        </w:trPr>
        <w:tc>
          <w:tcPr>
            <w:tcW w:w="6516" w:type="dxa"/>
            <w:vAlign w:val="center"/>
          </w:tcPr>
          <w:p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prvih nadzora</w:t>
            </w:r>
          </w:p>
        </w:tc>
        <w:tc>
          <w:tcPr>
            <w:tcW w:w="1843" w:type="dxa"/>
            <w:vAlign w:val="center"/>
          </w:tcPr>
          <w:p w:rsidR="004561AB" w:rsidRPr="00E5034D" w:rsidRDefault="004561AB" w:rsidP="00B86D5B">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4</w:t>
            </w:r>
            <w:r w:rsidR="00B86D5B" w:rsidRPr="00E5034D">
              <w:rPr>
                <w:rFonts w:ascii="Times New Roman" w:hAnsi="Times New Roman" w:cs="Times New Roman"/>
                <w:b/>
                <w:sz w:val="20"/>
                <w:szCs w:val="20"/>
                <w:lang w:eastAsia="hr-HR"/>
              </w:rPr>
              <w:t>56</w:t>
            </w:r>
          </w:p>
        </w:tc>
      </w:tr>
      <w:tr w:rsidR="00E5034D" w:rsidRPr="00E5034D" w:rsidTr="00A578B2">
        <w:trPr>
          <w:trHeight w:val="460"/>
          <w:jc w:val="center"/>
        </w:trPr>
        <w:tc>
          <w:tcPr>
            <w:tcW w:w="6516" w:type="dxa"/>
            <w:vAlign w:val="center"/>
          </w:tcPr>
          <w:p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kontrolnih nadzora</w:t>
            </w:r>
          </w:p>
        </w:tc>
        <w:tc>
          <w:tcPr>
            <w:tcW w:w="1843" w:type="dxa"/>
            <w:vAlign w:val="center"/>
          </w:tcPr>
          <w:p w:rsidR="004561AB" w:rsidRPr="00E5034D" w:rsidRDefault="004561AB" w:rsidP="00B86D5B">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3</w:t>
            </w:r>
            <w:r w:rsidR="00B86D5B" w:rsidRPr="00E5034D">
              <w:rPr>
                <w:rFonts w:ascii="Times New Roman" w:hAnsi="Times New Roman" w:cs="Times New Roman"/>
                <w:b/>
                <w:sz w:val="20"/>
                <w:szCs w:val="20"/>
                <w:lang w:eastAsia="hr-HR"/>
              </w:rPr>
              <w:t>09</w:t>
            </w:r>
          </w:p>
        </w:tc>
      </w:tr>
      <w:tr w:rsidR="00E5034D" w:rsidRPr="00E5034D" w:rsidTr="00A578B2">
        <w:trPr>
          <w:trHeight w:val="460"/>
          <w:jc w:val="center"/>
        </w:trPr>
        <w:tc>
          <w:tcPr>
            <w:tcW w:w="6516" w:type="dxa"/>
            <w:vAlign w:val="center"/>
          </w:tcPr>
          <w:p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nadzora pravnih osoba</w:t>
            </w:r>
          </w:p>
        </w:tc>
        <w:tc>
          <w:tcPr>
            <w:tcW w:w="1843" w:type="dxa"/>
            <w:vAlign w:val="center"/>
          </w:tcPr>
          <w:p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542</w:t>
            </w:r>
          </w:p>
        </w:tc>
      </w:tr>
      <w:tr w:rsidR="00E5034D" w:rsidRPr="00E5034D" w:rsidTr="00A578B2">
        <w:trPr>
          <w:trHeight w:val="460"/>
          <w:jc w:val="center"/>
        </w:trPr>
        <w:tc>
          <w:tcPr>
            <w:tcW w:w="6516" w:type="dxa"/>
            <w:vAlign w:val="center"/>
          </w:tcPr>
          <w:p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nadzora fizičkih osoba</w:t>
            </w:r>
          </w:p>
        </w:tc>
        <w:tc>
          <w:tcPr>
            <w:tcW w:w="1843" w:type="dxa"/>
            <w:vAlign w:val="center"/>
          </w:tcPr>
          <w:p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223</w:t>
            </w:r>
          </w:p>
        </w:tc>
      </w:tr>
      <w:tr w:rsidR="00E5034D" w:rsidRPr="00E5034D" w:rsidTr="00A578B2">
        <w:trPr>
          <w:trHeight w:val="460"/>
          <w:jc w:val="center"/>
        </w:trPr>
        <w:tc>
          <w:tcPr>
            <w:tcW w:w="6516" w:type="dxa"/>
            <w:vAlign w:val="center"/>
          </w:tcPr>
          <w:p w:rsidR="004561AB" w:rsidRPr="00E5034D" w:rsidRDefault="004561AB" w:rsidP="006A371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lastRenderedPageBreak/>
              <w:t>Broj nadzora povodom prijave</w:t>
            </w:r>
          </w:p>
        </w:tc>
        <w:tc>
          <w:tcPr>
            <w:tcW w:w="1843" w:type="dxa"/>
            <w:vAlign w:val="center"/>
          </w:tcPr>
          <w:p w:rsidR="004561AB" w:rsidRPr="00E5034D" w:rsidRDefault="004561AB" w:rsidP="006A371E">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w:t>
            </w:r>
            <w:r w:rsidR="006A371E" w:rsidRPr="00E5034D">
              <w:rPr>
                <w:rFonts w:ascii="Times New Roman" w:hAnsi="Times New Roman" w:cs="Times New Roman"/>
                <w:b/>
                <w:sz w:val="20"/>
                <w:szCs w:val="20"/>
                <w:lang w:eastAsia="hr-HR"/>
              </w:rPr>
              <w:t>.</w:t>
            </w:r>
            <w:r w:rsidRPr="00E5034D">
              <w:rPr>
                <w:rFonts w:ascii="Times New Roman" w:hAnsi="Times New Roman" w:cs="Times New Roman"/>
                <w:b/>
                <w:sz w:val="20"/>
                <w:szCs w:val="20"/>
                <w:lang w:eastAsia="hr-HR"/>
              </w:rPr>
              <w:t>52</w:t>
            </w:r>
            <w:r w:rsidR="006A371E" w:rsidRPr="00E5034D">
              <w:rPr>
                <w:rFonts w:ascii="Times New Roman" w:hAnsi="Times New Roman" w:cs="Times New Roman"/>
                <w:b/>
                <w:sz w:val="20"/>
                <w:szCs w:val="20"/>
                <w:lang w:eastAsia="hr-HR"/>
              </w:rPr>
              <w:t>7</w:t>
            </w:r>
          </w:p>
        </w:tc>
      </w:tr>
      <w:tr w:rsidR="00E5034D" w:rsidRPr="00E5034D" w:rsidTr="00A578B2">
        <w:trPr>
          <w:trHeight w:val="460"/>
          <w:jc w:val="center"/>
        </w:trPr>
        <w:tc>
          <w:tcPr>
            <w:tcW w:w="6516" w:type="dxa"/>
            <w:vAlign w:val="center"/>
          </w:tcPr>
          <w:p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Ukupan broj nadzora</w:t>
            </w:r>
          </w:p>
        </w:tc>
        <w:tc>
          <w:tcPr>
            <w:tcW w:w="1843" w:type="dxa"/>
            <w:vAlign w:val="center"/>
          </w:tcPr>
          <w:p w:rsidR="004561AB" w:rsidRPr="00E5034D" w:rsidRDefault="004561AB"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4.765</w:t>
            </w:r>
          </w:p>
        </w:tc>
      </w:tr>
      <w:tr w:rsidR="00E5034D" w:rsidRPr="00E5034D" w:rsidTr="00A578B2">
        <w:trPr>
          <w:trHeight w:val="460"/>
          <w:jc w:val="center"/>
        </w:trPr>
        <w:tc>
          <w:tcPr>
            <w:tcW w:w="6516" w:type="dxa"/>
            <w:vAlign w:val="center"/>
          </w:tcPr>
          <w:p w:rsidR="00A578B2" w:rsidRPr="00E5034D" w:rsidRDefault="00A578B2"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mjera na zapisnik</w:t>
            </w:r>
          </w:p>
        </w:tc>
        <w:tc>
          <w:tcPr>
            <w:tcW w:w="1843" w:type="dxa"/>
            <w:vAlign w:val="center"/>
          </w:tcPr>
          <w:p w:rsidR="00A578B2" w:rsidRPr="00E5034D" w:rsidRDefault="006A371E"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958</w:t>
            </w:r>
          </w:p>
        </w:tc>
      </w:tr>
      <w:tr w:rsidR="00E5034D" w:rsidRPr="00E5034D" w:rsidTr="00A578B2">
        <w:trPr>
          <w:trHeight w:val="460"/>
          <w:jc w:val="center"/>
        </w:trPr>
        <w:tc>
          <w:tcPr>
            <w:tcW w:w="6516" w:type="dxa"/>
            <w:vAlign w:val="center"/>
          </w:tcPr>
          <w:p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 xml:space="preserve">Broj </w:t>
            </w:r>
            <w:proofErr w:type="spellStart"/>
            <w:r w:rsidRPr="00E5034D">
              <w:rPr>
                <w:rFonts w:ascii="Times New Roman" w:eastAsiaTheme="minorEastAsia" w:hAnsi="Times New Roman" w:cs="Times New Roman"/>
                <w:sz w:val="20"/>
                <w:szCs w:val="20"/>
                <w:lang w:eastAsia="hr-HR"/>
              </w:rPr>
              <w:t>donijetih</w:t>
            </w:r>
            <w:proofErr w:type="spellEnd"/>
            <w:r w:rsidRPr="00E5034D">
              <w:rPr>
                <w:rFonts w:ascii="Times New Roman" w:eastAsiaTheme="minorEastAsia" w:hAnsi="Times New Roman" w:cs="Times New Roman"/>
                <w:sz w:val="20"/>
                <w:szCs w:val="20"/>
                <w:lang w:eastAsia="hr-HR"/>
              </w:rPr>
              <w:t xml:space="preserve"> rješenja</w:t>
            </w:r>
          </w:p>
        </w:tc>
        <w:tc>
          <w:tcPr>
            <w:tcW w:w="1843" w:type="dxa"/>
            <w:vAlign w:val="center"/>
          </w:tcPr>
          <w:p w:rsidR="004561AB" w:rsidRPr="00E5034D" w:rsidRDefault="006A371E"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227</w:t>
            </w:r>
          </w:p>
        </w:tc>
      </w:tr>
      <w:tr w:rsidR="00E5034D" w:rsidRPr="00E5034D" w:rsidTr="00A578B2">
        <w:trPr>
          <w:trHeight w:val="460"/>
          <w:jc w:val="center"/>
        </w:trPr>
        <w:tc>
          <w:tcPr>
            <w:tcW w:w="6516" w:type="dxa"/>
            <w:vAlign w:val="center"/>
          </w:tcPr>
          <w:p w:rsidR="00A578B2" w:rsidRPr="00E5034D" w:rsidRDefault="00A578B2"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izdanih (obaveznih) prekršajnih naloga</w:t>
            </w:r>
          </w:p>
        </w:tc>
        <w:tc>
          <w:tcPr>
            <w:tcW w:w="1843" w:type="dxa"/>
            <w:vAlign w:val="center"/>
          </w:tcPr>
          <w:p w:rsidR="00A578B2" w:rsidRPr="00E5034D" w:rsidRDefault="006A371E"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568</w:t>
            </w:r>
          </w:p>
        </w:tc>
      </w:tr>
      <w:tr w:rsidR="00E5034D" w:rsidRPr="00E5034D" w:rsidTr="004A430A">
        <w:trPr>
          <w:trHeight w:val="460"/>
          <w:jc w:val="center"/>
        </w:trPr>
        <w:tc>
          <w:tcPr>
            <w:tcW w:w="6516" w:type="dxa"/>
            <w:tcBorders>
              <w:bottom w:val="single" w:sz="4" w:space="0" w:color="auto"/>
            </w:tcBorders>
            <w:vAlign w:val="center"/>
          </w:tcPr>
          <w:p w:rsidR="004561AB" w:rsidRPr="00E5034D" w:rsidRDefault="004561AB" w:rsidP="009D1D3E">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podnijetih optužnih prijedloga</w:t>
            </w:r>
          </w:p>
        </w:tc>
        <w:tc>
          <w:tcPr>
            <w:tcW w:w="1843" w:type="dxa"/>
            <w:tcBorders>
              <w:bottom w:val="single" w:sz="4" w:space="0" w:color="auto"/>
            </w:tcBorders>
            <w:vAlign w:val="center"/>
          </w:tcPr>
          <w:p w:rsidR="004561AB" w:rsidRPr="00E5034D" w:rsidRDefault="002506C7" w:rsidP="00ED665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59</w:t>
            </w:r>
          </w:p>
        </w:tc>
      </w:tr>
      <w:tr w:rsidR="00E5034D" w:rsidRPr="00E5034D" w:rsidTr="004A430A">
        <w:trPr>
          <w:trHeight w:val="460"/>
          <w:jc w:val="center"/>
        </w:trPr>
        <w:tc>
          <w:tcPr>
            <w:tcW w:w="6516" w:type="dxa"/>
            <w:tcBorders>
              <w:top w:val="nil"/>
            </w:tcBorders>
            <w:shd w:val="clear" w:color="auto" w:fill="BFBFBF" w:themeFill="background1" w:themeFillShade="BF"/>
            <w:vAlign w:val="center"/>
          </w:tcPr>
          <w:p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b/>
                <w:bCs/>
                <w:lang w:eastAsia="hr-HR"/>
              </w:rPr>
              <w:t>NOVČANE KAZNE IZREČENE PO INSPEKCIJSKIM RJEŠENJIMA</w:t>
            </w:r>
          </w:p>
        </w:tc>
        <w:tc>
          <w:tcPr>
            <w:tcW w:w="1843" w:type="dxa"/>
            <w:tcBorders>
              <w:top w:val="nil"/>
            </w:tcBorders>
            <w:shd w:val="clear" w:color="auto" w:fill="BFBFBF" w:themeFill="background1" w:themeFillShade="BF"/>
          </w:tcPr>
          <w:p w:rsidR="004561AB" w:rsidRPr="00E5034D" w:rsidRDefault="004561AB" w:rsidP="00040BE2">
            <w:pPr>
              <w:jc w:val="right"/>
              <w:rPr>
                <w:rFonts w:ascii="Times New Roman" w:hAnsi="Times New Roman" w:cs="Times New Roman"/>
                <w:b/>
                <w:sz w:val="20"/>
                <w:szCs w:val="20"/>
                <w:lang w:eastAsia="hr-HR"/>
              </w:rPr>
            </w:pPr>
          </w:p>
        </w:tc>
      </w:tr>
      <w:tr w:rsidR="00E5034D" w:rsidRPr="00E5034D" w:rsidTr="002506C7">
        <w:trPr>
          <w:trHeight w:val="460"/>
          <w:jc w:val="center"/>
        </w:trPr>
        <w:tc>
          <w:tcPr>
            <w:tcW w:w="6516" w:type="dxa"/>
            <w:vAlign w:val="center"/>
          </w:tcPr>
          <w:p w:rsidR="004561AB" w:rsidRPr="00E5034D" w:rsidRDefault="004561AB" w:rsidP="00040BE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Broj rješenja o novčanim kaznama</w:t>
            </w:r>
          </w:p>
        </w:tc>
        <w:tc>
          <w:tcPr>
            <w:tcW w:w="1843" w:type="dxa"/>
            <w:vAlign w:val="center"/>
          </w:tcPr>
          <w:p w:rsidR="004561AB" w:rsidRPr="00E5034D" w:rsidRDefault="004561AB" w:rsidP="00040BE2">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23</w:t>
            </w:r>
          </w:p>
        </w:tc>
      </w:tr>
      <w:tr w:rsidR="00E5034D" w:rsidRPr="00E5034D" w:rsidTr="002506C7">
        <w:trPr>
          <w:trHeight w:val="460"/>
          <w:jc w:val="center"/>
        </w:trPr>
        <w:tc>
          <w:tcPr>
            <w:tcW w:w="6516" w:type="dxa"/>
            <w:vAlign w:val="center"/>
          </w:tcPr>
          <w:p w:rsidR="004561AB" w:rsidRPr="00E5034D" w:rsidRDefault="004561AB" w:rsidP="00A429DB">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Iznos novčanih kazni (kn)</w:t>
            </w:r>
          </w:p>
        </w:tc>
        <w:tc>
          <w:tcPr>
            <w:tcW w:w="1843" w:type="dxa"/>
            <w:vAlign w:val="center"/>
          </w:tcPr>
          <w:p w:rsidR="004561AB" w:rsidRPr="00E5034D" w:rsidRDefault="004561AB" w:rsidP="009C4FC5">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1.247.376</w:t>
            </w:r>
          </w:p>
        </w:tc>
      </w:tr>
      <w:tr w:rsidR="00E5034D" w:rsidRPr="00E5034D" w:rsidTr="00A578B2">
        <w:trPr>
          <w:trHeight w:val="460"/>
          <w:jc w:val="center"/>
        </w:trPr>
        <w:tc>
          <w:tcPr>
            <w:tcW w:w="6516" w:type="dxa"/>
            <w:shd w:val="clear" w:color="auto" w:fill="BFBFBF" w:themeFill="background1" w:themeFillShade="BF"/>
            <w:vAlign w:val="center"/>
          </w:tcPr>
          <w:p w:rsidR="004561AB" w:rsidRPr="00E5034D" w:rsidRDefault="004561AB" w:rsidP="00A578B2">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b/>
                <w:bCs/>
                <w:lang w:eastAsia="hr-HR"/>
              </w:rPr>
              <w:t xml:space="preserve">NOVČANE KAZNE IZREČENE </w:t>
            </w:r>
            <w:r w:rsidR="00A578B2" w:rsidRPr="00E5034D">
              <w:rPr>
                <w:rFonts w:ascii="Times New Roman" w:eastAsiaTheme="minorEastAsia" w:hAnsi="Times New Roman" w:cs="Times New Roman"/>
                <w:b/>
                <w:bCs/>
                <w:lang w:eastAsia="hr-HR"/>
              </w:rPr>
              <w:t>ZA PREKRŠAJE</w:t>
            </w:r>
          </w:p>
        </w:tc>
        <w:tc>
          <w:tcPr>
            <w:tcW w:w="1843" w:type="dxa"/>
            <w:shd w:val="clear" w:color="auto" w:fill="BFBFBF" w:themeFill="background1" w:themeFillShade="BF"/>
          </w:tcPr>
          <w:p w:rsidR="004561AB" w:rsidRPr="00E5034D" w:rsidRDefault="004561AB" w:rsidP="00A429DB">
            <w:pPr>
              <w:jc w:val="right"/>
              <w:rPr>
                <w:rFonts w:ascii="Times New Roman" w:hAnsi="Times New Roman" w:cs="Times New Roman"/>
                <w:b/>
                <w:sz w:val="20"/>
                <w:szCs w:val="20"/>
                <w:lang w:eastAsia="hr-HR"/>
              </w:rPr>
            </w:pPr>
          </w:p>
        </w:tc>
      </w:tr>
      <w:tr w:rsidR="00E5034D" w:rsidRPr="00E5034D" w:rsidTr="002506C7">
        <w:trPr>
          <w:trHeight w:val="460"/>
          <w:jc w:val="center"/>
        </w:trPr>
        <w:tc>
          <w:tcPr>
            <w:tcW w:w="6516" w:type="dxa"/>
            <w:vAlign w:val="center"/>
          </w:tcPr>
          <w:p w:rsidR="004561AB" w:rsidRPr="00E5034D" w:rsidRDefault="00A578B2" w:rsidP="00A429DB">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Iznos novčanih kazni izrečenih (obaveznim) prekršajnim nalozima IZO (kn)</w:t>
            </w:r>
          </w:p>
        </w:tc>
        <w:tc>
          <w:tcPr>
            <w:tcW w:w="1843" w:type="dxa"/>
            <w:vAlign w:val="center"/>
          </w:tcPr>
          <w:p w:rsidR="002506C7" w:rsidRPr="00E5034D" w:rsidRDefault="002506C7" w:rsidP="00B86D5B">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3.03</w:t>
            </w:r>
            <w:r w:rsidR="00B86D5B" w:rsidRPr="00E5034D">
              <w:rPr>
                <w:rFonts w:ascii="Times New Roman" w:hAnsi="Times New Roman" w:cs="Times New Roman"/>
                <w:b/>
                <w:sz w:val="20"/>
                <w:szCs w:val="20"/>
                <w:lang w:eastAsia="hr-HR"/>
              </w:rPr>
              <w:t>6</w:t>
            </w:r>
            <w:r w:rsidRPr="00E5034D">
              <w:rPr>
                <w:rFonts w:ascii="Times New Roman" w:hAnsi="Times New Roman" w:cs="Times New Roman"/>
                <w:b/>
                <w:sz w:val="20"/>
                <w:szCs w:val="20"/>
                <w:lang w:eastAsia="hr-HR"/>
              </w:rPr>
              <w:t>.684</w:t>
            </w:r>
          </w:p>
        </w:tc>
      </w:tr>
      <w:tr w:rsidR="002506C7" w:rsidRPr="00E5034D" w:rsidTr="002506C7">
        <w:trPr>
          <w:trHeight w:val="460"/>
          <w:jc w:val="center"/>
        </w:trPr>
        <w:tc>
          <w:tcPr>
            <w:tcW w:w="6516" w:type="dxa"/>
            <w:vAlign w:val="center"/>
          </w:tcPr>
          <w:p w:rsidR="002506C7" w:rsidRPr="00E5034D" w:rsidRDefault="002506C7" w:rsidP="002506C7">
            <w:pPr>
              <w:autoSpaceDE w:val="0"/>
              <w:autoSpaceDN w:val="0"/>
              <w:adjustRightInd w:val="0"/>
              <w:rPr>
                <w:rFonts w:ascii="Times New Roman" w:eastAsiaTheme="minorEastAsia" w:hAnsi="Times New Roman" w:cs="Times New Roman"/>
                <w:sz w:val="20"/>
                <w:szCs w:val="20"/>
                <w:lang w:eastAsia="hr-HR"/>
              </w:rPr>
            </w:pPr>
            <w:r w:rsidRPr="00E5034D">
              <w:rPr>
                <w:rFonts w:ascii="Times New Roman" w:eastAsiaTheme="minorEastAsia" w:hAnsi="Times New Roman" w:cs="Times New Roman"/>
                <w:sz w:val="20"/>
                <w:szCs w:val="20"/>
                <w:lang w:eastAsia="hr-HR"/>
              </w:rPr>
              <w:t>Iznos novčanih kazni izrečenih presudama prekršajnih sudova (kn)</w:t>
            </w:r>
          </w:p>
        </w:tc>
        <w:tc>
          <w:tcPr>
            <w:tcW w:w="1843" w:type="dxa"/>
            <w:vAlign w:val="center"/>
          </w:tcPr>
          <w:p w:rsidR="002506C7" w:rsidRPr="00E5034D" w:rsidRDefault="002506C7" w:rsidP="002506C7">
            <w:pPr>
              <w:jc w:val="right"/>
              <w:rPr>
                <w:rFonts w:ascii="Times New Roman" w:hAnsi="Times New Roman" w:cs="Times New Roman"/>
                <w:b/>
                <w:sz w:val="20"/>
                <w:szCs w:val="20"/>
                <w:lang w:eastAsia="hr-HR"/>
              </w:rPr>
            </w:pPr>
            <w:r w:rsidRPr="00E5034D">
              <w:rPr>
                <w:rFonts w:ascii="Times New Roman" w:hAnsi="Times New Roman" w:cs="Times New Roman"/>
                <w:b/>
                <w:sz w:val="20"/>
                <w:szCs w:val="20"/>
                <w:lang w:eastAsia="hr-HR"/>
              </w:rPr>
              <w:t>3.125.634</w:t>
            </w:r>
          </w:p>
        </w:tc>
      </w:tr>
    </w:tbl>
    <w:p w:rsidR="0071738B" w:rsidRPr="00E5034D" w:rsidRDefault="0071738B" w:rsidP="00B20078">
      <w:pPr>
        <w:spacing w:before="120" w:after="120"/>
        <w:jc w:val="both"/>
        <w:rPr>
          <w:rFonts w:ascii="Times New Roman" w:eastAsiaTheme="minorEastAsia" w:hAnsi="Times New Roman" w:cs="Times New Roman"/>
          <w:sz w:val="24"/>
          <w:szCs w:val="24"/>
          <w:lang w:eastAsia="hr-HR"/>
        </w:rPr>
      </w:pPr>
    </w:p>
    <w:p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Najčešće naređene inspekcijske mjere su izrada, vođenje i dostava propisane dokumentacije, uklanjanje otpada, mjerenje emisija onečišćujućih tvari u zrak, usklađenje </w:t>
      </w:r>
      <w:r w:rsidR="00AF7534" w:rsidRPr="00E5034D">
        <w:rPr>
          <w:rFonts w:ascii="Times New Roman" w:eastAsiaTheme="minorEastAsia" w:hAnsi="Times New Roman" w:cs="Times New Roman"/>
          <w:sz w:val="24"/>
          <w:szCs w:val="24"/>
          <w:lang w:eastAsia="hr-HR"/>
        </w:rPr>
        <w:t xml:space="preserve">rada </w:t>
      </w:r>
      <w:r w:rsidRPr="00E5034D">
        <w:rPr>
          <w:rFonts w:ascii="Times New Roman" w:eastAsiaTheme="minorEastAsia" w:hAnsi="Times New Roman" w:cs="Times New Roman"/>
          <w:sz w:val="24"/>
          <w:szCs w:val="24"/>
          <w:lang w:eastAsia="hr-HR"/>
        </w:rPr>
        <w:t xml:space="preserve">postrojenja sa uvjetima određenim okolišnom dozvolom, prijava nepokretnih uređaja ili opreme koja sadrži kontrolirane tvari ili </w:t>
      </w:r>
      <w:proofErr w:type="spellStart"/>
      <w:r w:rsidRPr="00E5034D">
        <w:rPr>
          <w:rFonts w:ascii="Times New Roman" w:eastAsiaTheme="minorEastAsia" w:hAnsi="Times New Roman" w:cs="Times New Roman"/>
          <w:sz w:val="24"/>
          <w:szCs w:val="24"/>
          <w:lang w:eastAsia="hr-HR"/>
        </w:rPr>
        <w:t>fluorirane</w:t>
      </w:r>
      <w:proofErr w:type="spellEnd"/>
      <w:r w:rsidRPr="00E5034D">
        <w:rPr>
          <w:rFonts w:ascii="Times New Roman" w:eastAsiaTheme="minorEastAsia" w:hAnsi="Times New Roman" w:cs="Times New Roman"/>
          <w:sz w:val="24"/>
          <w:szCs w:val="24"/>
          <w:lang w:eastAsia="hr-HR"/>
        </w:rPr>
        <w:t xml:space="preserve"> stakleničk</w:t>
      </w:r>
      <w:r w:rsidR="000210C7" w:rsidRPr="00E5034D">
        <w:rPr>
          <w:rFonts w:ascii="Times New Roman" w:eastAsiaTheme="minorEastAsia" w:hAnsi="Times New Roman" w:cs="Times New Roman"/>
          <w:sz w:val="24"/>
          <w:szCs w:val="24"/>
          <w:lang w:eastAsia="hr-HR"/>
        </w:rPr>
        <w:t>e plinove u količini 3</w:t>
      </w:r>
      <w:r w:rsidRPr="00E5034D">
        <w:rPr>
          <w:rFonts w:ascii="Times New Roman" w:eastAsiaTheme="minorEastAsia" w:hAnsi="Times New Roman" w:cs="Times New Roman"/>
          <w:sz w:val="24"/>
          <w:szCs w:val="24"/>
          <w:lang w:eastAsia="hr-HR"/>
        </w:rPr>
        <w:t xml:space="preserve"> kg ili više u registar PNOS</w:t>
      </w:r>
      <w:r w:rsidRPr="00E5034D">
        <w:rPr>
          <w:rFonts w:ascii="Times New Roman" w:eastAsiaTheme="minorEastAsia" w:hAnsi="Times New Roman" w:cs="Times New Roman"/>
          <w:sz w:val="24"/>
          <w:szCs w:val="24"/>
          <w:lang w:val="en" w:eastAsia="hr-HR"/>
        </w:rPr>
        <w:t xml:space="preserve"> </w:t>
      </w:r>
      <w:r w:rsidR="00AF7534" w:rsidRPr="00E5034D">
        <w:rPr>
          <w:rFonts w:ascii="Times New Roman" w:eastAsiaTheme="minorEastAsia" w:hAnsi="Times New Roman" w:cs="Times New Roman"/>
          <w:sz w:val="24"/>
          <w:szCs w:val="24"/>
          <w:lang w:eastAsia="hr-HR"/>
        </w:rPr>
        <w:t xml:space="preserve">(Prijava nepokretnih uređaja i opreme) </w:t>
      </w:r>
      <w:r w:rsidRPr="00E5034D">
        <w:rPr>
          <w:rFonts w:ascii="Times New Roman" w:eastAsiaTheme="minorEastAsia" w:hAnsi="Times New Roman" w:cs="Times New Roman"/>
          <w:sz w:val="24"/>
          <w:szCs w:val="24"/>
          <w:lang w:eastAsia="hr-HR"/>
        </w:rPr>
        <w:t xml:space="preserve">te obveza kontrole propuštanja uređaja koji sadrže kontrolirane tvari ili </w:t>
      </w:r>
      <w:proofErr w:type="spellStart"/>
      <w:r w:rsidRPr="00E5034D">
        <w:rPr>
          <w:rFonts w:ascii="Times New Roman" w:eastAsiaTheme="minorEastAsia" w:hAnsi="Times New Roman" w:cs="Times New Roman"/>
          <w:sz w:val="24"/>
          <w:szCs w:val="24"/>
          <w:lang w:eastAsia="hr-HR"/>
        </w:rPr>
        <w:t>fluorirane</w:t>
      </w:r>
      <w:proofErr w:type="spellEnd"/>
      <w:r w:rsidRPr="00E5034D">
        <w:rPr>
          <w:rFonts w:ascii="Times New Roman" w:eastAsiaTheme="minorEastAsia" w:hAnsi="Times New Roman" w:cs="Times New Roman"/>
          <w:sz w:val="24"/>
          <w:szCs w:val="24"/>
          <w:lang w:eastAsia="hr-HR"/>
        </w:rPr>
        <w:t xml:space="preserve"> stakleničke plinove.</w:t>
      </w:r>
    </w:p>
    <w:p w:rsidR="00B20078" w:rsidRPr="00E5034D" w:rsidRDefault="00B20078" w:rsidP="00F262D7">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Zbog utvrđenih povreda propisa donijeto je </w:t>
      </w:r>
      <w:r w:rsidR="003F7A78" w:rsidRPr="00E5034D">
        <w:rPr>
          <w:rFonts w:ascii="Times New Roman" w:eastAsiaTheme="minorEastAsia" w:hAnsi="Times New Roman" w:cs="Times New Roman"/>
          <w:b/>
          <w:bCs/>
          <w:sz w:val="24"/>
          <w:szCs w:val="24"/>
          <w:lang w:eastAsia="hr-HR"/>
        </w:rPr>
        <w:t>227</w:t>
      </w:r>
      <w:r w:rsidRPr="00E5034D">
        <w:rPr>
          <w:rFonts w:ascii="Times New Roman" w:eastAsiaTheme="minorEastAsia" w:hAnsi="Times New Roman" w:cs="Times New Roman"/>
          <w:b/>
          <w:bCs/>
          <w:sz w:val="24"/>
          <w:szCs w:val="24"/>
          <w:lang w:eastAsia="hr-HR"/>
        </w:rPr>
        <w:t xml:space="preserve"> inspekcijskih rješenja sa </w:t>
      </w:r>
      <w:r w:rsidR="003F7A78" w:rsidRPr="00E5034D">
        <w:rPr>
          <w:rFonts w:ascii="Times New Roman" w:eastAsiaTheme="minorEastAsia" w:hAnsi="Times New Roman" w:cs="Times New Roman"/>
          <w:b/>
          <w:bCs/>
          <w:sz w:val="24"/>
          <w:szCs w:val="24"/>
          <w:lang w:eastAsia="hr-HR"/>
        </w:rPr>
        <w:t>240</w:t>
      </w:r>
      <w:r w:rsidRPr="00E5034D">
        <w:rPr>
          <w:rFonts w:ascii="Times New Roman" w:eastAsiaTheme="minorEastAsia" w:hAnsi="Times New Roman" w:cs="Times New Roman"/>
          <w:b/>
          <w:bCs/>
          <w:sz w:val="24"/>
          <w:szCs w:val="24"/>
          <w:lang w:eastAsia="hr-HR"/>
        </w:rPr>
        <w:t xml:space="preserve"> mjera</w:t>
      </w:r>
      <w:r w:rsidRPr="00E5034D">
        <w:rPr>
          <w:rFonts w:ascii="Times New Roman" w:eastAsiaTheme="minorEastAsia" w:hAnsi="Times New Roman" w:cs="Times New Roman"/>
          <w:sz w:val="24"/>
          <w:szCs w:val="24"/>
          <w:lang w:eastAsia="hr-HR"/>
        </w:rPr>
        <w:t xml:space="preserve">, od kojih </w:t>
      </w:r>
      <w:r w:rsidR="00B548F4" w:rsidRPr="00E5034D">
        <w:rPr>
          <w:rFonts w:ascii="Times New Roman" w:eastAsiaTheme="minorEastAsia" w:hAnsi="Times New Roman" w:cs="Times New Roman"/>
          <w:sz w:val="24"/>
          <w:szCs w:val="24"/>
          <w:lang w:eastAsia="hr-HR"/>
        </w:rPr>
        <w:t>163</w:t>
      </w:r>
      <w:r w:rsidRPr="00E5034D">
        <w:rPr>
          <w:rFonts w:ascii="Times New Roman" w:eastAsiaTheme="minorEastAsia" w:hAnsi="Times New Roman" w:cs="Times New Roman"/>
          <w:sz w:val="24"/>
          <w:szCs w:val="24"/>
          <w:lang w:eastAsia="hr-HR"/>
        </w:rPr>
        <w:t xml:space="preserve"> rješenja s </w:t>
      </w:r>
      <w:r w:rsidR="00B548F4" w:rsidRPr="00E5034D">
        <w:rPr>
          <w:rFonts w:ascii="Times New Roman" w:eastAsiaTheme="minorEastAsia" w:hAnsi="Times New Roman" w:cs="Times New Roman"/>
          <w:sz w:val="24"/>
          <w:szCs w:val="24"/>
          <w:lang w:eastAsia="hr-HR"/>
        </w:rPr>
        <w:t>172</w:t>
      </w:r>
      <w:r w:rsidRPr="00E5034D">
        <w:rPr>
          <w:rFonts w:ascii="Times New Roman" w:eastAsiaTheme="minorEastAsia" w:hAnsi="Times New Roman" w:cs="Times New Roman"/>
          <w:sz w:val="24"/>
          <w:szCs w:val="24"/>
          <w:lang w:eastAsia="hr-HR"/>
        </w:rPr>
        <w:t xml:space="preserve"> mjer</w:t>
      </w:r>
      <w:r w:rsidR="00B548F4" w:rsidRPr="00E5034D">
        <w:rPr>
          <w:rFonts w:ascii="Times New Roman" w:eastAsiaTheme="minorEastAsia" w:hAnsi="Times New Roman" w:cs="Times New Roman"/>
          <w:sz w:val="24"/>
          <w:szCs w:val="24"/>
          <w:lang w:eastAsia="hr-HR"/>
        </w:rPr>
        <w:t>e</w:t>
      </w:r>
      <w:r w:rsidRPr="00E5034D">
        <w:rPr>
          <w:rFonts w:ascii="Times New Roman" w:eastAsiaTheme="minorEastAsia" w:hAnsi="Times New Roman" w:cs="Times New Roman"/>
          <w:sz w:val="24"/>
          <w:szCs w:val="24"/>
          <w:lang w:eastAsia="hr-HR"/>
        </w:rPr>
        <w:t xml:space="preserve"> zbog povreda odredbi Zakona o </w:t>
      </w:r>
      <w:r w:rsidR="003F7A78"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održivom</w:t>
      </w:r>
      <w:r w:rsidR="003F7A78"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gospodarenju otpadom, </w:t>
      </w:r>
      <w:r w:rsidR="00632D10" w:rsidRPr="00E5034D">
        <w:rPr>
          <w:rFonts w:ascii="Times New Roman" w:eastAsiaTheme="minorEastAsia" w:hAnsi="Times New Roman" w:cs="Times New Roman"/>
          <w:sz w:val="24"/>
          <w:szCs w:val="24"/>
          <w:lang w:eastAsia="hr-HR"/>
        </w:rPr>
        <w:t>19</w:t>
      </w:r>
      <w:r w:rsidRPr="00E5034D">
        <w:rPr>
          <w:rFonts w:ascii="Times New Roman" w:eastAsiaTheme="minorEastAsia" w:hAnsi="Times New Roman" w:cs="Times New Roman"/>
          <w:sz w:val="24"/>
          <w:szCs w:val="24"/>
          <w:lang w:eastAsia="hr-HR"/>
        </w:rPr>
        <w:t xml:space="preserve"> rješenja sa </w:t>
      </w:r>
      <w:r w:rsidR="00632D10" w:rsidRPr="00E5034D">
        <w:rPr>
          <w:rFonts w:ascii="Times New Roman" w:eastAsiaTheme="minorEastAsia" w:hAnsi="Times New Roman" w:cs="Times New Roman"/>
          <w:sz w:val="24"/>
          <w:szCs w:val="24"/>
          <w:lang w:eastAsia="hr-HR"/>
        </w:rPr>
        <w:t>19</w:t>
      </w:r>
      <w:r w:rsidRPr="00E5034D">
        <w:rPr>
          <w:rFonts w:ascii="Times New Roman" w:eastAsiaTheme="minorEastAsia" w:hAnsi="Times New Roman" w:cs="Times New Roman"/>
          <w:sz w:val="24"/>
          <w:szCs w:val="24"/>
          <w:lang w:eastAsia="hr-HR"/>
        </w:rPr>
        <w:t xml:space="preserve"> mjer</w:t>
      </w:r>
      <w:r w:rsidR="00BF03D1" w:rsidRPr="00E5034D">
        <w:rPr>
          <w:rFonts w:ascii="Times New Roman" w:eastAsiaTheme="minorEastAsia" w:hAnsi="Times New Roman" w:cs="Times New Roman"/>
          <w:sz w:val="24"/>
          <w:szCs w:val="24"/>
          <w:lang w:eastAsia="hr-HR"/>
        </w:rPr>
        <w:t>a</w:t>
      </w:r>
      <w:r w:rsidRPr="00E5034D">
        <w:rPr>
          <w:rFonts w:ascii="Times New Roman" w:eastAsiaTheme="minorEastAsia" w:hAnsi="Times New Roman" w:cs="Times New Roman"/>
          <w:sz w:val="24"/>
          <w:szCs w:val="24"/>
          <w:lang w:eastAsia="hr-HR"/>
        </w:rPr>
        <w:t xml:space="preserve"> zbog povreda odredbi Zakona o zaštiti zraka, </w:t>
      </w:r>
      <w:r w:rsidR="00044A03" w:rsidRPr="00E5034D">
        <w:rPr>
          <w:rFonts w:ascii="Times New Roman" w:eastAsiaTheme="minorEastAsia" w:hAnsi="Times New Roman" w:cs="Times New Roman"/>
          <w:sz w:val="24"/>
          <w:szCs w:val="24"/>
          <w:lang w:eastAsia="hr-HR"/>
        </w:rPr>
        <w:t>24</w:t>
      </w:r>
      <w:r w:rsidRPr="00E5034D">
        <w:rPr>
          <w:rFonts w:ascii="Times New Roman" w:eastAsiaTheme="minorEastAsia" w:hAnsi="Times New Roman" w:cs="Times New Roman"/>
          <w:sz w:val="24"/>
          <w:szCs w:val="24"/>
          <w:lang w:eastAsia="hr-HR"/>
        </w:rPr>
        <w:t xml:space="preserve"> rješenja sa </w:t>
      </w:r>
      <w:r w:rsidR="00044A03" w:rsidRPr="00E5034D">
        <w:rPr>
          <w:rFonts w:ascii="Times New Roman" w:eastAsiaTheme="minorEastAsia" w:hAnsi="Times New Roman" w:cs="Times New Roman"/>
          <w:sz w:val="24"/>
          <w:szCs w:val="24"/>
          <w:lang w:eastAsia="hr-HR"/>
        </w:rPr>
        <w:t>24</w:t>
      </w:r>
      <w:r w:rsidR="00BF03D1" w:rsidRPr="00E5034D">
        <w:rPr>
          <w:rFonts w:ascii="Times New Roman" w:eastAsiaTheme="minorEastAsia" w:hAnsi="Times New Roman" w:cs="Times New Roman"/>
          <w:sz w:val="24"/>
          <w:szCs w:val="24"/>
          <w:lang w:eastAsia="hr-HR"/>
        </w:rPr>
        <w:t xml:space="preserve"> mjere</w:t>
      </w:r>
      <w:r w:rsidRPr="00E5034D">
        <w:rPr>
          <w:rFonts w:ascii="Times New Roman" w:eastAsiaTheme="minorEastAsia" w:hAnsi="Times New Roman" w:cs="Times New Roman"/>
          <w:sz w:val="24"/>
          <w:szCs w:val="24"/>
          <w:lang w:eastAsia="hr-HR"/>
        </w:rPr>
        <w:t xml:space="preserve"> zbog povredi odredbi Zakona o klimatskim promjenama i zaštiti ozonskog sloja te </w:t>
      </w:r>
      <w:r w:rsidR="008F79F5" w:rsidRPr="00E5034D">
        <w:rPr>
          <w:rFonts w:ascii="Times New Roman" w:eastAsiaTheme="minorEastAsia" w:hAnsi="Times New Roman" w:cs="Times New Roman"/>
          <w:sz w:val="24"/>
          <w:szCs w:val="24"/>
          <w:lang w:eastAsia="hr-HR"/>
        </w:rPr>
        <w:t>21 rješenje</w:t>
      </w:r>
      <w:r w:rsidRPr="00E5034D">
        <w:rPr>
          <w:rFonts w:ascii="Times New Roman" w:eastAsiaTheme="minorEastAsia" w:hAnsi="Times New Roman" w:cs="Times New Roman"/>
          <w:sz w:val="24"/>
          <w:szCs w:val="24"/>
          <w:lang w:eastAsia="hr-HR"/>
        </w:rPr>
        <w:t xml:space="preserve"> sa </w:t>
      </w:r>
      <w:r w:rsidR="008F79F5" w:rsidRPr="00E5034D">
        <w:rPr>
          <w:rFonts w:ascii="Times New Roman" w:eastAsiaTheme="minorEastAsia" w:hAnsi="Times New Roman" w:cs="Times New Roman"/>
          <w:sz w:val="24"/>
          <w:szCs w:val="24"/>
          <w:lang w:eastAsia="hr-HR"/>
        </w:rPr>
        <w:t>25</w:t>
      </w:r>
      <w:r w:rsidRPr="00E5034D">
        <w:rPr>
          <w:rFonts w:ascii="Times New Roman" w:eastAsiaTheme="minorEastAsia" w:hAnsi="Times New Roman" w:cs="Times New Roman"/>
          <w:sz w:val="24"/>
          <w:szCs w:val="24"/>
          <w:lang w:eastAsia="hr-HR"/>
        </w:rPr>
        <w:t xml:space="preserve"> mjer</w:t>
      </w:r>
      <w:r w:rsidR="008F79F5" w:rsidRPr="00E5034D">
        <w:rPr>
          <w:rFonts w:ascii="Times New Roman" w:eastAsiaTheme="minorEastAsia" w:hAnsi="Times New Roman" w:cs="Times New Roman"/>
          <w:sz w:val="24"/>
          <w:szCs w:val="24"/>
          <w:lang w:eastAsia="hr-HR"/>
        </w:rPr>
        <w:t>a</w:t>
      </w:r>
      <w:r w:rsidRPr="00E5034D">
        <w:rPr>
          <w:rFonts w:ascii="Times New Roman" w:eastAsiaTheme="minorEastAsia" w:hAnsi="Times New Roman" w:cs="Times New Roman"/>
          <w:sz w:val="24"/>
          <w:szCs w:val="24"/>
          <w:lang w:eastAsia="hr-HR"/>
        </w:rPr>
        <w:t xml:space="preserve"> zbog povreda odredbi Zakona o zaštiti okoliša. Također je u </w:t>
      </w:r>
      <w:r w:rsidR="008F79F5" w:rsidRPr="00E5034D">
        <w:rPr>
          <w:rFonts w:ascii="Times New Roman" w:eastAsiaTheme="minorEastAsia" w:hAnsi="Times New Roman" w:cs="Times New Roman"/>
          <w:sz w:val="24"/>
          <w:szCs w:val="24"/>
          <w:lang w:eastAsia="hr-HR"/>
        </w:rPr>
        <w:t>659</w:t>
      </w:r>
      <w:r w:rsidRPr="00E5034D">
        <w:rPr>
          <w:rFonts w:ascii="Times New Roman" w:eastAsiaTheme="minorEastAsia" w:hAnsi="Times New Roman" w:cs="Times New Roman"/>
          <w:sz w:val="24"/>
          <w:szCs w:val="24"/>
          <w:lang w:eastAsia="hr-HR"/>
        </w:rPr>
        <w:t xml:space="preserve"> zapisnika izrečeno </w:t>
      </w:r>
      <w:r w:rsidR="008F79F5" w:rsidRPr="00E5034D">
        <w:rPr>
          <w:rFonts w:ascii="Times New Roman" w:eastAsiaTheme="minorEastAsia" w:hAnsi="Times New Roman" w:cs="Times New Roman"/>
          <w:b/>
          <w:sz w:val="24"/>
          <w:szCs w:val="24"/>
          <w:lang w:eastAsia="hr-HR"/>
        </w:rPr>
        <w:t>958</w:t>
      </w:r>
      <w:r w:rsidRPr="00E5034D">
        <w:rPr>
          <w:rFonts w:ascii="Times New Roman" w:eastAsiaTheme="minorEastAsia" w:hAnsi="Times New Roman" w:cs="Times New Roman"/>
          <w:b/>
          <w:sz w:val="24"/>
          <w:szCs w:val="24"/>
          <w:lang w:eastAsia="hr-HR"/>
        </w:rPr>
        <w:t xml:space="preserve"> mjera na zapisnik</w:t>
      </w:r>
      <w:r w:rsidRPr="00E5034D">
        <w:rPr>
          <w:rFonts w:ascii="Times New Roman" w:eastAsiaTheme="minorEastAsia" w:hAnsi="Times New Roman" w:cs="Times New Roman"/>
          <w:sz w:val="24"/>
          <w:szCs w:val="24"/>
          <w:lang w:eastAsia="hr-HR"/>
        </w:rPr>
        <w:t xml:space="preserve"> i to </w:t>
      </w:r>
      <w:r w:rsidR="00F514ED" w:rsidRPr="00E5034D">
        <w:rPr>
          <w:rFonts w:ascii="Times New Roman" w:eastAsiaTheme="minorEastAsia" w:hAnsi="Times New Roman" w:cs="Times New Roman"/>
          <w:sz w:val="24"/>
          <w:szCs w:val="24"/>
          <w:lang w:eastAsia="hr-HR"/>
        </w:rPr>
        <w:t>67</w:t>
      </w:r>
      <w:r w:rsidR="00C6328A">
        <w:rPr>
          <w:rFonts w:ascii="Times New Roman" w:eastAsiaTheme="minorEastAsia" w:hAnsi="Times New Roman" w:cs="Times New Roman"/>
          <w:sz w:val="24"/>
          <w:szCs w:val="24"/>
          <w:lang w:eastAsia="hr-HR"/>
        </w:rPr>
        <w:t>2</w:t>
      </w:r>
      <w:r w:rsidRPr="00E5034D">
        <w:rPr>
          <w:rFonts w:ascii="Times New Roman" w:eastAsiaTheme="minorEastAsia" w:hAnsi="Times New Roman" w:cs="Times New Roman"/>
          <w:sz w:val="24"/>
          <w:szCs w:val="24"/>
          <w:lang w:eastAsia="hr-HR"/>
        </w:rPr>
        <w:t xml:space="preserve"> zbog povreda odredbi Zakona o </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održivom</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gospodarenju otpadom, </w:t>
      </w:r>
      <w:r w:rsidR="00F514ED" w:rsidRPr="00E5034D">
        <w:rPr>
          <w:rFonts w:ascii="Times New Roman" w:eastAsiaTheme="minorEastAsia" w:hAnsi="Times New Roman" w:cs="Times New Roman"/>
          <w:sz w:val="24"/>
          <w:szCs w:val="24"/>
          <w:lang w:eastAsia="hr-HR"/>
        </w:rPr>
        <w:t>87</w:t>
      </w:r>
      <w:r w:rsidRPr="00E5034D">
        <w:rPr>
          <w:rFonts w:ascii="Times New Roman" w:eastAsiaTheme="minorEastAsia" w:hAnsi="Times New Roman" w:cs="Times New Roman"/>
          <w:sz w:val="24"/>
          <w:szCs w:val="24"/>
          <w:lang w:eastAsia="hr-HR"/>
        </w:rPr>
        <w:t xml:space="preserve"> zbog povreda odredbi Zakona o zaštiti zraka, </w:t>
      </w:r>
      <w:r w:rsidR="00F514ED" w:rsidRPr="00E5034D">
        <w:rPr>
          <w:rFonts w:ascii="Times New Roman" w:eastAsiaTheme="minorEastAsia" w:hAnsi="Times New Roman" w:cs="Times New Roman"/>
          <w:sz w:val="24"/>
          <w:szCs w:val="24"/>
          <w:lang w:eastAsia="hr-HR"/>
        </w:rPr>
        <w:t>111</w:t>
      </w:r>
      <w:r w:rsidRPr="00E5034D">
        <w:rPr>
          <w:rFonts w:ascii="Times New Roman" w:eastAsiaTheme="minorEastAsia" w:hAnsi="Times New Roman" w:cs="Times New Roman"/>
          <w:sz w:val="24"/>
          <w:szCs w:val="24"/>
          <w:lang w:eastAsia="hr-HR"/>
        </w:rPr>
        <w:t xml:space="preserve"> zbog povrede odredbi Zakona o klimatskim promjenama i zaštiti ozonskog sloja, </w:t>
      </w:r>
      <w:r w:rsidR="00F514ED" w:rsidRPr="00E5034D">
        <w:rPr>
          <w:rFonts w:ascii="Times New Roman" w:eastAsiaTheme="minorEastAsia" w:hAnsi="Times New Roman" w:cs="Times New Roman"/>
          <w:sz w:val="24"/>
          <w:szCs w:val="24"/>
          <w:lang w:eastAsia="hr-HR"/>
        </w:rPr>
        <w:t>87</w:t>
      </w:r>
      <w:r w:rsidRPr="00E5034D">
        <w:rPr>
          <w:rFonts w:ascii="Times New Roman" w:eastAsiaTheme="minorEastAsia" w:hAnsi="Times New Roman" w:cs="Times New Roman"/>
          <w:sz w:val="24"/>
          <w:szCs w:val="24"/>
          <w:lang w:eastAsia="hr-HR"/>
        </w:rPr>
        <w:t xml:space="preserve"> zbog povreda odredbi Zakona o zaštiti okoliša te </w:t>
      </w:r>
      <w:r w:rsidR="00F514ED" w:rsidRPr="00E5034D">
        <w:rPr>
          <w:rFonts w:ascii="Times New Roman" w:eastAsiaTheme="minorEastAsia" w:hAnsi="Times New Roman" w:cs="Times New Roman"/>
          <w:sz w:val="24"/>
          <w:szCs w:val="24"/>
          <w:lang w:eastAsia="hr-HR"/>
        </w:rPr>
        <w:t>1</w:t>
      </w:r>
      <w:r w:rsidRPr="00E5034D">
        <w:rPr>
          <w:rFonts w:ascii="Times New Roman" w:eastAsiaTheme="minorEastAsia" w:hAnsi="Times New Roman" w:cs="Times New Roman"/>
          <w:sz w:val="24"/>
          <w:szCs w:val="24"/>
          <w:lang w:eastAsia="hr-HR"/>
        </w:rPr>
        <w:t xml:space="preserve"> zbog povrede odredbi Zakona o zaštiti od svjetlosnog onečišćenja.</w:t>
      </w:r>
    </w:p>
    <w:p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Zbog neizvršenja inspekcijskih mjera naređenih u upravnim postupcima pokrenutim u prethodnim godinama kao i tijekom 202</w:t>
      </w:r>
      <w:r w:rsidR="001E6B3E" w:rsidRPr="00E5034D">
        <w:rPr>
          <w:rFonts w:ascii="Times New Roman" w:eastAsiaTheme="minorEastAsia" w:hAnsi="Times New Roman" w:cs="Times New Roman"/>
          <w:sz w:val="24"/>
          <w:szCs w:val="24"/>
          <w:lang w:eastAsia="hr-HR"/>
        </w:rPr>
        <w:t>1</w:t>
      </w:r>
      <w:r w:rsidRPr="00E5034D">
        <w:rPr>
          <w:rFonts w:ascii="Times New Roman" w:eastAsiaTheme="minorEastAsia" w:hAnsi="Times New Roman" w:cs="Times New Roman"/>
          <w:sz w:val="24"/>
          <w:szCs w:val="24"/>
          <w:lang w:eastAsia="hr-HR"/>
        </w:rPr>
        <w:t>. godine, a koja su kontrolirana u predmetnom izvje</w:t>
      </w:r>
      <w:r w:rsidR="001E6B3E" w:rsidRPr="00E5034D">
        <w:rPr>
          <w:rFonts w:ascii="Times New Roman" w:eastAsiaTheme="minorEastAsia" w:hAnsi="Times New Roman" w:cs="Times New Roman"/>
          <w:sz w:val="24"/>
          <w:szCs w:val="24"/>
          <w:lang w:eastAsia="hr-HR"/>
        </w:rPr>
        <w:t xml:space="preserve">štajnom razdoblju, doneseno je </w:t>
      </w:r>
      <w:r w:rsidR="00F514ED" w:rsidRPr="00E5034D">
        <w:rPr>
          <w:rFonts w:ascii="Times New Roman" w:eastAsiaTheme="minorEastAsia" w:hAnsi="Times New Roman" w:cs="Times New Roman"/>
          <w:sz w:val="24"/>
          <w:szCs w:val="24"/>
          <w:lang w:eastAsia="hr-HR"/>
        </w:rPr>
        <w:t>23</w:t>
      </w:r>
      <w:r w:rsidRPr="00E5034D">
        <w:rPr>
          <w:rFonts w:ascii="Times New Roman" w:eastAsiaTheme="minorEastAsia" w:hAnsi="Times New Roman" w:cs="Times New Roman"/>
          <w:sz w:val="24"/>
          <w:szCs w:val="24"/>
          <w:lang w:eastAsia="hr-HR"/>
        </w:rPr>
        <w:t xml:space="preserve"> rješenja o novčanoj kazni te izrečeno </w:t>
      </w:r>
      <w:r w:rsidR="00F514ED" w:rsidRPr="00BB702B">
        <w:rPr>
          <w:rFonts w:ascii="Times New Roman" w:eastAsiaTheme="minorEastAsia" w:hAnsi="Times New Roman" w:cs="Times New Roman"/>
          <w:b/>
          <w:sz w:val="24"/>
          <w:szCs w:val="24"/>
          <w:lang w:eastAsia="hr-HR"/>
        </w:rPr>
        <w:t>23</w:t>
      </w:r>
      <w:r w:rsidRPr="00E5034D">
        <w:rPr>
          <w:rFonts w:ascii="Times New Roman" w:eastAsiaTheme="minorEastAsia" w:hAnsi="Times New Roman" w:cs="Times New Roman"/>
          <w:b/>
          <w:bCs/>
          <w:sz w:val="24"/>
          <w:szCs w:val="24"/>
          <w:lang w:eastAsia="hr-HR"/>
        </w:rPr>
        <w:t xml:space="preserve"> </w:t>
      </w:r>
      <w:r w:rsidRPr="00E5034D">
        <w:rPr>
          <w:rFonts w:ascii="Times New Roman" w:eastAsiaTheme="minorEastAsia" w:hAnsi="Times New Roman" w:cs="Times New Roman"/>
          <w:b/>
          <w:sz w:val="24"/>
          <w:szCs w:val="24"/>
          <w:lang w:eastAsia="hr-HR"/>
        </w:rPr>
        <w:t>novčanih kazni</w:t>
      </w:r>
      <w:r w:rsidRPr="00E5034D">
        <w:rPr>
          <w:rFonts w:ascii="Times New Roman" w:eastAsiaTheme="minorEastAsia" w:hAnsi="Times New Roman" w:cs="Times New Roman"/>
          <w:sz w:val="24"/>
          <w:szCs w:val="24"/>
          <w:lang w:eastAsia="hr-HR"/>
        </w:rPr>
        <w:t xml:space="preserve"> u ukupnom iznosu </w:t>
      </w:r>
      <w:r w:rsidR="00F514ED" w:rsidRPr="00E5034D">
        <w:rPr>
          <w:rFonts w:ascii="Times New Roman" w:eastAsiaTheme="minorEastAsia" w:hAnsi="Times New Roman" w:cs="Times New Roman"/>
          <w:b/>
          <w:sz w:val="24"/>
          <w:szCs w:val="24"/>
          <w:lang w:eastAsia="hr-HR"/>
        </w:rPr>
        <w:t>1.247.376</w:t>
      </w:r>
      <w:r w:rsidRPr="00E5034D">
        <w:rPr>
          <w:rFonts w:ascii="Times New Roman" w:eastAsiaTheme="minorEastAsia" w:hAnsi="Times New Roman" w:cs="Times New Roman"/>
          <w:b/>
          <w:bCs/>
          <w:sz w:val="24"/>
          <w:szCs w:val="24"/>
          <w:lang w:eastAsia="hr-HR"/>
        </w:rPr>
        <w:t xml:space="preserve"> kn.</w:t>
      </w:r>
    </w:p>
    <w:p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Tijekom izvještajnog razdoblja ukupno je zaprimljen</w:t>
      </w:r>
      <w:r w:rsidR="00F514ED" w:rsidRPr="00E5034D">
        <w:rPr>
          <w:rFonts w:ascii="Times New Roman" w:eastAsiaTheme="minorEastAsia" w:hAnsi="Times New Roman" w:cs="Times New Roman"/>
          <w:sz w:val="24"/>
          <w:szCs w:val="24"/>
          <w:lang w:eastAsia="hr-HR"/>
        </w:rPr>
        <w:t>a 221</w:t>
      </w:r>
      <w:r w:rsidRPr="00E5034D">
        <w:rPr>
          <w:rFonts w:ascii="Times New Roman" w:eastAsiaTheme="minorEastAsia" w:hAnsi="Times New Roman" w:cs="Times New Roman"/>
          <w:sz w:val="24"/>
          <w:szCs w:val="24"/>
          <w:lang w:eastAsia="hr-HR"/>
        </w:rPr>
        <w:t xml:space="preserve"> presuda, odnosno rješenj</w:t>
      </w:r>
      <w:r w:rsidR="00F514ED" w:rsidRPr="00E5034D">
        <w:rPr>
          <w:rFonts w:ascii="Times New Roman" w:eastAsiaTheme="minorEastAsia" w:hAnsi="Times New Roman" w:cs="Times New Roman"/>
          <w:sz w:val="24"/>
          <w:szCs w:val="24"/>
          <w:lang w:eastAsia="hr-HR"/>
        </w:rPr>
        <w:t>e</w:t>
      </w:r>
      <w:r w:rsidRPr="00E5034D">
        <w:rPr>
          <w:rFonts w:ascii="Times New Roman" w:eastAsiaTheme="minorEastAsia" w:hAnsi="Times New Roman" w:cs="Times New Roman"/>
          <w:sz w:val="24"/>
          <w:szCs w:val="24"/>
          <w:lang w:eastAsia="hr-HR"/>
        </w:rPr>
        <w:t xml:space="preserve"> prekršajnih sudova. Razmatrajući odluke prekršajnih sudova, vidljivo je da su u </w:t>
      </w:r>
      <w:r w:rsidR="00F514ED" w:rsidRPr="00E5034D">
        <w:rPr>
          <w:rFonts w:ascii="Times New Roman" w:eastAsiaTheme="minorEastAsia" w:hAnsi="Times New Roman" w:cs="Times New Roman"/>
          <w:sz w:val="24"/>
          <w:szCs w:val="24"/>
          <w:lang w:eastAsia="hr-HR"/>
        </w:rPr>
        <w:t>185</w:t>
      </w:r>
      <w:r w:rsidRPr="00E5034D">
        <w:rPr>
          <w:rFonts w:ascii="Times New Roman" w:eastAsiaTheme="minorEastAsia" w:hAnsi="Times New Roman" w:cs="Times New Roman"/>
          <w:sz w:val="24"/>
          <w:szCs w:val="24"/>
          <w:lang w:eastAsia="hr-HR"/>
        </w:rPr>
        <w:t xml:space="preserve"> slučaj</w:t>
      </w:r>
      <w:r w:rsidR="00F514ED" w:rsidRPr="00E5034D">
        <w:rPr>
          <w:rFonts w:ascii="Times New Roman" w:eastAsiaTheme="minorEastAsia" w:hAnsi="Times New Roman" w:cs="Times New Roman"/>
          <w:sz w:val="24"/>
          <w:szCs w:val="24"/>
          <w:lang w:eastAsia="hr-HR"/>
        </w:rPr>
        <w:t>ev</w:t>
      </w:r>
      <w:r w:rsidRPr="00E5034D">
        <w:rPr>
          <w:rFonts w:ascii="Times New Roman" w:eastAsiaTheme="minorEastAsia" w:hAnsi="Times New Roman" w:cs="Times New Roman"/>
          <w:sz w:val="24"/>
          <w:szCs w:val="24"/>
          <w:lang w:eastAsia="hr-HR"/>
        </w:rPr>
        <w:t xml:space="preserve">a nadzirane osobe proglašene krivima, od čega </w:t>
      </w:r>
      <w:r w:rsidR="00F514ED" w:rsidRPr="00E5034D">
        <w:rPr>
          <w:rFonts w:ascii="Times New Roman" w:eastAsiaTheme="minorEastAsia" w:hAnsi="Times New Roman" w:cs="Times New Roman"/>
          <w:sz w:val="24"/>
          <w:szCs w:val="24"/>
          <w:lang w:eastAsia="hr-HR"/>
        </w:rPr>
        <w:t>182</w:t>
      </w:r>
      <w:r w:rsidRPr="00E5034D">
        <w:rPr>
          <w:rFonts w:ascii="Times New Roman" w:eastAsiaTheme="minorEastAsia" w:hAnsi="Times New Roman" w:cs="Times New Roman"/>
          <w:sz w:val="24"/>
          <w:szCs w:val="24"/>
          <w:lang w:eastAsia="hr-HR"/>
        </w:rPr>
        <w:t xml:space="preserve"> uz izricanje novčane kazne, </w:t>
      </w:r>
      <w:r w:rsidR="00F514ED" w:rsidRPr="00E5034D">
        <w:rPr>
          <w:rFonts w:ascii="Times New Roman" w:eastAsiaTheme="minorEastAsia" w:hAnsi="Times New Roman" w:cs="Times New Roman"/>
          <w:sz w:val="24"/>
          <w:szCs w:val="24"/>
          <w:lang w:eastAsia="hr-HR"/>
        </w:rPr>
        <w:t>16</w:t>
      </w:r>
      <w:r w:rsidRPr="00E5034D">
        <w:rPr>
          <w:rFonts w:ascii="Times New Roman" w:eastAsiaTheme="minorEastAsia" w:hAnsi="Times New Roman" w:cs="Times New Roman"/>
          <w:sz w:val="24"/>
          <w:szCs w:val="24"/>
          <w:lang w:eastAsia="hr-HR"/>
        </w:rPr>
        <w:t xml:space="preserve"> postupaka je </w:t>
      </w:r>
      <w:r w:rsidR="001E6B3E" w:rsidRPr="00E5034D">
        <w:rPr>
          <w:rFonts w:ascii="Times New Roman" w:eastAsiaTheme="minorEastAsia" w:hAnsi="Times New Roman" w:cs="Times New Roman"/>
          <w:sz w:val="24"/>
          <w:szCs w:val="24"/>
          <w:lang w:eastAsia="hr-HR"/>
        </w:rPr>
        <w:t>obus</w:t>
      </w:r>
      <w:r w:rsidR="00F514ED" w:rsidRPr="00E5034D">
        <w:rPr>
          <w:rFonts w:ascii="Times New Roman" w:eastAsiaTheme="minorEastAsia" w:hAnsi="Times New Roman" w:cs="Times New Roman"/>
          <w:sz w:val="24"/>
          <w:szCs w:val="24"/>
          <w:lang w:eastAsia="hr-HR"/>
        </w:rPr>
        <w:t>tavljeno (13</w:t>
      </w:r>
      <w:r w:rsidRPr="00E5034D">
        <w:rPr>
          <w:rFonts w:ascii="Times New Roman" w:eastAsiaTheme="minorEastAsia" w:hAnsi="Times New Roman" w:cs="Times New Roman"/>
          <w:sz w:val="24"/>
          <w:szCs w:val="24"/>
          <w:lang w:eastAsia="hr-HR"/>
        </w:rPr>
        <w:t xml:space="preserve"> zbog zastare), odbačen</w:t>
      </w:r>
      <w:r w:rsidR="00F514ED" w:rsidRPr="00E5034D">
        <w:rPr>
          <w:rFonts w:ascii="Times New Roman" w:eastAsiaTheme="minorEastAsia" w:hAnsi="Times New Roman" w:cs="Times New Roman"/>
          <w:sz w:val="24"/>
          <w:szCs w:val="24"/>
          <w:lang w:eastAsia="hr-HR"/>
        </w:rPr>
        <w:t>e su 4 prijave</w:t>
      </w:r>
      <w:r w:rsidRPr="00E5034D">
        <w:rPr>
          <w:rFonts w:ascii="Times New Roman" w:eastAsiaTheme="minorEastAsia" w:hAnsi="Times New Roman" w:cs="Times New Roman"/>
          <w:sz w:val="24"/>
          <w:szCs w:val="24"/>
          <w:lang w:eastAsia="hr-HR"/>
        </w:rPr>
        <w:t xml:space="preserve">, a u </w:t>
      </w:r>
      <w:r w:rsidR="00F514ED" w:rsidRPr="00E5034D">
        <w:rPr>
          <w:rFonts w:ascii="Times New Roman" w:eastAsiaTheme="minorEastAsia" w:hAnsi="Times New Roman" w:cs="Times New Roman"/>
          <w:sz w:val="24"/>
          <w:szCs w:val="24"/>
          <w:lang w:eastAsia="hr-HR"/>
        </w:rPr>
        <w:t>16</w:t>
      </w:r>
      <w:r w:rsidRPr="00E5034D">
        <w:rPr>
          <w:rFonts w:ascii="Times New Roman" w:eastAsiaTheme="minorEastAsia" w:hAnsi="Times New Roman" w:cs="Times New Roman"/>
          <w:sz w:val="24"/>
          <w:szCs w:val="24"/>
          <w:lang w:eastAsia="hr-HR"/>
        </w:rPr>
        <w:t xml:space="preserve"> slučaj</w:t>
      </w:r>
      <w:r w:rsidR="00F514ED" w:rsidRPr="00E5034D">
        <w:rPr>
          <w:rFonts w:ascii="Times New Roman" w:eastAsiaTheme="minorEastAsia" w:hAnsi="Times New Roman" w:cs="Times New Roman"/>
          <w:sz w:val="24"/>
          <w:szCs w:val="24"/>
          <w:lang w:eastAsia="hr-HR"/>
        </w:rPr>
        <w:t>ev</w:t>
      </w:r>
      <w:r w:rsidRPr="00E5034D">
        <w:rPr>
          <w:rFonts w:ascii="Times New Roman" w:eastAsiaTheme="minorEastAsia" w:hAnsi="Times New Roman" w:cs="Times New Roman"/>
          <w:sz w:val="24"/>
          <w:szCs w:val="24"/>
          <w:lang w:eastAsia="hr-HR"/>
        </w:rPr>
        <w:t>a su nadzira</w:t>
      </w:r>
      <w:r w:rsidR="00770743" w:rsidRPr="00E5034D">
        <w:rPr>
          <w:rFonts w:ascii="Times New Roman" w:eastAsiaTheme="minorEastAsia" w:hAnsi="Times New Roman" w:cs="Times New Roman"/>
          <w:sz w:val="24"/>
          <w:szCs w:val="24"/>
          <w:lang w:eastAsia="hr-HR"/>
        </w:rPr>
        <w:t>ne osobe oslobođene od optužbe.</w:t>
      </w:r>
    </w:p>
    <w:p w:rsidR="00B20078" w:rsidRPr="00E5034D" w:rsidRDefault="00B20078" w:rsidP="00B20078">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 xml:space="preserve">Bitno je naglasiti da statistički podatak broja obavljenih nadzora uvelike ovisi o predmetu nadzora. Obavljanje jednog koordiniranog nadzora </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bilo tzv. SEVESO postrojenja ili onog koji </w:t>
      </w:r>
      <w:r w:rsidRPr="00E5034D">
        <w:rPr>
          <w:rFonts w:ascii="Times New Roman" w:eastAsiaTheme="minorEastAsia" w:hAnsi="Times New Roman" w:cs="Times New Roman"/>
          <w:sz w:val="24"/>
          <w:szCs w:val="24"/>
          <w:lang w:eastAsia="hr-HR"/>
        </w:rPr>
        <w:lastRenderedPageBreak/>
        <w:t>posjeduje rješenje o okolišnoj dozvoli</w:t>
      </w:r>
      <w:r w:rsidR="00F514ED" w:rsidRPr="00E5034D">
        <w:rPr>
          <w:rFonts w:ascii="Times New Roman" w:eastAsiaTheme="minorEastAsia" w:hAnsi="Times New Roman" w:cs="Times New Roman"/>
          <w:sz w:val="24"/>
          <w:szCs w:val="24"/>
          <w:lang w:eastAsia="hr-HR"/>
        </w:rPr>
        <w:t>)</w:t>
      </w:r>
      <w:r w:rsidRPr="00E5034D">
        <w:rPr>
          <w:rFonts w:ascii="Times New Roman" w:eastAsiaTheme="minorEastAsia" w:hAnsi="Times New Roman" w:cs="Times New Roman"/>
          <w:sz w:val="24"/>
          <w:szCs w:val="24"/>
          <w:lang w:eastAsia="hr-HR"/>
        </w:rPr>
        <w:t xml:space="preserve"> ili nadzora ovlaštenika za gospodarenje otpadom, nije moguće uspoređivati sa nekim jednostavnijim nadzorom s obzirom na dokumentaciju koju je potrebno proučiti prije samog obavljanja nadzora kao i popratnih radnji </w:t>
      </w:r>
      <w:r w:rsidR="00F514ED" w:rsidRPr="00E5034D">
        <w:rPr>
          <w:rFonts w:ascii="Times New Roman" w:eastAsiaTheme="minorEastAsia" w:hAnsi="Times New Roman" w:cs="Times New Roman"/>
          <w:sz w:val="24"/>
          <w:szCs w:val="24"/>
          <w:lang w:eastAsia="hr-HR"/>
        </w:rPr>
        <w:t>bilo prije ili poslije nadzora.</w:t>
      </w:r>
    </w:p>
    <w:p w:rsidR="00583AE2" w:rsidRPr="00E5034D" w:rsidRDefault="00B20078" w:rsidP="00BF03D1">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t>Osim navedenog također je bitno naglasiti da dokumentacija koja se kontrolira u samom nadzoru nije ista za svaki subjekt. Nije usporediva kontrola npr. jedne dozvole za gospodarenje otpadom, Izvještaja o sigurnosti ili Knjige uvjeta koja je sastavni dio rješenja o okolišnoj dozvoli sa kontrolom pojedinih obrazaca koje pravni subjekti moraju imati sukladno raznim zakonskim odredbama</w:t>
      </w:r>
      <w:r w:rsidR="00C635E2" w:rsidRPr="00E5034D">
        <w:rPr>
          <w:rFonts w:ascii="Times New Roman" w:eastAsiaTheme="minorEastAsia" w:hAnsi="Times New Roman" w:cs="Times New Roman"/>
          <w:sz w:val="24"/>
          <w:szCs w:val="24"/>
          <w:lang w:eastAsia="hr-HR"/>
        </w:rPr>
        <w:t>.</w:t>
      </w:r>
    </w:p>
    <w:p w:rsidR="00BF03D1" w:rsidRPr="00E5034D" w:rsidRDefault="00BF03D1" w:rsidP="00BF03D1">
      <w:pPr>
        <w:spacing w:before="120" w:after="120"/>
        <w:jc w:val="both"/>
        <w:rPr>
          <w:rFonts w:ascii="Times New Roman" w:eastAsiaTheme="minorEastAsia" w:hAnsi="Times New Roman" w:cs="Times New Roman"/>
          <w:sz w:val="24"/>
          <w:szCs w:val="24"/>
          <w:lang w:eastAsia="hr-HR"/>
        </w:rPr>
      </w:pPr>
      <w:r w:rsidRPr="00E5034D">
        <w:rPr>
          <w:rFonts w:ascii="Times New Roman" w:eastAsiaTheme="minorEastAsia" w:hAnsi="Times New Roman" w:cs="Times New Roman"/>
          <w:sz w:val="24"/>
          <w:szCs w:val="24"/>
          <w:lang w:eastAsia="hr-HR"/>
        </w:rPr>
        <w:br w:type="page"/>
      </w:r>
    </w:p>
    <w:p w:rsidR="005F6A59" w:rsidRPr="00E5034D" w:rsidRDefault="005F6A59" w:rsidP="003D0853">
      <w:pPr>
        <w:pStyle w:val="Body1"/>
        <w:spacing w:before="240" w:after="240"/>
        <w:ind w:left="425" w:hanging="425"/>
        <w:jc w:val="left"/>
        <w:rPr>
          <w:rFonts w:ascii="Times New Roman" w:hAnsi="Times New Roman" w:cs="Times New Roman"/>
          <w:noProof/>
          <w:sz w:val="28"/>
          <w:szCs w:val="28"/>
        </w:rPr>
      </w:pPr>
      <w:r w:rsidRPr="00E5034D">
        <w:rPr>
          <w:rFonts w:ascii="Times New Roman" w:hAnsi="Times New Roman" w:cs="Times New Roman"/>
          <w:b/>
          <w:bCs/>
          <w:sz w:val="28"/>
          <w:szCs w:val="28"/>
        </w:rPr>
        <w:lastRenderedPageBreak/>
        <w:t xml:space="preserve">5. </w:t>
      </w:r>
      <w:r w:rsidR="00CE7E2C" w:rsidRPr="00E5034D">
        <w:rPr>
          <w:rFonts w:ascii="Times New Roman" w:hAnsi="Times New Roman" w:cs="Times New Roman"/>
          <w:b/>
          <w:bCs/>
          <w:sz w:val="28"/>
          <w:szCs w:val="28"/>
        </w:rPr>
        <w:t xml:space="preserve">  </w:t>
      </w:r>
      <w:r w:rsidRPr="00E5034D">
        <w:rPr>
          <w:rFonts w:ascii="Times New Roman" w:hAnsi="Times New Roman" w:cs="Times New Roman"/>
          <w:b/>
          <w:bCs/>
          <w:sz w:val="28"/>
          <w:szCs w:val="28"/>
        </w:rPr>
        <w:t>ZAJEDNIČKO IZVJEŠĆE O PROVEDENIM KOORDINIRANIM INSPEKCIJSKIM NADZORIMA U OKVIRU MEĐUSOBNE SURADNJE S DRUGIM INSPEKCIJAMA U PODRUČJU OKOLIŠA</w:t>
      </w:r>
    </w:p>
    <w:p w:rsidR="00BF03D1" w:rsidRPr="00E5034D" w:rsidRDefault="00BF03D1" w:rsidP="00BF03D1">
      <w:pPr>
        <w:spacing w:before="120" w:after="120" w:line="276" w:lineRule="auto"/>
        <w:jc w:val="both"/>
        <w:rPr>
          <w:rFonts w:ascii="Times New Roman" w:eastAsia="Calibri" w:hAnsi="Times New Roman" w:cs="Times New Roman"/>
          <w:sz w:val="24"/>
          <w:szCs w:val="24"/>
        </w:rPr>
      </w:pPr>
    </w:p>
    <w:p w:rsidR="001B6A58" w:rsidRPr="00E5034D" w:rsidRDefault="00857541" w:rsidP="00BF03D1">
      <w:pPr>
        <w:spacing w:before="120" w:after="120" w:line="276" w:lineRule="auto"/>
        <w:jc w:val="both"/>
        <w:rPr>
          <w:rFonts w:ascii="Times New Roman" w:eastAsia="Calibri" w:hAnsi="Times New Roman" w:cs="Times New Roman"/>
          <w:sz w:val="24"/>
          <w:szCs w:val="24"/>
          <w:lang w:eastAsia="hr-HR"/>
        </w:rPr>
      </w:pPr>
      <w:r w:rsidRPr="00E5034D">
        <w:rPr>
          <w:rFonts w:ascii="Times New Roman" w:hAnsi="Times New Roman" w:cs="Times New Roman"/>
          <w:noProof/>
          <w:sz w:val="24"/>
          <w:szCs w:val="24"/>
          <w:lang w:eastAsia="hr-HR"/>
        </w:rPr>
        <w:drawing>
          <wp:anchor distT="0" distB="0" distL="114300" distR="114300" simplePos="0" relativeHeight="251666432" behindDoc="1" locked="0" layoutInCell="1" allowOverlap="1" wp14:anchorId="6DC3A22D" wp14:editId="05318F7D">
            <wp:simplePos x="0" y="0"/>
            <wp:positionH relativeFrom="column">
              <wp:posOffset>2786380</wp:posOffset>
            </wp:positionH>
            <wp:positionV relativeFrom="paragraph">
              <wp:posOffset>420370</wp:posOffset>
            </wp:positionV>
            <wp:extent cx="3147695" cy="3886200"/>
            <wp:effectExtent l="0" t="0" r="0" b="0"/>
            <wp:wrapTight wrapText="bothSides">
              <wp:wrapPolygon edited="0">
                <wp:start x="0" y="0"/>
                <wp:lineTo x="0" y="21494"/>
                <wp:lineTo x="21439" y="21494"/>
                <wp:lineTo x="21439" y="0"/>
                <wp:lineTo x="0" y="0"/>
              </wp:wrapPolygon>
            </wp:wrapTight>
            <wp:docPr id="12" name="Slika 12" descr="C:\Users\amilosic\Downloads\20210222_1344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osic\Downloads\20210222_134420_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031" b="24267"/>
                    <a:stretch/>
                  </pic:blipFill>
                  <pic:spPr bwMode="auto">
                    <a:xfrm>
                      <a:off x="0" y="0"/>
                      <a:ext cx="3147695" cy="388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34D">
        <w:rPr>
          <w:rFonts w:ascii="Times New Roman" w:eastAsia="Calibri" w:hAnsi="Times New Roman" w:cs="Times New Roman"/>
          <w:sz w:val="24"/>
          <w:szCs w:val="24"/>
        </w:rPr>
        <w:t>Postrojenja koja</w:t>
      </w:r>
      <w:r w:rsidR="001B6A58" w:rsidRPr="00E5034D">
        <w:rPr>
          <w:rFonts w:ascii="Times New Roman" w:eastAsia="Calibri" w:hAnsi="Times New Roman" w:cs="Times New Roman"/>
          <w:sz w:val="24"/>
          <w:szCs w:val="24"/>
        </w:rPr>
        <w:t xml:space="preserve"> višestruko opterećuju sastavnice okoliša </w:t>
      </w:r>
      <w:r w:rsidRPr="00E5034D">
        <w:rPr>
          <w:rFonts w:ascii="Times New Roman" w:eastAsia="Calibri" w:hAnsi="Times New Roman" w:cs="Times New Roman"/>
          <w:sz w:val="24"/>
          <w:szCs w:val="24"/>
        </w:rPr>
        <w:t xml:space="preserve"> ispuštaju</w:t>
      </w:r>
      <w:r w:rsidR="001B6A58" w:rsidRPr="00E5034D">
        <w:rPr>
          <w:rFonts w:ascii="Times New Roman" w:eastAsia="Calibri" w:hAnsi="Times New Roman" w:cs="Times New Roman"/>
          <w:sz w:val="24"/>
          <w:szCs w:val="24"/>
        </w:rPr>
        <w:t>ći</w:t>
      </w:r>
      <w:r w:rsidRPr="00E5034D">
        <w:rPr>
          <w:rFonts w:ascii="Times New Roman" w:eastAsia="Calibri" w:hAnsi="Times New Roman" w:cs="Times New Roman"/>
          <w:sz w:val="24"/>
          <w:szCs w:val="24"/>
        </w:rPr>
        <w:t xml:space="preserve"> emisije onečišćujućih tvari u zrak, vode i tlo, a u kojima se odvijaju aktivnosti iz priloga I  </w:t>
      </w:r>
      <w:r w:rsidR="001B6A58" w:rsidRPr="00E5034D">
        <w:rPr>
          <w:rFonts w:ascii="Times New Roman" w:eastAsia="Calibri" w:hAnsi="Times New Roman" w:cs="Times New Roman"/>
          <w:sz w:val="24"/>
          <w:szCs w:val="24"/>
        </w:rPr>
        <w:t xml:space="preserve">Uredbe o </w:t>
      </w:r>
      <w:r w:rsidR="001B6A58" w:rsidRPr="00E5034D">
        <w:rPr>
          <w:rFonts w:ascii="Times New Roman" w:eastAsia="Calibri" w:hAnsi="Times New Roman" w:cs="Times New Roman"/>
          <w:sz w:val="24"/>
          <w:szCs w:val="24"/>
          <w:lang w:eastAsia="hr-HR"/>
        </w:rPr>
        <w:t>okolišnoj dozvoli (NN, br. 8/14, 5/18), obveznici su ishođenja okolišne dozvole.</w:t>
      </w:r>
    </w:p>
    <w:p w:rsidR="001B6A58" w:rsidRPr="00E5034D" w:rsidRDefault="001B6A58" w:rsidP="00BF03D1">
      <w:pPr>
        <w:spacing w:before="120" w:after="120" w:line="276"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lang w:eastAsia="hr-HR"/>
        </w:rPr>
        <w:t>Okolišna dozvola izdaje se s ciljem cjelovite zaštite okoliša putem integriranog sprječavanja i kontrole onečišćenja, osiguravajući visoku razinu zaštite okoliša i uvjete za sprječavanje značajnog onečišćenja okoliša zbog industrijskih aktivnosti. Provedba postupka ishođenja okolišne dozvole propisana je Zakonom o zaštiti okoliša i Uredbom o okolišnoj dozvoli</w:t>
      </w:r>
      <w:r w:rsidR="00F95F98" w:rsidRPr="00E5034D">
        <w:rPr>
          <w:rFonts w:ascii="Times New Roman" w:eastAsia="Calibri" w:hAnsi="Times New Roman" w:cs="Times New Roman"/>
          <w:sz w:val="24"/>
          <w:szCs w:val="24"/>
          <w:lang w:eastAsia="hr-HR"/>
        </w:rPr>
        <w:t xml:space="preserve">, a kojima </w:t>
      </w:r>
      <w:r w:rsidR="0096360D" w:rsidRPr="00E5034D">
        <w:rPr>
          <w:rFonts w:ascii="Times New Roman" w:eastAsia="Calibri" w:hAnsi="Times New Roman" w:cs="Times New Roman"/>
          <w:sz w:val="24"/>
          <w:szCs w:val="24"/>
          <w:lang w:eastAsia="hr-HR"/>
        </w:rPr>
        <w:t>su</w:t>
      </w:r>
      <w:r w:rsidR="00F95F98" w:rsidRPr="00E5034D">
        <w:rPr>
          <w:rFonts w:ascii="Times New Roman" w:eastAsia="Calibri" w:hAnsi="Times New Roman" w:cs="Times New Roman"/>
          <w:sz w:val="24"/>
          <w:szCs w:val="24"/>
          <w:lang w:eastAsia="hr-HR"/>
        </w:rPr>
        <w:t xml:space="preserve"> u pravni poredak Republike Hrvatske prenesen</w:t>
      </w:r>
      <w:r w:rsidR="0096360D" w:rsidRPr="00E5034D">
        <w:rPr>
          <w:rFonts w:ascii="Times New Roman" w:eastAsia="Calibri" w:hAnsi="Times New Roman" w:cs="Times New Roman"/>
          <w:sz w:val="24"/>
          <w:szCs w:val="24"/>
          <w:lang w:eastAsia="hr-HR"/>
        </w:rPr>
        <w:t>e odredbe</w:t>
      </w:r>
      <w:r w:rsidR="00F95F98" w:rsidRPr="00E5034D">
        <w:rPr>
          <w:rFonts w:ascii="Times New Roman" w:eastAsia="Calibri" w:hAnsi="Times New Roman" w:cs="Times New Roman"/>
          <w:sz w:val="24"/>
          <w:szCs w:val="24"/>
          <w:lang w:eastAsia="hr-HR"/>
        </w:rPr>
        <w:t xml:space="preserve"> Direktiv</w:t>
      </w:r>
      <w:r w:rsidR="0096360D" w:rsidRPr="00E5034D">
        <w:rPr>
          <w:rFonts w:ascii="Times New Roman" w:eastAsia="Calibri" w:hAnsi="Times New Roman" w:cs="Times New Roman"/>
          <w:sz w:val="24"/>
          <w:szCs w:val="24"/>
          <w:lang w:eastAsia="hr-HR"/>
        </w:rPr>
        <w:t>e</w:t>
      </w:r>
      <w:r w:rsidR="00F95F98" w:rsidRPr="00E5034D">
        <w:rPr>
          <w:rFonts w:ascii="Times New Roman" w:eastAsia="Calibri" w:hAnsi="Times New Roman" w:cs="Times New Roman"/>
          <w:sz w:val="24"/>
          <w:szCs w:val="24"/>
          <w:lang w:eastAsia="hr-HR"/>
        </w:rPr>
        <w:t xml:space="preserve"> 2010/75/EU Europskog parlamenta i Vijeća od 24. studenog 2010. o industrijskim emisijama (integrirano sprečavanje</w:t>
      </w:r>
      <w:r w:rsidR="00F95F98" w:rsidRPr="00E5034D">
        <w:rPr>
          <w:rFonts w:ascii="Times New Roman" w:eastAsia="Calibri" w:hAnsi="Times New Roman" w:cs="Times New Roman"/>
          <w:sz w:val="24"/>
          <w:szCs w:val="24"/>
        </w:rPr>
        <w:t xml:space="preserve"> i kontrola onečišćenja), (preinačeno) (tekst značajan za EGP) (SL L334,17.12.2010.)</w:t>
      </w:r>
    </w:p>
    <w:p w:rsidR="00857541" w:rsidRPr="00E5034D" w:rsidRDefault="00857541" w:rsidP="00F03260">
      <w:pPr>
        <w:ind w:left="4313"/>
        <w:jc w:val="both"/>
        <w:rPr>
          <w:rFonts w:ascii="Times New Roman" w:hAnsi="Times New Roman" w:cs="Times New Roman"/>
          <w:i/>
          <w:sz w:val="20"/>
          <w:szCs w:val="20"/>
        </w:rPr>
      </w:pPr>
      <w:r w:rsidRPr="00E5034D">
        <w:rPr>
          <w:rFonts w:ascii="Times New Roman" w:hAnsi="Times New Roman" w:cs="Times New Roman"/>
          <w:i/>
          <w:sz w:val="20"/>
          <w:szCs w:val="20"/>
        </w:rPr>
        <w:t>Slika 1. Postrojenje HEINEKEN Hrvatska d.d., Karlovac (</w:t>
      </w:r>
      <w:r w:rsidR="00420EAE" w:rsidRPr="00E5034D">
        <w:rPr>
          <w:rFonts w:ascii="Times New Roman" w:hAnsi="Times New Roman" w:cs="Times New Roman"/>
          <w:i/>
          <w:sz w:val="20"/>
          <w:szCs w:val="20"/>
        </w:rPr>
        <w:t>obveznik okolišne dozvole</w:t>
      </w:r>
      <w:r w:rsidRPr="00E5034D">
        <w:rPr>
          <w:rFonts w:ascii="Times New Roman" w:hAnsi="Times New Roman" w:cs="Times New Roman"/>
          <w:i/>
          <w:sz w:val="20"/>
          <w:szCs w:val="20"/>
        </w:rPr>
        <w:t>)</w:t>
      </w:r>
    </w:p>
    <w:p w:rsidR="00F95F98" w:rsidRPr="00E5034D" w:rsidRDefault="00F95F98" w:rsidP="00F95F98">
      <w:pPr>
        <w:pStyle w:val="Default"/>
        <w:spacing w:line="276" w:lineRule="auto"/>
        <w:jc w:val="both"/>
        <w:rPr>
          <w:rFonts w:ascii="Times New Roman" w:hAnsi="Times New Roman" w:cs="Times New Roman"/>
          <w:color w:val="auto"/>
        </w:rPr>
      </w:pPr>
    </w:p>
    <w:p w:rsidR="00441D02" w:rsidRPr="00E5034D" w:rsidRDefault="00F95F98" w:rsidP="00F262D7">
      <w:pPr>
        <w:pStyle w:val="Default"/>
        <w:spacing w:line="276" w:lineRule="auto"/>
        <w:jc w:val="both"/>
        <w:rPr>
          <w:rFonts w:ascii="Times New Roman" w:hAnsi="Times New Roman" w:cs="Times New Roman"/>
          <w:color w:val="auto"/>
        </w:rPr>
      </w:pPr>
      <w:r w:rsidRPr="00E5034D">
        <w:rPr>
          <w:rFonts w:ascii="Times New Roman" w:hAnsi="Times New Roman" w:cs="Times New Roman"/>
          <w:color w:val="auto"/>
        </w:rPr>
        <w:t xml:space="preserve">Također, postrojenja koja na svojim lokacijama opasne tvari skladište, proizvode ili su opasne </w:t>
      </w:r>
      <w:r w:rsidR="00441D02" w:rsidRPr="00E5034D">
        <w:rPr>
          <w:rFonts w:ascii="Times New Roman" w:hAnsi="Times New Roman" w:cs="Times New Roman"/>
          <w:color w:val="auto"/>
        </w:rPr>
        <w:t>tvari</w:t>
      </w:r>
      <w:r w:rsidRPr="00E5034D">
        <w:rPr>
          <w:rFonts w:ascii="Times New Roman" w:hAnsi="Times New Roman" w:cs="Times New Roman"/>
          <w:color w:val="auto"/>
        </w:rPr>
        <w:t xml:space="preserve"> </w:t>
      </w:r>
      <w:r w:rsidRPr="00E5034D">
        <w:rPr>
          <w:rFonts w:ascii="Times New Roman" w:eastAsia="Calibri" w:hAnsi="Times New Roman" w:cs="Times New Roman"/>
          <w:color w:val="auto"/>
        </w:rPr>
        <w:t xml:space="preserve">prisutne kao sirovina, proizvod, nusproizvod, ostatak ili među proizvod, uključujući i one tvari za koje se može pretpostaviti da mogu nastati u slučaju nesreće, a koje mogu imati štetne posljedice za zdravlje ljudi, materijalna dobra te prirodu i okoliš </w:t>
      </w:r>
      <w:r w:rsidRPr="00E5034D">
        <w:rPr>
          <w:rFonts w:ascii="Times New Roman" w:hAnsi="Times New Roman" w:cs="Times New Roman"/>
          <w:color w:val="auto"/>
        </w:rPr>
        <w:t>u većim količinama</w:t>
      </w:r>
      <w:r w:rsidR="00441D02" w:rsidRPr="00E5034D">
        <w:rPr>
          <w:rFonts w:ascii="Times New Roman" w:hAnsi="Times New Roman" w:cs="Times New Roman"/>
          <w:color w:val="auto"/>
        </w:rPr>
        <w:t xml:space="preserve"> (SEVESO postrojenja)</w:t>
      </w:r>
      <w:r w:rsidRPr="00E5034D">
        <w:rPr>
          <w:rFonts w:ascii="Times New Roman" w:hAnsi="Times New Roman" w:cs="Times New Roman"/>
          <w:color w:val="auto"/>
        </w:rPr>
        <w:t>, obvezna su sa istima postupati prema U</w:t>
      </w:r>
      <w:r w:rsidRPr="00E5034D">
        <w:rPr>
          <w:rFonts w:ascii="Times New Roman" w:hAnsi="Times New Roman" w:cs="Times New Roman"/>
          <w:bCs/>
          <w:color w:val="auto"/>
          <w:shd w:val="clear" w:color="auto" w:fill="FFFFFF"/>
        </w:rPr>
        <w:t>redbi o sprječavanju velikih nesreća koje uključuju opasne tvari</w:t>
      </w:r>
      <w:r w:rsidRPr="00E5034D">
        <w:rPr>
          <w:rFonts w:ascii="Times New Roman" w:hAnsi="Times New Roman" w:cs="Times New Roman"/>
          <w:color w:val="auto"/>
          <w:shd w:val="clear" w:color="auto" w:fill="FFFFFF"/>
        </w:rPr>
        <w:t xml:space="preserve"> </w:t>
      </w:r>
      <w:r w:rsidR="0096360D" w:rsidRPr="00E5034D">
        <w:rPr>
          <w:rFonts w:ascii="Times New Roman" w:hAnsi="Times New Roman" w:cs="Times New Roman"/>
          <w:color w:val="auto"/>
        </w:rPr>
        <w:t>(NN, br.</w:t>
      </w:r>
      <w:r w:rsidRPr="00E5034D">
        <w:rPr>
          <w:rFonts w:ascii="Times New Roman" w:hAnsi="Times New Roman" w:cs="Times New Roman"/>
          <w:color w:val="auto"/>
        </w:rPr>
        <w:t xml:space="preserve"> 44/14, 31/17</w:t>
      </w:r>
      <w:r w:rsidR="0096360D" w:rsidRPr="00E5034D">
        <w:rPr>
          <w:rFonts w:ascii="Times New Roman" w:hAnsi="Times New Roman" w:cs="Times New Roman"/>
          <w:color w:val="auto"/>
        </w:rPr>
        <w:t>,</w:t>
      </w:r>
      <w:r w:rsidR="00441D02" w:rsidRPr="00E5034D">
        <w:rPr>
          <w:rFonts w:ascii="Times New Roman" w:hAnsi="Times New Roman" w:cs="Times New Roman"/>
          <w:color w:val="auto"/>
        </w:rPr>
        <w:t xml:space="preserve"> 45/17-isp.). Istom Uredbom </w:t>
      </w:r>
      <w:r w:rsidR="00441D02" w:rsidRPr="00E5034D">
        <w:rPr>
          <w:rFonts w:ascii="Times New Roman" w:hAnsi="Times New Roman" w:cs="Times New Roman"/>
          <w:color w:val="auto"/>
          <w:shd w:val="clear" w:color="auto" w:fill="FFFFFF"/>
        </w:rPr>
        <w:t>je u pravni poredak Republike Hrvatske implementirana Direktiva 2012/18/EU Europskog parlamenta i Vijeća od 4. srpnja 2012. o kontroli opasnosti od velikih nesreća koje uključuju opasne tvari, o izmjeni i kasnijem stavljanju izvan snage Direktive Vijeća 96/82/EZ (Tekst značajan za EGP) (SL L 197, 24. 7. 2012.) te je njome p</w:t>
      </w:r>
      <w:r w:rsidR="00441D02" w:rsidRPr="00E5034D">
        <w:rPr>
          <w:rFonts w:ascii="Times New Roman" w:hAnsi="Times New Roman" w:cs="Times New Roman"/>
          <w:color w:val="auto"/>
        </w:rPr>
        <w:t>ropisan p</w:t>
      </w:r>
      <w:r w:rsidR="00441D02" w:rsidRPr="00E5034D">
        <w:rPr>
          <w:rFonts w:ascii="Times New Roman" w:eastAsia="Calibri" w:hAnsi="Times New Roman" w:cs="Times New Roman"/>
          <w:color w:val="auto"/>
        </w:rPr>
        <w:t>opis vrsta opasnih tvari, način utvrđivanja količina, granične količine i kriteriji prema kojima se te tvari klasificiraju kao opasne.</w:t>
      </w:r>
    </w:p>
    <w:p w:rsidR="00E97223" w:rsidRPr="00E5034D" w:rsidRDefault="00441D02"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shd w:val="clear" w:color="auto" w:fill="FFFFFF"/>
          <w:lang w:eastAsia="hr-HR"/>
        </w:rPr>
        <w:t>Nadzor postrojenja koja su obveznici okolišne dozvole kao i nadzor SEVESO postrojenja provodi se u sklopu koordiniranih inspekc</w:t>
      </w:r>
      <w:r w:rsidR="00F262D7" w:rsidRPr="00E5034D">
        <w:rPr>
          <w:rFonts w:ascii="Times New Roman" w:hAnsi="Times New Roman" w:cs="Times New Roman"/>
          <w:sz w:val="24"/>
          <w:szCs w:val="24"/>
          <w:shd w:val="clear" w:color="auto" w:fill="FFFFFF"/>
          <w:lang w:eastAsia="hr-HR"/>
        </w:rPr>
        <w:t>i</w:t>
      </w:r>
      <w:r w:rsidRPr="00E5034D">
        <w:rPr>
          <w:rFonts w:ascii="Times New Roman" w:hAnsi="Times New Roman" w:cs="Times New Roman"/>
          <w:sz w:val="24"/>
          <w:szCs w:val="24"/>
          <w:shd w:val="clear" w:color="auto" w:fill="FFFFFF"/>
          <w:lang w:eastAsia="hr-HR"/>
        </w:rPr>
        <w:t>j</w:t>
      </w:r>
      <w:r w:rsidR="00F262D7" w:rsidRPr="00E5034D">
        <w:rPr>
          <w:rFonts w:ascii="Times New Roman" w:hAnsi="Times New Roman" w:cs="Times New Roman"/>
          <w:sz w:val="24"/>
          <w:szCs w:val="24"/>
          <w:shd w:val="clear" w:color="auto" w:fill="FFFFFF"/>
          <w:lang w:eastAsia="hr-HR"/>
        </w:rPr>
        <w:t>sk</w:t>
      </w:r>
      <w:r w:rsidRPr="00E5034D">
        <w:rPr>
          <w:rFonts w:ascii="Times New Roman" w:hAnsi="Times New Roman" w:cs="Times New Roman"/>
          <w:sz w:val="24"/>
          <w:szCs w:val="24"/>
          <w:shd w:val="clear" w:color="auto" w:fill="FFFFFF"/>
          <w:lang w:eastAsia="hr-HR"/>
        </w:rPr>
        <w:t xml:space="preserve">ih nadzora </w:t>
      </w:r>
      <w:r w:rsidR="00F262D7" w:rsidRPr="00E5034D">
        <w:rPr>
          <w:rFonts w:ascii="Times New Roman" w:hAnsi="Times New Roman" w:cs="Times New Roman"/>
          <w:sz w:val="24"/>
          <w:szCs w:val="24"/>
          <w:shd w:val="clear" w:color="auto" w:fill="FFFFFF"/>
          <w:lang w:eastAsia="hr-HR"/>
        </w:rPr>
        <w:t xml:space="preserve">koje provode </w:t>
      </w:r>
      <w:r w:rsidR="00E97223" w:rsidRPr="00E5034D">
        <w:rPr>
          <w:rFonts w:ascii="Times New Roman" w:hAnsi="Times New Roman" w:cs="Times New Roman"/>
          <w:sz w:val="24"/>
          <w:szCs w:val="24"/>
          <w:shd w:val="clear" w:color="auto" w:fill="FFFFFF"/>
          <w:lang w:eastAsia="hr-HR"/>
        </w:rPr>
        <w:t xml:space="preserve">inspektori zaštite okoliša </w:t>
      </w:r>
      <w:r w:rsidR="008230D9" w:rsidRPr="00E5034D">
        <w:rPr>
          <w:rFonts w:ascii="Times New Roman" w:hAnsi="Times New Roman" w:cs="Times New Roman"/>
          <w:sz w:val="24"/>
          <w:szCs w:val="24"/>
          <w:shd w:val="clear" w:color="auto" w:fill="FFFFFF"/>
          <w:lang w:eastAsia="hr-HR"/>
        </w:rPr>
        <w:t>te</w:t>
      </w:r>
      <w:r w:rsidR="00E97223" w:rsidRPr="00E5034D">
        <w:rPr>
          <w:rFonts w:ascii="Times New Roman" w:hAnsi="Times New Roman" w:cs="Times New Roman"/>
          <w:sz w:val="24"/>
          <w:szCs w:val="24"/>
          <w:shd w:val="clear" w:color="auto" w:fill="FFFFFF"/>
          <w:lang w:eastAsia="hr-HR"/>
        </w:rPr>
        <w:t xml:space="preserve"> </w:t>
      </w:r>
      <w:r w:rsidR="00F262D7" w:rsidRPr="00E5034D">
        <w:rPr>
          <w:rFonts w:ascii="Times New Roman" w:hAnsi="Times New Roman" w:cs="Times New Roman"/>
          <w:sz w:val="24"/>
          <w:szCs w:val="24"/>
          <w:shd w:val="clear" w:color="auto" w:fill="FFFFFF"/>
          <w:lang w:eastAsia="hr-HR"/>
        </w:rPr>
        <w:t xml:space="preserve">drugi </w:t>
      </w:r>
      <w:r w:rsidR="00E97223" w:rsidRPr="00E5034D">
        <w:rPr>
          <w:rFonts w:ascii="Times New Roman" w:hAnsi="Times New Roman" w:cs="Times New Roman"/>
          <w:sz w:val="24"/>
          <w:szCs w:val="24"/>
          <w:shd w:val="clear" w:color="auto" w:fill="FFFFFF"/>
          <w:lang w:eastAsia="hr-HR"/>
        </w:rPr>
        <w:t xml:space="preserve">inspektori nadležni prema posebnim propisima za nadzor pojedinih sastavnica okoliša </w:t>
      </w:r>
      <w:r w:rsidR="00E97223" w:rsidRPr="00E5034D">
        <w:rPr>
          <w:rFonts w:ascii="Times New Roman" w:hAnsi="Times New Roman" w:cs="Times New Roman"/>
          <w:sz w:val="24"/>
          <w:szCs w:val="24"/>
          <w:shd w:val="clear" w:color="auto" w:fill="FFFFFF"/>
          <w:lang w:eastAsia="hr-HR"/>
        </w:rPr>
        <w:lastRenderedPageBreak/>
        <w:t xml:space="preserve">i zaštite od utjecaja opterećenja na okoliš, na način kako je to određeno Zakonom o zaštiti okoliša, a </w:t>
      </w:r>
      <w:r w:rsidR="00F556F4" w:rsidRPr="00E5034D">
        <w:rPr>
          <w:rFonts w:ascii="Times New Roman" w:hAnsi="Times New Roman" w:cs="Times New Roman"/>
          <w:sz w:val="24"/>
          <w:szCs w:val="24"/>
          <w:shd w:val="clear" w:color="auto" w:fill="FFFFFF"/>
          <w:lang w:eastAsia="hr-HR"/>
        </w:rPr>
        <w:t>sukladno godišnjem program</w:t>
      </w:r>
      <w:r w:rsidRPr="00E5034D">
        <w:rPr>
          <w:rFonts w:ascii="Times New Roman" w:hAnsi="Times New Roman" w:cs="Times New Roman"/>
          <w:sz w:val="24"/>
          <w:szCs w:val="24"/>
          <w:shd w:val="clear" w:color="auto" w:fill="FFFFFF"/>
          <w:lang w:eastAsia="hr-HR"/>
        </w:rPr>
        <w:t>u</w:t>
      </w:r>
      <w:r w:rsidR="00F556F4" w:rsidRPr="00E5034D">
        <w:rPr>
          <w:rFonts w:ascii="Times New Roman" w:hAnsi="Times New Roman" w:cs="Times New Roman"/>
          <w:sz w:val="24"/>
          <w:szCs w:val="24"/>
          <w:shd w:val="clear" w:color="auto" w:fill="FFFFFF"/>
          <w:lang w:eastAsia="hr-HR"/>
        </w:rPr>
        <w:t xml:space="preserve"> rada koordiniranih nadzora u području zaštite okoliša koji se izrađuje uz pomoć web alata - integriran</w:t>
      </w:r>
      <w:r w:rsidR="00E97223" w:rsidRPr="00E5034D">
        <w:rPr>
          <w:rFonts w:ascii="Times New Roman" w:hAnsi="Times New Roman" w:cs="Times New Roman"/>
          <w:sz w:val="24"/>
          <w:szCs w:val="24"/>
          <w:shd w:val="clear" w:color="auto" w:fill="FFFFFF"/>
          <w:lang w:eastAsia="hr-HR"/>
        </w:rPr>
        <w:t>e metode procjene rizika (IRAM</w:t>
      </w:r>
      <w:r w:rsidR="00E97223" w:rsidRPr="00E5034D">
        <w:rPr>
          <w:rFonts w:ascii="Times New Roman" w:hAnsi="Times New Roman" w:cs="Times New Roman"/>
          <w:sz w:val="24"/>
          <w:szCs w:val="24"/>
          <w:lang w:eastAsia="hr-HR"/>
        </w:rPr>
        <w:t>).</w:t>
      </w:r>
    </w:p>
    <w:p w:rsidR="00F556F4" w:rsidRPr="00E5034D" w:rsidRDefault="00F556F4"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Nakon provedenih nadzora i dostavljenih </w:t>
      </w:r>
      <w:r w:rsidR="008F6C86" w:rsidRPr="00E5034D">
        <w:rPr>
          <w:rFonts w:ascii="Times New Roman" w:hAnsi="Times New Roman" w:cs="Times New Roman"/>
          <w:sz w:val="24"/>
          <w:szCs w:val="24"/>
          <w:lang w:eastAsia="hr-HR"/>
        </w:rPr>
        <w:t>izvješća</w:t>
      </w:r>
      <w:r w:rsidRPr="00E5034D">
        <w:rPr>
          <w:rFonts w:ascii="Times New Roman" w:hAnsi="Times New Roman" w:cs="Times New Roman"/>
          <w:sz w:val="24"/>
          <w:szCs w:val="24"/>
          <w:lang w:eastAsia="hr-HR"/>
        </w:rPr>
        <w:t xml:space="preserve"> o rezultatima nadzora </w:t>
      </w:r>
      <w:proofErr w:type="spellStart"/>
      <w:r w:rsidRPr="00E5034D">
        <w:rPr>
          <w:rFonts w:ascii="Times New Roman" w:hAnsi="Times New Roman" w:cs="Times New Roman"/>
          <w:sz w:val="24"/>
          <w:szCs w:val="24"/>
          <w:lang w:eastAsia="hr-HR"/>
        </w:rPr>
        <w:t>suradnih</w:t>
      </w:r>
      <w:proofErr w:type="spellEnd"/>
      <w:r w:rsidRPr="00E5034D">
        <w:rPr>
          <w:rFonts w:ascii="Times New Roman" w:hAnsi="Times New Roman" w:cs="Times New Roman"/>
          <w:sz w:val="24"/>
          <w:szCs w:val="24"/>
          <w:lang w:eastAsia="hr-HR"/>
        </w:rPr>
        <w:t xml:space="preserve"> inspekcija, koordinator provodi postupak integriranog ocjenjivanja operatera postrojenja čiji je rezultat procijenjeni rizik koje predmetno postrojenje ili područje postrojenja predstavlja za zdravlje ljudi, materijalna dobra ili okoliš. Ovisno o rezultatima procjene svi operateri se moraju nadzirati dinamikom najmanje jednom u tri godine.</w:t>
      </w:r>
    </w:p>
    <w:p w:rsidR="00685AC7" w:rsidRPr="00E5034D" w:rsidRDefault="00685AC7" w:rsidP="00685AC7">
      <w:pPr>
        <w:pStyle w:val="Default"/>
        <w:spacing w:line="276" w:lineRule="auto"/>
        <w:jc w:val="both"/>
        <w:rPr>
          <w:rFonts w:ascii="Times New Roman" w:hAnsi="Times New Roman" w:cs="Times New Roman"/>
          <w:color w:val="auto"/>
        </w:rPr>
      </w:pPr>
      <w:r w:rsidRPr="00E5034D">
        <w:rPr>
          <w:rFonts w:ascii="Times New Roman" w:hAnsi="Times New Roman" w:cs="Times New Roman"/>
          <w:color w:val="auto"/>
        </w:rPr>
        <w:t>Koordinirani inspekcijski nadzori u 2021. godini obuhvatili su operatere postrojenja složenih sustava iz djelatnosti energetike, proizvodnje i prerade metala, industrije minerala, kemijske industrije, gospodarenja otpadom te drugih djelatnosti uključujući industrijska postrojenja za klaonice, obradu i preradu sirovina za proizvodnju hrane ili hrane za životinje, intenzivan uzgoj životinja (peradi i svinja) te površinske obrade tvari u kojima se koriste organska otapala.</w:t>
      </w:r>
    </w:p>
    <w:p w:rsidR="00441D02" w:rsidRPr="00E5034D" w:rsidRDefault="00441D02" w:rsidP="00685AC7">
      <w:pPr>
        <w:pStyle w:val="Default"/>
        <w:spacing w:line="276" w:lineRule="auto"/>
        <w:jc w:val="both"/>
        <w:rPr>
          <w:rFonts w:ascii="Times New Roman" w:hAnsi="Times New Roman" w:cs="Times New Roman"/>
          <w:color w:val="auto"/>
        </w:rPr>
      </w:pPr>
    </w:p>
    <w:p w:rsidR="00685AC7" w:rsidRPr="00E5034D" w:rsidRDefault="00685AC7" w:rsidP="00BF03D1">
      <w:pPr>
        <w:widowControl w:val="0"/>
        <w:autoSpaceDE w:val="0"/>
        <w:autoSpaceDN w:val="0"/>
        <w:spacing w:line="276" w:lineRule="auto"/>
        <w:jc w:val="both"/>
        <w:rPr>
          <w:rFonts w:ascii="Times New Roman" w:eastAsia="Cambria" w:hAnsi="Times New Roman" w:cs="Times New Roman"/>
          <w:sz w:val="24"/>
          <w:szCs w:val="24"/>
        </w:rPr>
      </w:pPr>
      <w:r w:rsidRPr="00E5034D">
        <w:rPr>
          <w:rFonts w:ascii="Times New Roman" w:eastAsia="Cambria" w:hAnsi="Times New Roman" w:cs="Times New Roman"/>
          <w:noProof/>
          <w:sz w:val="24"/>
          <w:szCs w:val="24"/>
          <w:lang w:eastAsia="hr-HR"/>
        </w:rPr>
        <w:drawing>
          <wp:anchor distT="0" distB="0" distL="114300" distR="114300" simplePos="0" relativeHeight="251661312" behindDoc="1" locked="0" layoutInCell="1" allowOverlap="1" wp14:anchorId="00DBF1A1" wp14:editId="10D16D68">
            <wp:simplePos x="0" y="0"/>
            <wp:positionH relativeFrom="column">
              <wp:posOffset>-4445</wp:posOffset>
            </wp:positionH>
            <wp:positionV relativeFrom="paragraph">
              <wp:posOffset>513715</wp:posOffset>
            </wp:positionV>
            <wp:extent cx="3600450" cy="2171065"/>
            <wp:effectExtent l="0" t="0" r="0" b="635"/>
            <wp:wrapTight wrapText="bothSides">
              <wp:wrapPolygon edited="0">
                <wp:start x="0" y="0"/>
                <wp:lineTo x="0" y="21417"/>
                <wp:lineTo x="21486" y="21417"/>
                <wp:lineTo x="21486"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9153" r="6509" b="20302"/>
                    <a:stretch/>
                  </pic:blipFill>
                  <pic:spPr bwMode="auto">
                    <a:xfrm>
                      <a:off x="0" y="0"/>
                      <a:ext cx="3600450" cy="217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34D">
        <w:rPr>
          <w:rFonts w:ascii="Times New Roman" w:eastAsia="Cambria" w:hAnsi="Times New Roman" w:cs="Times New Roman"/>
          <w:sz w:val="24"/>
          <w:szCs w:val="24"/>
        </w:rPr>
        <w:t>Koordinirani inspekcijski nadzori</w:t>
      </w:r>
      <w:r w:rsidRPr="00E5034D">
        <w:rPr>
          <w:rFonts w:ascii="Times New Roman" w:hAnsi="Times New Roman" w:cs="Times New Roman"/>
          <w:sz w:val="24"/>
          <w:szCs w:val="24"/>
        </w:rPr>
        <w:t xml:space="preserve"> </w:t>
      </w:r>
      <w:r w:rsidR="00441D02" w:rsidRPr="00E5034D">
        <w:rPr>
          <w:rFonts w:ascii="Times New Roman" w:hAnsi="Times New Roman" w:cs="Times New Roman"/>
          <w:sz w:val="24"/>
          <w:szCs w:val="24"/>
        </w:rPr>
        <w:t>SEVESO</w:t>
      </w:r>
      <w:r w:rsidRPr="00E5034D">
        <w:rPr>
          <w:rFonts w:ascii="Times New Roman" w:hAnsi="Times New Roman" w:cs="Times New Roman"/>
          <w:sz w:val="24"/>
          <w:szCs w:val="24"/>
        </w:rPr>
        <w:t xml:space="preserve"> postrojenja </w:t>
      </w:r>
      <w:r w:rsidRPr="00E5034D">
        <w:rPr>
          <w:rFonts w:ascii="Times New Roman" w:eastAsia="Cambria" w:hAnsi="Times New Roman" w:cs="Times New Roman"/>
          <w:sz w:val="24"/>
          <w:szCs w:val="24"/>
        </w:rPr>
        <w:t>sastoje se od planiranog i sustavnog pregleda tehničkih, organizacijskih i upravljačkih sustava koji se primjenjuju u postrojenju i usmjereni su na provjeru usklađenosti sustava upravljanja sigurnošću (SUS-a) operatera, provjeru provedbe relevantne politike sprječavanja velikih nesreća (PSVN) koju je operater objavio, provjeru podudarnosti konfiguracije postrojenja s onim što je operater naveo u Izvješću o sigurnosti, kao i provjeru provedbe zahtjeva/naloga iz prethodnih inspekcijskih nadzora.</w:t>
      </w:r>
    </w:p>
    <w:p w:rsidR="00685AC7" w:rsidRPr="00E5034D" w:rsidRDefault="00685AC7" w:rsidP="00685AC7">
      <w:pPr>
        <w:widowControl w:val="0"/>
        <w:autoSpaceDE w:val="0"/>
        <w:autoSpaceDN w:val="0"/>
        <w:jc w:val="both"/>
        <w:rPr>
          <w:rFonts w:ascii="Times New Roman" w:eastAsia="Calibri" w:hAnsi="Times New Roman" w:cs="Times New Roman"/>
          <w:i/>
          <w:sz w:val="20"/>
          <w:szCs w:val="20"/>
        </w:rPr>
      </w:pPr>
      <w:r w:rsidRPr="00E5034D">
        <w:rPr>
          <w:rFonts w:ascii="Times New Roman" w:eastAsia="Cambria" w:hAnsi="Times New Roman" w:cs="Times New Roman"/>
          <w:i/>
          <w:sz w:val="20"/>
          <w:szCs w:val="20"/>
        </w:rPr>
        <w:t>Slika 2. INA d.d. UNP Terminal Zagreb („</w:t>
      </w:r>
      <w:proofErr w:type="spellStart"/>
      <w:r w:rsidRPr="00E5034D">
        <w:rPr>
          <w:rFonts w:ascii="Times New Roman" w:eastAsia="Cambria" w:hAnsi="Times New Roman" w:cs="Times New Roman"/>
          <w:i/>
          <w:sz w:val="20"/>
          <w:szCs w:val="20"/>
        </w:rPr>
        <w:t>Seveso</w:t>
      </w:r>
      <w:proofErr w:type="spellEnd"/>
      <w:r w:rsidRPr="00E5034D">
        <w:rPr>
          <w:rFonts w:ascii="Times New Roman" w:eastAsia="Cambria" w:hAnsi="Times New Roman" w:cs="Times New Roman"/>
          <w:i/>
          <w:sz w:val="20"/>
          <w:szCs w:val="20"/>
        </w:rPr>
        <w:t>“ postrojenje)</w:t>
      </w:r>
    </w:p>
    <w:p w:rsidR="00685AC7" w:rsidRPr="00E5034D" w:rsidRDefault="00685AC7" w:rsidP="00685AC7">
      <w:pPr>
        <w:pStyle w:val="Default"/>
        <w:spacing w:line="276" w:lineRule="auto"/>
        <w:jc w:val="both"/>
        <w:rPr>
          <w:rFonts w:eastAsia="Calibri"/>
          <w:color w:val="auto"/>
        </w:rPr>
      </w:pPr>
    </w:p>
    <w:p w:rsidR="00685AC7" w:rsidRPr="00E5034D" w:rsidRDefault="00685AC7" w:rsidP="00685AC7">
      <w:pPr>
        <w:pStyle w:val="Default"/>
        <w:spacing w:line="276" w:lineRule="auto"/>
        <w:jc w:val="both"/>
        <w:rPr>
          <w:rFonts w:ascii="Times New Roman" w:eastAsia="Calibri" w:hAnsi="Times New Roman" w:cs="Times New Roman"/>
          <w:color w:val="auto"/>
        </w:rPr>
      </w:pPr>
      <w:r w:rsidRPr="00E5034D">
        <w:rPr>
          <w:rFonts w:ascii="Times New Roman" w:eastAsia="Calibri" w:hAnsi="Times New Roman" w:cs="Times New Roman"/>
          <w:color w:val="auto"/>
        </w:rPr>
        <w:t xml:space="preserve">S obzirom na količinu opasnih tvari na području postrojenja, na prostoru Republike Hrvatske, </w:t>
      </w:r>
      <w:r w:rsidRPr="00E5034D">
        <w:rPr>
          <w:rFonts w:ascii="Times New Roman" w:hAnsi="Times New Roman" w:cs="Times New Roman"/>
          <w:color w:val="auto"/>
        </w:rPr>
        <w:t>u bazu Registra postrojenja u kojima su prisutne opasne tvari (RPOT), ukupno je registrirano 69 „</w:t>
      </w:r>
      <w:proofErr w:type="spellStart"/>
      <w:r w:rsidRPr="00E5034D">
        <w:rPr>
          <w:rFonts w:ascii="Times New Roman" w:hAnsi="Times New Roman" w:cs="Times New Roman"/>
          <w:color w:val="auto"/>
        </w:rPr>
        <w:t>Seveso</w:t>
      </w:r>
      <w:proofErr w:type="spellEnd"/>
      <w:r w:rsidRPr="00E5034D">
        <w:rPr>
          <w:rFonts w:ascii="Times New Roman" w:hAnsi="Times New Roman" w:cs="Times New Roman"/>
          <w:color w:val="auto"/>
        </w:rPr>
        <w:t xml:space="preserve">“ postrojenja </w:t>
      </w:r>
      <w:r w:rsidRPr="00E5034D">
        <w:rPr>
          <w:rFonts w:ascii="Times New Roman" w:eastAsia="Calibri" w:hAnsi="Times New Roman" w:cs="Times New Roman"/>
          <w:color w:val="auto"/>
        </w:rPr>
        <w:t>od kojih su 34 postrojenja područja višeg razreda i 35 postrojenja područja nižeg razreda.</w:t>
      </w:r>
    </w:p>
    <w:p w:rsidR="00685AC7" w:rsidRPr="00E5034D" w:rsidRDefault="00685AC7" w:rsidP="00685AC7">
      <w:pPr>
        <w:pStyle w:val="Default"/>
        <w:spacing w:line="276" w:lineRule="auto"/>
        <w:jc w:val="both"/>
        <w:rPr>
          <w:rFonts w:ascii="Times New Roman" w:hAnsi="Times New Roman" w:cs="Times New Roman"/>
          <w:color w:val="auto"/>
        </w:rPr>
      </w:pPr>
    </w:p>
    <w:p w:rsidR="00685AC7" w:rsidRPr="00E5034D" w:rsidRDefault="00685AC7" w:rsidP="00685AC7">
      <w:pPr>
        <w:pStyle w:val="Default"/>
        <w:spacing w:line="276" w:lineRule="auto"/>
        <w:jc w:val="both"/>
        <w:rPr>
          <w:rFonts w:ascii="Times New Roman" w:hAnsi="Times New Roman" w:cs="Times New Roman"/>
          <w:color w:val="auto"/>
        </w:rPr>
      </w:pPr>
      <w:r w:rsidRPr="00E5034D">
        <w:rPr>
          <w:rFonts w:ascii="Times New Roman" w:hAnsi="Times New Roman" w:cs="Times New Roman"/>
          <w:color w:val="auto"/>
        </w:rPr>
        <w:t>Prema godišnjem planu i programu rada za 2021. godinu planirani su koordinirani inspekcijski nadzori 82 operatera postrojenja od kojih 54 obvez</w:t>
      </w:r>
      <w:r w:rsidR="00F262D7" w:rsidRPr="00E5034D">
        <w:rPr>
          <w:rFonts w:ascii="Times New Roman" w:hAnsi="Times New Roman" w:cs="Times New Roman"/>
          <w:color w:val="auto"/>
        </w:rPr>
        <w:t xml:space="preserve">nika okolišne dozvole (OD), 18 SEVESO </w:t>
      </w:r>
      <w:r w:rsidRPr="00E5034D">
        <w:rPr>
          <w:rFonts w:ascii="Times New Roman" w:hAnsi="Times New Roman" w:cs="Times New Roman"/>
          <w:color w:val="auto"/>
        </w:rPr>
        <w:t xml:space="preserve">postrojenja i 9 operatera koji su obveznici okolišne dozvole i </w:t>
      </w:r>
      <w:proofErr w:type="spellStart"/>
      <w:r w:rsidRPr="00E5034D">
        <w:rPr>
          <w:rFonts w:ascii="Times New Roman" w:hAnsi="Times New Roman" w:cs="Times New Roman"/>
          <w:color w:val="auto"/>
        </w:rPr>
        <w:t>Seveso</w:t>
      </w:r>
      <w:proofErr w:type="spellEnd"/>
      <w:r w:rsidRPr="00E5034D">
        <w:rPr>
          <w:rFonts w:ascii="Times New Roman" w:hAnsi="Times New Roman" w:cs="Times New Roman"/>
          <w:color w:val="auto"/>
        </w:rPr>
        <w:t xml:space="preserve">. Planirani koordinirani nadzor operatera </w:t>
      </w:r>
      <w:proofErr w:type="spellStart"/>
      <w:r w:rsidRPr="00E5034D">
        <w:rPr>
          <w:rFonts w:ascii="Times New Roman" w:hAnsi="Times New Roman" w:cs="Times New Roman"/>
          <w:color w:val="auto"/>
        </w:rPr>
        <w:t>Termoterra</w:t>
      </w:r>
      <w:proofErr w:type="spellEnd"/>
      <w:r w:rsidRPr="00E5034D">
        <w:rPr>
          <w:rFonts w:ascii="Times New Roman" w:hAnsi="Times New Roman" w:cs="Times New Roman"/>
          <w:color w:val="auto"/>
        </w:rPr>
        <w:t xml:space="preserve"> d.o.o. (ex Saša promet ciglana </w:t>
      </w:r>
      <w:proofErr w:type="spellStart"/>
      <w:r w:rsidRPr="00E5034D">
        <w:rPr>
          <w:rFonts w:ascii="Times New Roman" w:hAnsi="Times New Roman" w:cs="Times New Roman"/>
          <w:color w:val="auto"/>
        </w:rPr>
        <w:t>Blatuša</w:t>
      </w:r>
      <w:proofErr w:type="spellEnd"/>
      <w:r w:rsidRPr="00E5034D">
        <w:rPr>
          <w:rFonts w:ascii="Times New Roman" w:hAnsi="Times New Roman" w:cs="Times New Roman"/>
          <w:color w:val="auto"/>
        </w:rPr>
        <w:t xml:space="preserve">) odgođen je za 2022. godinu zbog izgradnje novog postrojenja, izrade nove dokumentacije i ishođenja nove okolišne dozvole. </w:t>
      </w:r>
    </w:p>
    <w:p w:rsidR="00685AC7" w:rsidRPr="00E5034D" w:rsidRDefault="00685AC7" w:rsidP="00685AC7">
      <w:pPr>
        <w:pStyle w:val="Default"/>
        <w:spacing w:line="276" w:lineRule="auto"/>
        <w:jc w:val="both"/>
        <w:rPr>
          <w:rFonts w:eastAsia="Calibri"/>
          <w:color w:val="auto"/>
        </w:rPr>
      </w:pPr>
    </w:p>
    <w:p w:rsidR="00685AC7" w:rsidRPr="00E5034D" w:rsidRDefault="00685AC7" w:rsidP="00685AC7">
      <w:pPr>
        <w:pStyle w:val="Default"/>
        <w:spacing w:line="276" w:lineRule="auto"/>
        <w:jc w:val="both"/>
        <w:rPr>
          <w:rFonts w:ascii="Times New Roman" w:hAnsi="Times New Roman" w:cs="Times New Roman"/>
          <w:color w:val="auto"/>
        </w:rPr>
      </w:pPr>
      <w:r w:rsidRPr="008C5AEE">
        <w:rPr>
          <w:rFonts w:ascii="Times New Roman" w:eastAsia="Calibri" w:hAnsi="Times New Roman" w:cs="Times New Roman"/>
          <w:color w:val="auto"/>
        </w:rPr>
        <w:lastRenderedPageBreak/>
        <w:t>Tijekom 2021.godine, a o</w:t>
      </w:r>
      <w:r w:rsidRPr="008C5AEE">
        <w:rPr>
          <w:rFonts w:ascii="Times New Roman" w:hAnsi="Times New Roman" w:cs="Times New Roman"/>
          <w:color w:val="auto"/>
        </w:rPr>
        <w:t>visno o vrsti djelatnosti operatera, u koordiniranim inspekcijskim</w:t>
      </w:r>
      <w:r w:rsidRPr="00E5034D">
        <w:rPr>
          <w:rFonts w:ascii="Times New Roman" w:hAnsi="Times New Roman" w:cs="Times New Roman"/>
          <w:color w:val="auto"/>
        </w:rPr>
        <w:t xml:space="preserve"> nadzorima </w:t>
      </w:r>
      <w:r w:rsidR="00BF03D1" w:rsidRPr="00E5034D">
        <w:rPr>
          <w:rFonts w:ascii="Times New Roman" w:hAnsi="Times New Roman" w:cs="Times New Roman"/>
          <w:color w:val="auto"/>
        </w:rPr>
        <w:t xml:space="preserve">su </w:t>
      </w:r>
      <w:r w:rsidRPr="00E5034D">
        <w:rPr>
          <w:rFonts w:ascii="Times New Roman" w:hAnsi="Times New Roman" w:cs="Times New Roman"/>
          <w:color w:val="auto"/>
        </w:rPr>
        <w:t>osim inspektora zaštite okoliša sudjelovali vodopravni inspektori (VOD), sanitarni inspektori (SAN), energetsk</w:t>
      </w:r>
      <w:r w:rsidR="003A1F56" w:rsidRPr="00E5034D">
        <w:rPr>
          <w:rFonts w:ascii="Times New Roman" w:hAnsi="Times New Roman" w:cs="Times New Roman"/>
          <w:color w:val="auto"/>
        </w:rPr>
        <w:t>i</w:t>
      </w:r>
      <w:r w:rsidRPr="00E5034D">
        <w:rPr>
          <w:rFonts w:ascii="Times New Roman" w:hAnsi="Times New Roman" w:cs="Times New Roman"/>
          <w:color w:val="auto"/>
        </w:rPr>
        <w:t xml:space="preserve"> inspek</w:t>
      </w:r>
      <w:r w:rsidR="003A1F56" w:rsidRPr="00E5034D">
        <w:rPr>
          <w:rFonts w:ascii="Times New Roman" w:hAnsi="Times New Roman" w:cs="Times New Roman"/>
          <w:color w:val="auto"/>
        </w:rPr>
        <w:t>tori</w:t>
      </w:r>
      <w:r w:rsidRPr="00E5034D">
        <w:rPr>
          <w:rFonts w:ascii="Times New Roman" w:hAnsi="Times New Roman" w:cs="Times New Roman"/>
          <w:color w:val="auto"/>
        </w:rPr>
        <w:t xml:space="preserve"> za elektroenergetiku (EL), inspektori opreme pod tlakom (OPT), inspektori rada - zaštite na radu </w:t>
      </w:r>
      <w:r w:rsidRPr="00E5034D">
        <w:rPr>
          <w:rFonts w:ascii="Times New Roman" w:hAnsi="Times New Roman" w:cs="Times New Roman"/>
          <w:noProof/>
          <w:color w:val="auto"/>
        </w:rPr>
        <w:drawing>
          <wp:anchor distT="0" distB="0" distL="114300" distR="114300" simplePos="0" relativeHeight="251662336" behindDoc="1" locked="0" layoutInCell="1" allowOverlap="1" wp14:anchorId="4D5EDFEF" wp14:editId="4BC1BF29">
            <wp:simplePos x="0" y="0"/>
            <wp:positionH relativeFrom="column">
              <wp:posOffset>2469515</wp:posOffset>
            </wp:positionH>
            <wp:positionV relativeFrom="paragraph">
              <wp:posOffset>269240</wp:posOffset>
            </wp:positionV>
            <wp:extent cx="3439160" cy="2477135"/>
            <wp:effectExtent l="0" t="0" r="889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7982" r="6276"/>
                    <a:stretch/>
                  </pic:blipFill>
                  <pic:spPr bwMode="auto">
                    <a:xfrm>
                      <a:off x="0" y="0"/>
                      <a:ext cx="3439160" cy="2477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5034D">
        <w:rPr>
          <w:rFonts w:ascii="Times New Roman" w:hAnsi="Times New Roman" w:cs="Times New Roman"/>
          <w:color w:val="auto"/>
        </w:rPr>
        <w:t>(ZNR), rudarski inspektori i energetski inspektori za naftno rudarstvo (RUD/NAFRUD), veterinarski inspektori (VET), poljoprivredni inspektori (POLJ), inspektori zaštite prirode (PRI), inspektori gospodarenja otrovnim kemikalijama (IGOK)</w:t>
      </w:r>
      <w:r w:rsidR="00F262D7" w:rsidRPr="00E5034D">
        <w:rPr>
          <w:rFonts w:ascii="Times New Roman" w:hAnsi="Times New Roman" w:cs="Times New Roman"/>
          <w:color w:val="auto"/>
        </w:rPr>
        <w:t xml:space="preserve"> </w:t>
      </w:r>
      <w:r w:rsidR="00583AE2" w:rsidRPr="00E5034D">
        <w:rPr>
          <w:rFonts w:ascii="Times New Roman" w:hAnsi="Times New Roman" w:cs="Times New Roman"/>
          <w:color w:val="auto"/>
        </w:rPr>
        <w:t>i</w:t>
      </w:r>
      <w:r w:rsidRPr="00E5034D">
        <w:rPr>
          <w:rFonts w:ascii="Times New Roman" w:hAnsi="Times New Roman" w:cs="Times New Roman"/>
          <w:color w:val="auto"/>
        </w:rPr>
        <w:t xml:space="preserve"> </w:t>
      </w:r>
      <w:r w:rsidRPr="00E5034D">
        <w:rPr>
          <w:rFonts w:ascii="Times New Roman" w:eastAsia="Calibri" w:hAnsi="Times New Roman" w:cs="Times New Roman"/>
          <w:color w:val="auto"/>
        </w:rPr>
        <w:t>građevinski inspektori (GI)</w:t>
      </w:r>
      <w:r w:rsidR="00583AE2" w:rsidRPr="00E5034D">
        <w:rPr>
          <w:rFonts w:ascii="Times New Roman" w:eastAsia="Calibri" w:hAnsi="Times New Roman" w:cs="Times New Roman"/>
          <w:color w:val="auto"/>
        </w:rPr>
        <w:t xml:space="preserve"> te</w:t>
      </w:r>
      <w:r w:rsidRPr="00E5034D">
        <w:rPr>
          <w:rFonts w:ascii="Times New Roman" w:eastAsia="Calibri" w:hAnsi="Times New Roman" w:cs="Times New Roman"/>
          <w:color w:val="auto"/>
        </w:rPr>
        <w:t xml:space="preserve"> </w:t>
      </w:r>
      <w:r w:rsidR="00583AE2" w:rsidRPr="00E5034D">
        <w:rPr>
          <w:rFonts w:ascii="Times New Roman" w:hAnsi="Times New Roman" w:cs="Times New Roman"/>
          <w:color w:val="auto"/>
        </w:rPr>
        <w:t xml:space="preserve">inspektori zaštite od požara, eksploziva i vatrogastva (ZOP) i inspektori civilne zaštite (CZ) </w:t>
      </w:r>
      <w:r w:rsidRPr="00E5034D">
        <w:rPr>
          <w:rFonts w:ascii="Times New Roman" w:hAnsi="Times New Roman" w:cs="Times New Roman"/>
          <w:color w:val="auto"/>
        </w:rPr>
        <w:t xml:space="preserve">pri čemu je kroz koordinirane nadzore 81 operatera postrojenja </w:t>
      </w:r>
      <w:r w:rsidR="008F047C" w:rsidRPr="00E5034D">
        <w:rPr>
          <w:rFonts w:ascii="Times New Roman" w:hAnsi="Times New Roman" w:cs="Times New Roman"/>
          <w:color w:val="auto"/>
        </w:rPr>
        <w:t>obavljeno</w:t>
      </w:r>
      <w:r w:rsidRPr="00E5034D">
        <w:rPr>
          <w:rFonts w:ascii="Times New Roman" w:hAnsi="Times New Roman" w:cs="Times New Roman"/>
          <w:color w:val="auto"/>
        </w:rPr>
        <w:t xml:space="preserve"> preko 676 </w:t>
      </w:r>
      <w:r w:rsidR="00F262D7" w:rsidRPr="00E5034D">
        <w:rPr>
          <w:rFonts w:ascii="Times New Roman" w:hAnsi="Times New Roman" w:cs="Times New Roman"/>
          <w:color w:val="auto"/>
        </w:rPr>
        <w:t>inspekcijskih nadzora.</w:t>
      </w:r>
    </w:p>
    <w:p w:rsidR="00F262D7" w:rsidRPr="00E5034D" w:rsidRDefault="00F262D7" w:rsidP="00685AC7">
      <w:pPr>
        <w:pStyle w:val="Default"/>
        <w:spacing w:line="276" w:lineRule="auto"/>
        <w:jc w:val="both"/>
        <w:rPr>
          <w:rFonts w:ascii="Times New Roman" w:hAnsi="Times New Roman" w:cs="Times New Roman"/>
          <w:color w:val="auto"/>
        </w:rPr>
      </w:pPr>
    </w:p>
    <w:p w:rsidR="00685AC7" w:rsidRPr="00E5034D" w:rsidRDefault="00685AC7" w:rsidP="00685AC7">
      <w:pPr>
        <w:pStyle w:val="Default"/>
        <w:spacing w:line="276" w:lineRule="auto"/>
        <w:ind w:left="4956"/>
        <w:jc w:val="both"/>
        <w:rPr>
          <w:rFonts w:ascii="Times New Roman" w:hAnsi="Times New Roman" w:cs="Times New Roman"/>
          <w:color w:val="auto"/>
        </w:rPr>
      </w:pPr>
      <w:r w:rsidRPr="00E5034D">
        <w:rPr>
          <w:rFonts w:ascii="Times New Roman" w:hAnsi="Times New Roman" w:cs="Times New Roman"/>
          <w:noProof/>
          <w:color w:val="auto"/>
        </w:rPr>
        <w:drawing>
          <wp:anchor distT="0" distB="0" distL="114300" distR="114300" simplePos="0" relativeHeight="251664384" behindDoc="1" locked="0" layoutInCell="1" allowOverlap="1" wp14:anchorId="62CF5645" wp14:editId="472D6EC1">
            <wp:simplePos x="0" y="0"/>
            <wp:positionH relativeFrom="column">
              <wp:posOffset>-64770</wp:posOffset>
            </wp:positionH>
            <wp:positionV relativeFrom="paragraph">
              <wp:posOffset>75124</wp:posOffset>
            </wp:positionV>
            <wp:extent cx="3180080" cy="2480310"/>
            <wp:effectExtent l="0" t="0" r="1270" b="0"/>
            <wp:wrapThrough wrapText="bothSides">
              <wp:wrapPolygon edited="0">
                <wp:start x="0" y="0"/>
                <wp:lineTo x="0" y="21401"/>
                <wp:lineTo x="21479" y="21401"/>
                <wp:lineTo x="21479" y="0"/>
                <wp:lineTo x="0" y="0"/>
              </wp:wrapPolygon>
            </wp:wrapThrough>
            <wp:docPr id="16" name="Slika 16" descr="C:\Users\amilosic.DIRH\AppData\Local\Microsoft\Windows\INetCache\Content.Outlook\6QFC5QXQ\20210126_10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osic.DIRH\AppData\Local\Microsoft\Windows\INetCache\Content.Outlook\6QFC5QXQ\20210126_10283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491" b="11969"/>
                    <a:stretch/>
                  </pic:blipFill>
                  <pic:spPr bwMode="auto">
                    <a:xfrm>
                      <a:off x="0" y="0"/>
                      <a:ext cx="3180080" cy="248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34D">
        <w:rPr>
          <w:rFonts w:ascii="Times New Roman" w:hAnsi="Times New Roman" w:cs="Times New Roman"/>
          <w:color w:val="auto"/>
        </w:rPr>
        <w:t>Na temelju obavljenih nadzora dobiveni su podaci o utjecaju rada operatera na pojedine sastavnice okoliša uslijed ispuštanja onečišćujućih tvari, koje se prate na nacionalnoj razini kao i usklađenosti rada operatera postrojenja s okolišnom dozvolom. Nadalje, nadzorima su dobiveni podaci o sustavima upravljanja sigurnošću područja postrojenja pojedinih operatera i njihovoj usklađenosti s Politikom sprječavanja velikih nesreća i/ili Izvješćem o sigurnosti.</w:t>
      </w:r>
    </w:p>
    <w:p w:rsidR="00685AC7" w:rsidRPr="00E5034D" w:rsidRDefault="00685AC7" w:rsidP="00685AC7">
      <w:pPr>
        <w:pStyle w:val="Tekstbalonia"/>
        <w:spacing w:line="276" w:lineRule="auto"/>
        <w:rPr>
          <w:rFonts w:ascii="Times New Roman" w:hAnsi="Times New Roman" w:cs="Times New Roman"/>
          <w:i/>
          <w:sz w:val="20"/>
          <w:szCs w:val="20"/>
        </w:rPr>
      </w:pPr>
      <w:r w:rsidRPr="00E5034D">
        <w:rPr>
          <w:rFonts w:ascii="Times New Roman" w:hAnsi="Times New Roman" w:cs="Times New Roman"/>
          <w:i/>
          <w:sz w:val="20"/>
          <w:szCs w:val="20"/>
        </w:rPr>
        <w:t>Slika 3.  Postrojenje za zbrinjavanje i skladištenje o</w:t>
      </w:r>
      <w:r w:rsidR="00F262D7" w:rsidRPr="00E5034D">
        <w:rPr>
          <w:rFonts w:ascii="Times New Roman" w:hAnsi="Times New Roman" w:cs="Times New Roman"/>
          <w:i/>
          <w:sz w:val="20"/>
          <w:szCs w:val="20"/>
        </w:rPr>
        <w:t>pasnog otpada</w:t>
      </w:r>
    </w:p>
    <w:p w:rsidR="00685AC7" w:rsidRPr="00E5034D" w:rsidRDefault="00685AC7" w:rsidP="00685AC7">
      <w:pPr>
        <w:pStyle w:val="Tekstbalonia"/>
        <w:spacing w:line="276" w:lineRule="auto"/>
        <w:rPr>
          <w:rFonts w:ascii="Times New Roman" w:eastAsia="Calibri" w:hAnsi="Times New Roman" w:cs="Times New Roman"/>
          <w:i/>
          <w:sz w:val="24"/>
          <w:szCs w:val="24"/>
        </w:rPr>
      </w:pPr>
    </w:p>
    <w:p w:rsidR="00F262D7" w:rsidRPr="00E5034D" w:rsidRDefault="00685AC7" w:rsidP="00BF03D1">
      <w:pPr>
        <w:pStyle w:val="Tekstbalonia"/>
        <w:spacing w:line="276" w:lineRule="auto"/>
        <w:jc w:val="both"/>
        <w:rPr>
          <w:rFonts w:ascii="Times New Roman" w:eastAsia="Calibri" w:hAnsi="Times New Roman" w:cs="Times New Roman"/>
          <w:sz w:val="24"/>
          <w:szCs w:val="24"/>
        </w:rPr>
      </w:pPr>
      <w:r w:rsidRPr="00E5034D">
        <w:rPr>
          <w:rFonts w:ascii="Times New Roman" w:eastAsia="Calibri" w:hAnsi="Times New Roman" w:cs="Times New Roman"/>
          <w:sz w:val="24"/>
          <w:szCs w:val="24"/>
        </w:rPr>
        <w:t xml:space="preserve">Bitno je napomenuti da su inspekcijski nadzori u 2021. godini, unatoč sigurnosnim mjerama zbog </w:t>
      </w:r>
      <w:proofErr w:type="spellStart"/>
      <w:r w:rsidRPr="00E5034D">
        <w:rPr>
          <w:rFonts w:ascii="Times New Roman" w:eastAsia="Calibri" w:hAnsi="Times New Roman" w:cs="Times New Roman"/>
          <w:sz w:val="24"/>
          <w:szCs w:val="24"/>
        </w:rPr>
        <w:t>pandemije</w:t>
      </w:r>
      <w:proofErr w:type="spellEnd"/>
      <w:r w:rsidRPr="00E5034D">
        <w:rPr>
          <w:rFonts w:ascii="Times New Roman" w:eastAsia="Calibri" w:hAnsi="Times New Roman" w:cs="Times New Roman"/>
          <w:sz w:val="24"/>
          <w:szCs w:val="24"/>
        </w:rPr>
        <w:t xml:space="preserve"> COVID 19, bili provedeni unutar navedenog rasporeda i programa rada.</w:t>
      </w:r>
      <w:r w:rsidR="00F262D7" w:rsidRPr="00E5034D">
        <w:rPr>
          <w:rFonts w:ascii="Times New Roman" w:hAnsi="Times New Roman" w:cs="Times New Roman"/>
          <w:sz w:val="24"/>
          <w:szCs w:val="24"/>
          <w:lang w:eastAsia="hr-HR"/>
        </w:rPr>
        <w:t xml:space="preserve"> </w:t>
      </w:r>
      <w:r w:rsidR="00F262D7" w:rsidRPr="00E5034D">
        <w:rPr>
          <w:rFonts w:ascii="Times New Roman" w:eastAsia="Calibri" w:hAnsi="Times New Roman" w:cs="Times New Roman"/>
          <w:sz w:val="24"/>
          <w:szCs w:val="24"/>
        </w:rPr>
        <w:t xml:space="preserve">Zbog promjene vlasništva operatera Opeka d.o.o. pogon </w:t>
      </w:r>
      <w:proofErr w:type="spellStart"/>
      <w:r w:rsidR="00F262D7" w:rsidRPr="00E5034D">
        <w:rPr>
          <w:rFonts w:ascii="Times New Roman" w:eastAsia="Calibri" w:hAnsi="Times New Roman" w:cs="Times New Roman"/>
          <w:sz w:val="24"/>
          <w:szCs w:val="24"/>
        </w:rPr>
        <w:t>Vladislavci</w:t>
      </w:r>
      <w:proofErr w:type="spellEnd"/>
      <w:r w:rsidR="00F262D7" w:rsidRPr="00E5034D">
        <w:rPr>
          <w:rFonts w:ascii="Times New Roman" w:eastAsia="Calibri" w:hAnsi="Times New Roman" w:cs="Times New Roman"/>
          <w:sz w:val="24"/>
          <w:szCs w:val="24"/>
        </w:rPr>
        <w:t xml:space="preserve"> u </w:t>
      </w:r>
      <w:proofErr w:type="spellStart"/>
      <w:r w:rsidR="00F262D7" w:rsidRPr="00E5034D">
        <w:rPr>
          <w:rFonts w:ascii="Times New Roman" w:eastAsia="Calibri" w:hAnsi="Times New Roman" w:cs="Times New Roman"/>
          <w:sz w:val="24"/>
          <w:szCs w:val="24"/>
        </w:rPr>
        <w:t>Eurokamen</w:t>
      </w:r>
      <w:proofErr w:type="spellEnd"/>
      <w:r w:rsidR="00F262D7" w:rsidRPr="00E5034D">
        <w:rPr>
          <w:rFonts w:ascii="Times New Roman" w:eastAsia="Calibri" w:hAnsi="Times New Roman" w:cs="Times New Roman"/>
          <w:sz w:val="24"/>
          <w:szCs w:val="24"/>
        </w:rPr>
        <w:t xml:space="preserve"> d.o.o., nadzor je obavljen samo od strane </w:t>
      </w:r>
      <w:r w:rsidR="00251B15" w:rsidRPr="00E5034D">
        <w:rPr>
          <w:rFonts w:ascii="Times New Roman" w:eastAsia="Calibri" w:hAnsi="Times New Roman" w:cs="Times New Roman"/>
          <w:sz w:val="24"/>
          <w:szCs w:val="24"/>
        </w:rPr>
        <w:t>IZO</w:t>
      </w:r>
      <w:r w:rsidR="00F262D7" w:rsidRPr="00E5034D">
        <w:rPr>
          <w:rFonts w:ascii="Times New Roman" w:eastAsia="Calibri" w:hAnsi="Times New Roman" w:cs="Times New Roman"/>
          <w:sz w:val="24"/>
          <w:szCs w:val="24"/>
        </w:rPr>
        <w:t xml:space="preserve"> jer je utvrđeno da se proizvodnja na lokaciji ne obavlja, te nije bilo potrebe za sudjelovanjem ostalih inspekcija.</w:t>
      </w:r>
    </w:p>
    <w:p w:rsidR="00685AC7" w:rsidRPr="00E5034D" w:rsidRDefault="00685AC7" w:rsidP="00685AC7">
      <w:pPr>
        <w:pStyle w:val="Tekstbalonia"/>
        <w:spacing w:line="276" w:lineRule="auto"/>
        <w:jc w:val="both"/>
        <w:rPr>
          <w:rFonts w:ascii="Times New Roman" w:eastAsia="Calibri" w:hAnsi="Times New Roman" w:cs="Times New Roman"/>
          <w:sz w:val="24"/>
          <w:szCs w:val="24"/>
        </w:rPr>
      </w:pPr>
    </w:p>
    <w:p w:rsidR="00492CF2" w:rsidRPr="00E5034D" w:rsidRDefault="00492CF2" w:rsidP="00492CF2">
      <w:pPr>
        <w:pStyle w:val="Tekstbalonia"/>
        <w:spacing w:line="276" w:lineRule="auto"/>
        <w:jc w:val="both"/>
        <w:rPr>
          <w:rFonts w:ascii="Times New Roman" w:hAnsi="Times New Roman" w:cs="Times New Roman"/>
          <w:sz w:val="24"/>
          <w:szCs w:val="24"/>
        </w:rPr>
      </w:pPr>
      <w:r w:rsidRPr="00E5034D">
        <w:rPr>
          <w:rFonts w:ascii="Times New Roman" w:hAnsi="Times New Roman" w:cs="Times New Roman"/>
          <w:sz w:val="24"/>
          <w:szCs w:val="24"/>
        </w:rPr>
        <w:t>Podaci o nadziranim operaterima u 202</w:t>
      </w:r>
      <w:r w:rsidR="001E6B3E" w:rsidRPr="00E5034D">
        <w:rPr>
          <w:rFonts w:ascii="Times New Roman" w:hAnsi="Times New Roman" w:cs="Times New Roman"/>
          <w:sz w:val="24"/>
          <w:szCs w:val="24"/>
        </w:rPr>
        <w:t>1</w:t>
      </w:r>
      <w:r w:rsidRPr="00E5034D">
        <w:rPr>
          <w:rFonts w:ascii="Times New Roman" w:hAnsi="Times New Roman" w:cs="Times New Roman"/>
          <w:sz w:val="24"/>
          <w:szCs w:val="24"/>
        </w:rPr>
        <w:t xml:space="preserve">. godini kao i prikaz usklađenosti rada nadziranih operatera s obzirom na nalaz pojedinih inspekcija prikazani su u tablici </w:t>
      </w:r>
      <w:r w:rsidR="0002501D" w:rsidRPr="00E5034D">
        <w:rPr>
          <w:rFonts w:ascii="Times New Roman" w:hAnsi="Times New Roman" w:cs="Times New Roman"/>
          <w:sz w:val="24"/>
          <w:szCs w:val="24"/>
        </w:rPr>
        <w:t>3</w:t>
      </w:r>
      <w:r w:rsidRPr="00E5034D">
        <w:rPr>
          <w:rFonts w:ascii="Times New Roman" w:hAnsi="Times New Roman" w:cs="Times New Roman"/>
          <w:sz w:val="24"/>
          <w:szCs w:val="24"/>
        </w:rPr>
        <w:t>.</w:t>
      </w:r>
    </w:p>
    <w:p w:rsidR="00685AC7" w:rsidRPr="00E5034D" w:rsidRDefault="00685AC7" w:rsidP="00492CF2">
      <w:pPr>
        <w:pStyle w:val="Tekstbalonia"/>
        <w:spacing w:line="276" w:lineRule="auto"/>
        <w:jc w:val="both"/>
        <w:rPr>
          <w:rFonts w:ascii="Times New Roman" w:hAnsi="Times New Roman" w:cs="Times New Roman"/>
          <w:sz w:val="24"/>
          <w:szCs w:val="24"/>
        </w:rPr>
      </w:pPr>
    </w:p>
    <w:p w:rsidR="009A7E0C" w:rsidRPr="00E5034D" w:rsidRDefault="009A7E0C" w:rsidP="00492CF2">
      <w:pPr>
        <w:pStyle w:val="Tekstbalonia"/>
        <w:spacing w:line="276" w:lineRule="auto"/>
        <w:jc w:val="both"/>
        <w:rPr>
          <w:rFonts w:ascii="Times New Roman" w:hAnsi="Times New Roman" w:cs="Times New Roman"/>
          <w:sz w:val="24"/>
          <w:szCs w:val="24"/>
        </w:rPr>
      </w:pPr>
    </w:p>
    <w:p w:rsidR="009879B4" w:rsidRPr="00E5034D" w:rsidRDefault="009879B4" w:rsidP="00492CF2">
      <w:pPr>
        <w:pStyle w:val="Tekstbalonia"/>
        <w:spacing w:line="276" w:lineRule="auto"/>
        <w:jc w:val="both"/>
        <w:rPr>
          <w:rFonts w:ascii="Times New Roman" w:hAnsi="Times New Roman" w:cs="Times New Roman"/>
          <w:sz w:val="24"/>
          <w:szCs w:val="24"/>
        </w:rPr>
      </w:pPr>
    </w:p>
    <w:p w:rsidR="009879B4" w:rsidRPr="00E5034D" w:rsidRDefault="009879B4" w:rsidP="00492CF2">
      <w:pPr>
        <w:pStyle w:val="Tekstbalonia"/>
        <w:spacing w:line="276" w:lineRule="auto"/>
        <w:jc w:val="both"/>
        <w:rPr>
          <w:rFonts w:ascii="Times New Roman" w:hAnsi="Times New Roman" w:cs="Times New Roman"/>
          <w:sz w:val="24"/>
          <w:szCs w:val="24"/>
        </w:rPr>
      </w:pPr>
    </w:p>
    <w:p w:rsidR="00685AC7" w:rsidRPr="00E5034D" w:rsidRDefault="0002501D" w:rsidP="00685AC7">
      <w:pPr>
        <w:pStyle w:val="Tekstbalonia"/>
        <w:spacing w:line="276" w:lineRule="auto"/>
        <w:jc w:val="both"/>
        <w:rPr>
          <w:rFonts w:ascii="Times New Roman" w:hAnsi="Times New Roman" w:cs="Times New Roman"/>
          <w:sz w:val="24"/>
          <w:szCs w:val="24"/>
        </w:rPr>
      </w:pPr>
      <w:r w:rsidRPr="00E5034D">
        <w:rPr>
          <w:rFonts w:ascii="Times New Roman" w:hAnsi="Times New Roman" w:cs="Times New Roman"/>
          <w:i/>
          <w:sz w:val="24"/>
          <w:szCs w:val="24"/>
        </w:rPr>
        <w:t>Tablica br. 3</w:t>
      </w:r>
      <w:r w:rsidR="00685AC7" w:rsidRPr="00E5034D">
        <w:rPr>
          <w:rFonts w:ascii="Times New Roman" w:hAnsi="Times New Roman" w:cs="Times New Roman"/>
          <w:i/>
          <w:sz w:val="24"/>
          <w:szCs w:val="24"/>
        </w:rPr>
        <w:t>.:</w:t>
      </w:r>
      <w:r w:rsidR="00685AC7" w:rsidRPr="00E5034D">
        <w:rPr>
          <w:rFonts w:ascii="Times New Roman" w:hAnsi="Times New Roman" w:cs="Times New Roman"/>
          <w:i/>
          <w:sz w:val="24"/>
          <w:szCs w:val="24"/>
        </w:rPr>
        <w:tab/>
        <w:t>Prikaz podataka o usklađenosti rada nadziranih operatera u 2021.</w:t>
      </w:r>
    </w:p>
    <w:p w:rsidR="00685AC7" w:rsidRPr="00E5034D" w:rsidRDefault="00685AC7" w:rsidP="00685AC7">
      <w:pPr>
        <w:pStyle w:val="Tekstbalonia"/>
        <w:spacing w:line="276" w:lineRule="auto"/>
        <w:jc w:val="both"/>
        <w:rPr>
          <w:rFonts w:ascii="Times New Roman" w:hAnsi="Times New Roman" w:cs="Times New Roman"/>
          <w:sz w:val="24"/>
          <w:szCs w:val="24"/>
        </w:rPr>
      </w:pPr>
    </w:p>
    <w:tbl>
      <w:tblPr>
        <w:tblW w:w="518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998"/>
        <w:gridCol w:w="497"/>
        <w:gridCol w:w="498"/>
        <w:gridCol w:w="497"/>
        <w:gridCol w:w="497"/>
        <w:gridCol w:w="497"/>
        <w:gridCol w:w="497"/>
        <w:gridCol w:w="497"/>
        <w:gridCol w:w="497"/>
        <w:gridCol w:w="497"/>
        <w:gridCol w:w="497"/>
        <w:gridCol w:w="497"/>
        <w:gridCol w:w="497"/>
        <w:gridCol w:w="497"/>
        <w:gridCol w:w="529"/>
      </w:tblGrid>
      <w:tr w:rsidR="00E5034D" w:rsidRPr="00E5034D" w:rsidTr="00523706">
        <w:trPr>
          <w:trHeight w:val="633"/>
        </w:trPr>
        <w:tc>
          <w:tcPr>
            <w:tcW w:w="419" w:type="dxa"/>
            <w:shd w:val="clear" w:color="000000" w:fill="D9D9D9"/>
            <w:vAlign w:val="center"/>
            <w:hideMark/>
          </w:tcPr>
          <w:p w:rsidR="00685AC7" w:rsidRPr="00E5034D" w:rsidRDefault="00685AC7" w:rsidP="00F03260">
            <w:pPr>
              <w:jc w:val="center"/>
              <w:rPr>
                <w:rFonts w:ascii="Calibri" w:hAnsi="Calibri" w:cs="Calibri"/>
                <w:b/>
                <w:bCs/>
                <w:sz w:val="18"/>
                <w:szCs w:val="18"/>
                <w:lang w:eastAsia="hr-HR"/>
              </w:rPr>
            </w:pPr>
            <w:r w:rsidRPr="00E5034D">
              <w:rPr>
                <w:rFonts w:ascii="Calibri" w:hAnsi="Calibri" w:cs="Calibri"/>
                <w:b/>
                <w:bCs/>
                <w:sz w:val="18"/>
                <w:szCs w:val="18"/>
                <w:lang w:eastAsia="hr-HR"/>
              </w:rPr>
              <w:t>RB</w:t>
            </w:r>
          </w:p>
        </w:tc>
        <w:tc>
          <w:tcPr>
            <w:tcW w:w="1998" w:type="dxa"/>
            <w:shd w:val="clear" w:color="000000" w:fill="D9D9D9"/>
            <w:vAlign w:val="center"/>
            <w:hideMark/>
          </w:tcPr>
          <w:p w:rsidR="00685AC7" w:rsidRPr="00E5034D" w:rsidRDefault="00685AC7" w:rsidP="00F03260">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izo</w:t>
            </w:r>
            <w:proofErr w:type="spellEnd"/>
          </w:p>
        </w:tc>
        <w:tc>
          <w:tcPr>
            <w:tcW w:w="498"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zop</w:t>
            </w:r>
            <w:proofErr w:type="spellEnd"/>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cz</w:t>
            </w:r>
            <w:proofErr w:type="spellEnd"/>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el</w:t>
            </w:r>
            <w:proofErr w:type="spellEnd"/>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opt</w:t>
            </w:r>
            <w:proofErr w:type="spellEnd"/>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znr</w:t>
            </w:r>
            <w:proofErr w:type="spellEnd"/>
          </w:p>
        </w:tc>
        <w:tc>
          <w:tcPr>
            <w:tcW w:w="497" w:type="dxa"/>
            <w:shd w:val="clear" w:color="000000" w:fill="D9D9D9"/>
            <w:vAlign w:val="center"/>
            <w:hideMark/>
          </w:tcPr>
          <w:p w:rsidR="00685AC7" w:rsidRPr="00E5034D" w:rsidRDefault="00685AC7" w:rsidP="00F03260">
            <w:pPr>
              <w:rPr>
                <w:rFonts w:ascii="Calibri" w:hAnsi="Calibri" w:cs="Calibri"/>
                <w:b/>
                <w:sz w:val="16"/>
                <w:szCs w:val="16"/>
                <w:lang w:eastAsia="hr-HR"/>
              </w:rPr>
            </w:pPr>
            <w:proofErr w:type="spellStart"/>
            <w:r w:rsidRPr="00E5034D">
              <w:rPr>
                <w:rFonts w:ascii="Calibri" w:hAnsi="Calibri" w:cs="Calibri"/>
                <w:b/>
                <w:sz w:val="16"/>
                <w:szCs w:val="16"/>
                <w:lang w:eastAsia="hr-HR"/>
              </w:rPr>
              <w:t>rud</w:t>
            </w:r>
            <w:proofErr w:type="spellEnd"/>
            <w:r w:rsidRPr="00E5034D">
              <w:rPr>
                <w:rFonts w:ascii="Calibri" w:hAnsi="Calibri" w:cs="Calibri"/>
                <w:b/>
                <w:sz w:val="16"/>
                <w:szCs w:val="16"/>
                <w:lang w:eastAsia="hr-HR"/>
              </w:rPr>
              <w:t>/</w:t>
            </w:r>
            <w:proofErr w:type="spellStart"/>
            <w:r w:rsidRPr="00E5034D">
              <w:rPr>
                <w:rFonts w:ascii="Calibri" w:hAnsi="Calibri" w:cs="Calibri"/>
                <w:b/>
                <w:sz w:val="16"/>
                <w:szCs w:val="16"/>
                <w:lang w:eastAsia="hr-HR"/>
              </w:rPr>
              <w:t>nafrud</w:t>
            </w:r>
            <w:proofErr w:type="spellEnd"/>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vet</w:t>
            </w:r>
            <w:proofErr w:type="spellEnd"/>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polj</w:t>
            </w:r>
            <w:proofErr w:type="spellEnd"/>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igok</w:t>
            </w:r>
            <w:proofErr w:type="spellEnd"/>
          </w:p>
        </w:tc>
        <w:tc>
          <w:tcPr>
            <w:tcW w:w="529" w:type="dxa"/>
            <w:shd w:val="clear" w:color="000000" w:fill="D9D9D9"/>
            <w:vAlign w:val="center"/>
          </w:tcPr>
          <w:p w:rsidR="00685AC7" w:rsidRPr="00E5034D" w:rsidRDefault="00685AC7" w:rsidP="00F03260">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građ</w:t>
            </w:r>
            <w:proofErr w:type="spellEnd"/>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BIOTRON d.o.o., </w:t>
            </w:r>
          </w:p>
          <w:p w:rsidR="00685AC7" w:rsidRPr="00E5034D" w:rsidRDefault="00685AC7" w:rsidP="00F03260">
            <w:pPr>
              <w:rPr>
                <w:rFonts w:cstheme="minorHAnsi"/>
                <w:b/>
                <w:sz w:val="18"/>
                <w:szCs w:val="18"/>
              </w:rPr>
            </w:pPr>
            <w:r w:rsidRPr="00E5034D">
              <w:rPr>
                <w:rFonts w:cstheme="minorHAnsi"/>
                <w:b/>
                <w:sz w:val="18"/>
                <w:szCs w:val="18"/>
              </w:rPr>
              <w:t xml:space="preserve">Ozalj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RS Metali d.d., </w:t>
            </w:r>
          </w:p>
          <w:p w:rsidR="00685AC7" w:rsidRPr="00E5034D" w:rsidRDefault="00685AC7" w:rsidP="00F03260">
            <w:pPr>
              <w:rPr>
                <w:rFonts w:cstheme="minorHAnsi"/>
                <w:b/>
                <w:sz w:val="18"/>
                <w:szCs w:val="18"/>
              </w:rPr>
            </w:pPr>
            <w:r w:rsidRPr="00E5034D">
              <w:rPr>
                <w:rFonts w:cstheme="minorHAnsi"/>
                <w:b/>
                <w:sz w:val="18"/>
                <w:szCs w:val="18"/>
              </w:rPr>
              <w:t>Bjelovar</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AEKS d.o.o.,</w:t>
            </w:r>
          </w:p>
          <w:p w:rsidR="00685AC7" w:rsidRPr="00E5034D" w:rsidRDefault="00685AC7" w:rsidP="00F03260">
            <w:pPr>
              <w:rPr>
                <w:rFonts w:cstheme="minorHAnsi"/>
                <w:b/>
                <w:sz w:val="18"/>
                <w:szCs w:val="18"/>
              </w:rPr>
            </w:pPr>
            <w:r w:rsidRPr="00E5034D">
              <w:rPr>
                <w:rFonts w:cstheme="minorHAnsi"/>
                <w:b/>
                <w:sz w:val="18"/>
                <w:szCs w:val="18"/>
              </w:rPr>
              <w:t xml:space="preserve"> Ivanić Grad</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PIŠKORNICA </w:t>
            </w:r>
            <w:proofErr w:type="spellStart"/>
            <w:r w:rsidRPr="00E5034D">
              <w:rPr>
                <w:rFonts w:cstheme="minorHAnsi"/>
                <w:b/>
                <w:sz w:val="18"/>
                <w:szCs w:val="18"/>
              </w:rPr>
              <w:t>j.d.o.o</w:t>
            </w:r>
            <w:proofErr w:type="spellEnd"/>
            <w:r w:rsidRPr="00E5034D">
              <w:rPr>
                <w:rFonts w:cstheme="minorHAnsi"/>
                <w:b/>
                <w:sz w:val="18"/>
                <w:szCs w:val="18"/>
              </w:rPr>
              <w:t xml:space="preserve">.,                           Koprivnički Ivanec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COCA COLA HBC Hrvatska d.o.o., Zagreb</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w:t>
            </w:r>
          </w:p>
        </w:tc>
        <w:tc>
          <w:tcPr>
            <w:tcW w:w="1998" w:type="dxa"/>
            <w:shd w:val="clear" w:color="FFFF99"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HEP TOPLINARSTVO d.o.o., Osijek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INA Industrija nafte d.d.-                         OS JAMARICE, Novska</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00B0F0"/>
            <w:noWrap/>
            <w:vAlign w:val="center"/>
          </w:tcPr>
          <w:p w:rsidR="00685AC7" w:rsidRPr="00E5034D" w:rsidRDefault="00685AC7" w:rsidP="00F03260">
            <w:pPr>
              <w:rPr>
                <w:rFonts w:cstheme="minorHAnsi"/>
                <w:sz w:val="18"/>
                <w:szCs w:val="18"/>
              </w:rPr>
            </w:pP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8</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MIAGRO ENERGO d.o.o.                          BPP, </w:t>
            </w:r>
            <w:proofErr w:type="spellStart"/>
            <w:r w:rsidRPr="00E5034D">
              <w:rPr>
                <w:rFonts w:cstheme="minorHAnsi"/>
                <w:b/>
                <w:sz w:val="18"/>
                <w:szCs w:val="18"/>
              </w:rPr>
              <w:t>Kućanci</w:t>
            </w:r>
            <w:proofErr w:type="spellEnd"/>
            <w:r w:rsidRPr="00E5034D">
              <w:rPr>
                <w:rFonts w:cstheme="minorHAnsi"/>
                <w:b/>
                <w:sz w:val="18"/>
                <w:szCs w:val="18"/>
              </w:rPr>
              <w:t xml:space="preserve">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92D050"/>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9</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LIPOVICA d.o.o., </w:t>
            </w:r>
            <w:proofErr w:type="spellStart"/>
            <w:r w:rsidRPr="00E5034D">
              <w:rPr>
                <w:rFonts w:cstheme="minorHAnsi"/>
                <w:b/>
                <w:sz w:val="18"/>
                <w:szCs w:val="18"/>
              </w:rPr>
              <w:t>Popovača</w:t>
            </w:r>
            <w:proofErr w:type="spellEnd"/>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10</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WIENERBERGER d.o.o.,                  Đakovo</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11</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CIAN d.o.o., </w:t>
            </w:r>
          </w:p>
          <w:p w:rsidR="00685AC7" w:rsidRPr="00E5034D" w:rsidRDefault="00685AC7" w:rsidP="00F03260">
            <w:pPr>
              <w:rPr>
                <w:rFonts w:cstheme="minorHAnsi"/>
                <w:b/>
                <w:sz w:val="18"/>
                <w:szCs w:val="18"/>
              </w:rPr>
            </w:pPr>
            <w:proofErr w:type="spellStart"/>
            <w:r w:rsidRPr="00E5034D">
              <w:rPr>
                <w:rFonts w:cstheme="minorHAnsi"/>
                <w:b/>
                <w:sz w:val="18"/>
                <w:szCs w:val="18"/>
              </w:rPr>
              <w:t>Karabaš</w:t>
            </w:r>
            <w:proofErr w:type="spellEnd"/>
            <w:r w:rsidRPr="00E5034D">
              <w:rPr>
                <w:rFonts w:cstheme="minorHAnsi"/>
                <w:b/>
                <w:sz w:val="18"/>
                <w:szCs w:val="18"/>
              </w:rPr>
              <w:t xml:space="preserve"> - Solin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12</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HEINEKEN HRVATSKA d.d., Karlovac</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tcPr>
          <w:p w:rsidR="00685AC7" w:rsidRPr="00E5034D" w:rsidRDefault="00685AC7" w:rsidP="00F03260">
            <w:pPr>
              <w:rPr>
                <w:rFonts w:cstheme="minorHAnsi"/>
                <w:sz w:val="18"/>
                <w:szCs w:val="18"/>
              </w:rPr>
            </w:pP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13</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ENERGIJA GRADEC d.o.o. BPP, Gradec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HEP Proizvodnja d.o.o.-TE-TO, Osijek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15</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MESSER CROATIA PLIN d.o.o., Kutina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16</w:t>
            </w:r>
          </w:p>
        </w:tc>
        <w:tc>
          <w:tcPr>
            <w:tcW w:w="1998" w:type="dxa"/>
            <w:shd w:val="clear" w:color="000000" w:fill="FFFFFF"/>
            <w:noWrap/>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INA - Industrija nafte d.d.  RNR, Rijeka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00B0F0"/>
            <w:noWrap/>
            <w:vAlign w:val="center"/>
          </w:tcPr>
          <w:p w:rsidR="00685AC7" w:rsidRPr="00E5034D" w:rsidRDefault="00685AC7" w:rsidP="00F03260">
            <w:pP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17</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MIV d.d., Varaždin</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18</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DEMIL TECH d.o.o., Gospić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00B0F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19</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INA Industrija nafte d.d.                  UNP TERMINAL  ZAGREB</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BFBFB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633"/>
        </w:trPr>
        <w:tc>
          <w:tcPr>
            <w:tcW w:w="419" w:type="dxa"/>
            <w:shd w:val="clear" w:color="000000" w:fill="D9D9D9"/>
            <w:vAlign w:val="center"/>
            <w:hideMark/>
          </w:tcPr>
          <w:p w:rsidR="00523706" w:rsidRPr="00E5034D" w:rsidRDefault="00523706" w:rsidP="00D731DC">
            <w:pPr>
              <w:jc w:val="center"/>
              <w:rPr>
                <w:rFonts w:ascii="Calibri" w:hAnsi="Calibri" w:cs="Calibri"/>
                <w:b/>
                <w:bCs/>
                <w:sz w:val="18"/>
                <w:szCs w:val="18"/>
                <w:lang w:eastAsia="hr-HR"/>
              </w:rPr>
            </w:pPr>
            <w:r w:rsidRPr="00E5034D">
              <w:rPr>
                <w:rFonts w:ascii="Calibri" w:hAnsi="Calibri" w:cs="Calibri"/>
                <w:b/>
                <w:bCs/>
                <w:sz w:val="18"/>
                <w:szCs w:val="18"/>
                <w:lang w:eastAsia="hr-HR"/>
              </w:rPr>
              <w:lastRenderedPageBreak/>
              <w:t>RB</w:t>
            </w:r>
          </w:p>
        </w:tc>
        <w:tc>
          <w:tcPr>
            <w:tcW w:w="1998" w:type="dxa"/>
            <w:shd w:val="clear" w:color="000000" w:fill="D9D9D9"/>
            <w:vAlign w:val="center"/>
            <w:hideMark/>
          </w:tcPr>
          <w:p w:rsidR="00523706" w:rsidRPr="00E5034D" w:rsidRDefault="00523706" w:rsidP="00D731DC">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izo</w:t>
            </w:r>
            <w:proofErr w:type="spellEnd"/>
          </w:p>
        </w:tc>
        <w:tc>
          <w:tcPr>
            <w:tcW w:w="498"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zop</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cz</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el</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opt</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znr</w:t>
            </w:r>
            <w:proofErr w:type="spellEnd"/>
          </w:p>
        </w:tc>
        <w:tc>
          <w:tcPr>
            <w:tcW w:w="497" w:type="dxa"/>
            <w:shd w:val="clear" w:color="000000" w:fill="D9D9D9"/>
            <w:vAlign w:val="center"/>
            <w:hideMark/>
          </w:tcPr>
          <w:p w:rsidR="00523706" w:rsidRPr="00E5034D" w:rsidRDefault="00523706" w:rsidP="00D731DC">
            <w:pPr>
              <w:rPr>
                <w:rFonts w:ascii="Calibri" w:hAnsi="Calibri" w:cs="Calibri"/>
                <w:b/>
                <w:sz w:val="16"/>
                <w:szCs w:val="16"/>
                <w:lang w:eastAsia="hr-HR"/>
              </w:rPr>
            </w:pPr>
            <w:proofErr w:type="spellStart"/>
            <w:r w:rsidRPr="00E5034D">
              <w:rPr>
                <w:rFonts w:ascii="Calibri" w:hAnsi="Calibri" w:cs="Calibri"/>
                <w:b/>
                <w:sz w:val="16"/>
                <w:szCs w:val="16"/>
                <w:lang w:eastAsia="hr-HR"/>
              </w:rPr>
              <w:t>rud</w:t>
            </w:r>
            <w:proofErr w:type="spellEnd"/>
            <w:r w:rsidRPr="00E5034D">
              <w:rPr>
                <w:rFonts w:ascii="Calibri" w:hAnsi="Calibri" w:cs="Calibri"/>
                <w:b/>
                <w:sz w:val="16"/>
                <w:szCs w:val="16"/>
                <w:lang w:eastAsia="hr-HR"/>
              </w:rPr>
              <w:t>/</w:t>
            </w:r>
            <w:proofErr w:type="spellStart"/>
            <w:r w:rsidRPr="00E5034D">
              <w:rPr>
                <w:rFonts w:ascii="Calibri" w:hAnsi="Calibri" w:cs="Calibri"/>
                <w:b/>
                <w:sz w:val="16"/>
                <w:szCs w:val="16"/>
                <w:lang w:eastAsia="hr-HR"/>
              </w:rPr>
              <w:t>nafrud</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vet</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polj</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igok</w:t>
            </w:r>
            <w:proofErr w:type="spellEnd"/>
          </w:p>
        </w:tc>
        <w:tc>
          <w:tcPr>
            <w:tcW w:w="529" w:type="dxa"/>
            <w:shd w:val="clear" w:color="000000" w:fill="D9D9D9"/>
            <w:vAlign w:val="center"/>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građ</w:t>
            </w:r>
            <w:proofErr w:type="spellEnd"/>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20</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ORIOLIK d.d. Oriovac</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21</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PIK VRBOVEC plus d.o.o., Vrbovec</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22</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VITREX d.o.o., Virovitica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23</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DE-FOS d.o.o., Kutina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INA d.d. OS </w:t>
            </w:r>
            <w:proofErr w:type="spellStart"/>
            <w:r w:rsidRPr="00E5034D">
              <w:rPr>
                <w:rFonts w:cstheme="minorHAnsi"/>
                <w:b/>
                <w:sz w:val="18"/>
                <w:szCs w:val="18"/>
              </w:rPr>
              <w:t>Graberje</w:t>
            </w:r>
            <w:proofErr w:type="spellEnd"/>
            <w:r w:rsidRPr="00E5034D">
              <w:rPr>
                <w:rFonts w:cstheme="minorHAnsi"/>
                <w:b/>
                <w:sz w:val="18"/>
                <w:szCs w:val="18"/>
              </w:rPr>
              <w:t xml:space="preserve">, </w:t>
            </w:r>
            <w:proofErr w:type="spellStart"/>
            <w:r w:rsidRPr="00E5034D">
              <w:rPr>
                <w:rFonts w:cstheme="minorHAnsi"/>
                <w:b/>
                <w:sz w:val="18"/>
                <w:szCs w:val="18"/>
              </w:rPr>
              <w:t>Graberje</w:t>
            </w:r>
            <w:proofErr w:type="spellEnd"/>
            <w:r w:rsidRPr="00E5034D">
              <w:rPr>
                <w:rFonts w:cstheme="minorHAnsi"/>
                <w:b/>
                <w:sz w:val="18"/>
                <w:szCs w:val="18"/>
              </w:rPr>
              <w:t xml:space="preserve">  </w:t>
            </w:r>
            <w:proofErr w:type="spellStart"/>
            <w:r w:rsidRPr="00E5034D">
              <w:rPr>
                <w:rFonts w:cstheme="minorHAnsi"/>
                <w:b/>
                <w:sz w:val="18"/>
                <w:szCs w:val="18"/>
              </w:rPr>
              <w:t>Ivaničko</w:t>
            </w:r>
            <w:proofErr w:type="spellEnd"/>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A6A6A6"/>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A6A6A6"/>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25</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PPK Karlovačka mesna industrija d.d., Karlovac</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26</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PREMIFAB d.o.o., </w:t>
            </w:r>
            <w:proofErr w:type="spellStart"/>
            <w:r w:rsidRPr="00E5034D">
              <w:rPr>
                <w:rFonts w:cstheme="minorHAnsi"/>
                <w:b/>
                <w:sz w:val="18"/>
                <w:szCs w:val="18"/>
              </w:rPr>
              <w:t>Kerestinec</w:t>
            </w:r>
            <w:proofErr w:type="spellEnd"/>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27</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HOSPIRA ZAGREB d.o.o.  (VBP)  Savski Marof</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28</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INA d.d. OS </w:t>
            </w:r>
            <w:proofErr w:type="spellStart"/>
            <w:r w:rsidRPr="00E5034D">
              <w:rPr>
                <w:rFonts w:cstheme="minorHAnsi"/>
                <w:b/>
                <w:sz w:val="18"/>
                <w:szCs w:val="18"/>
              </w:rPr>
              <w:t>Stružec</w:t>
            </w:r>
            <w:proofErr w:type="spellEnd"/>
            <w:r w:rsidRPr="00E5034D">
              <w:rPr>
                <w:rFonts w:cstheme="minorHAnsi"/>
                <w:b/>
                <w:sz w:val="18"/>
                <w:szCs w:val="18"/>
              </w:rPr>
              <w:t xml:space="preserve">, </w:t>
            </w:r>
            <w:proofErr w:type="spellStart"/>
            <w:r w:rsidRPr="00E5034D">
              <w:rPr>
                <w:rFonts w:cstheme="minorHAnsi"/>
                <w:b/>
                <w:sz w:val="18"/>
                <w:szCs w:val="18"/>
              </w:rPr>
              <w:t>Popovača</w:t>
            </w:r>
            <w:proofErr w:type="spellEnd"/>
            <w:r w:rsidRPr="00E5034D">
              <w:rPr>
                <w:rFonts w:cstheme="minorHAnsi"/>
                <w:b/>
                <w:sz w:val="18"/>
                <w:szCs w:val="18"/>
              </w:rPr>
              <w:t xml:space="preserve">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00B0F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29</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OSATINA GRUPA d.o.o. / VA </w:t>
            </w:r>
            <w:proofErr w:type="spellStart"/>
            <w:r w:rsidRPr="00E5034D">
              <w:rPr>
                <w:rFonts w:cstheme="minorHAnsi"/>
                <w:b/>
                <w:sz w:val="18"/>
                <w:szCs w:val="18"/>
              </w:rPr>
              <w:t>Martes</w:t>
            </w:r>
            <w:proofErr w:type="spellEnd"/>
            <w:r w:rsidRPr="00E5034D">
              <w:rPr>
                <w:rFonts w:cstheme="minorHAnsi"/>
                <w:b/>
                <w:sz w:val="18"/>
                <w:szCs w:val="18"/>
              </w:rPr>
              <w:t xml:space="preserve"> d.o.o. </w:t>
            </w:r>
            <w:r w:rsidR="00A910D7" w:rsidRPr="00E5034D">
              <w:rPr>
                <w:rFonts w:cstheme="minorHAnsi"/>
                <w:b/>
                <w:sz w:val="18"/>
                <w:szCs w:val="18"/>
              </w:rPr>
              <w:t xml:space="preserve">, </w:t>
            </w:r>
            <w:proofErr w:type="spellStart"/>
            <w:r w:rsidR="00A910D7" w:rsidRPr="00E5034D">
              <w:rPr>
                <w:rFonts w:cstheme="minorHAnsi"/>
                <w:b/>
                <w:sz w:val="18"/>
                <w:szCs w:val="18"/>
              </w:rPr>
              <w:t>Semeljci</w:t>
            </w:r>
            <w:proofErr w:type="spellEnd"/>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00B0F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30</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AGROKOKA - Pula d.o.o.- </w:t>
            </w:r>
            <w:proofErr w:type="spellStart"/>
            <w:r w:rsidRPr="00E5034D">
              <w:rPr>
                <w:rFonts w:cstheme="minorHAnsi"/>
                <w:b/>
                <w:sz w:val="18"/>
                <w:szCs w:val="18"/>
              </w:rPr>
              <w:t>Barban</w:t>
            </w:r>
            <w:proofErr w:type="spellEnd"/>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31</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KRONOSPAN CRO d.o.o., Bjelovar</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rsidR="00685AC7" w:rsidRPr="00E5034D" w:rsidRDefault="00685AC7" w:rsidP="00F03260">
            <w:pPr>
              <w:jc w:val="center"/>
              <w:rPr>
                <w:rFonts w:cstheme="minorHAnsi"/>
                <w:b/>
                <w:bCs/>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92D050"/>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32</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INA d.d. Terminal UNP, Slavonski Brod</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33</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Railway </w:t>
            </w:r>
            <w:proofErr w:type="spellStart"/>
            <w:r w:rsidRPr="00E5034D">
              <w:rPr>
                <w:rFonts w:cstheme="minorHAnsi"/>
                <w:b/>
                <w:sz w:val="18"/>
                <w:szCs w:val="18"/>
              </w:rPr>
              <w:t>Sleeper</w:t>
            </w:r>
            <w:proofErr w:type="spellEnd"/>
            <w:r w:rsidRPr="00E5034D">
              <w:rPr>
                <w:rFonts w:cstheme="minorHAnsi"/>
                <w:b/>
                <w:sz w:val="18"/>
                <w:szCs w:val="18"/>
              </w:rPr>
              <w:t xml:space="preserve"> </w:t>
            </w:r>
            <w:proofErr w:type="spellStart"/>
            <w:r w:rsidRPr="00E5034D">
              <w:rPr>
                <w:rFonts w:cstheme="minorHAnsi"/>
                <w:b/>
                <w:sz w:val="18"/>
                <w:szCs w:val="18"/>
              </w:rPr>
              <w:t>Industry</w:t>
            </w:r>
            <w:proofErr w:type="spellEnd"/>
            <w:r w:rsidRPr="00E5034D">
              <w:rPr>
                <w:rFonts w:cstheme="minorHAnsi"/>
                <w:b/>
                <w:sz w:val="18"/>
                <w:szCs w:val="18"/>
              </w:rPr>
              <w:t xml:space="preserve"> d.o.o. u </w:t>
            </w:r>
            <w:proofErr w:type="spellStart"/>
            <w:r w:rsidRPr="00E5034D">
              <w:rPr>
                <w:rFonts w:cstheme="minorHAnsi"/>
                <w:b/>
                <w:sz w:val="18"/>
                <w:szCs w:val="18"/>
              </w:rPr>
              <w:t>steč</w:t>
            </w:r>
            <w:proofErr w:type="spellEnd"/>
            <w:r w:rsidRPr="00E5034D">
              <w:rPr>
                <w:rFonts w:cstheme="minorHAnsi"/>
                <w:b/>
                <w:sz w:val="18"/>
                <w:szCs w:val="18"/>
              </w:rPr>
              <w:t xml:space="preserve">., Karlovac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IND-EKO d.o.o.-Pogon </w:t>
            </w:r>
            <w:proofErr w:type="spellStart"/>
            <w:r w:rsidRPr="00E5034D">
              <w:rPr>
                <w:rFonts w:cstheme="minorHAnsi"/>
                <w:b/>
                <w:sz w:val="18"/>
                <w:szCs w:val="18"/>
              </w:rPr>
              <w:t>Urinj</w:t>
            </w:r>
            <w:proofErr w:type="spellEnd"/>
            <w:r w:rsidRPr="00E5034D">
              <w:rPr>
                <w:rFonts w:cstheme="minorHAnsi"/>
                <w:b/>
                <w:sz w:val="18"/>
                <w:szCs w:val="18"/>
              </w:rPr>
              <w:t xml:space="preserve"> , </w:t>
            </w:r>
            <w:proofErr w:type="spellStart"/>
            <w:r w:rsidRPr="00E5034D">
              <w:rPr>
                <w:rFonts w:cstheme="minorHAnsi"/>
                <w:b/>
                <w:sz w:val="18"/>
                <w:szCs w:val="18"/>
              </w:rPr>
              <w:t>Kostrena</w:t>
            </w:r>
            <w:proofErr w:type="spellEnd"/>
            <w:r w:rsidR="00A910D7" w:rsidRPr="00E5034D">
              <w:rPr>
                <w:rFonts w:cstheme="minorHAnsi"/>
                <w:b/>
                <w:sz w:val="18"/>
                <w:szCs w:val="18"/>
              </w:rPr>
              <w:t xml:space="preserve"> - Rijeka</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35</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DIV d.o.o. tvornica vijaka, Knin</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36</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METIS d.d., </w:t>
            </w:r>
            <w:proofErr w:type="spellStart"/>
            <w:r w:rsidRPr="00E5034D">
              <w:rPr>
                <w:rFonts w:cstheme="minorHAnsi"/>
                <w:b/>
                <w:sz w:val="18"/>
                <w:szCs w:val="18"/>
              </w:rPr>
              <w:t>Kukuljanovo</w:t>
            </w:r>
            <w:proofErr w:type="spellEnd"/>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37</w:t>
            </w:r>
          </w:p>
        </w:tc>
        <w:tc>
          <w:tcPr>
            <w:tcW w:w="1998" w:type="dxa"/>
            <w:shd w:val="clear" w:color="FFFF99"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KAŠTIJUN d.o.o.-ŽCGO, </w:t>
            </w:r>
          </w:p>
          <w:p w:rsidR="00685AC7" w:rsidRPr="00E5034D" w:rsidRDefault="00685AC7" w:rsidP="00F03260">
            <w:pPr>
              <w:rPr>
                <w:rFonts w:cstheme="minorHAnsi"/>
                <w:b/>
                <w:sz w:val="18"/>
                <w:szCs w:val="18"/>
              </w:rPr>
            </w:pPr>
            <w:r w:rsidRPr="00E5034D">
              <w:rPr>
                <w:rFonts w:cstheme="minorHAnsi"/>
                <w:b/>
                <w:sz w:val="18"/>
                <w:szCs w:val="18"/>
              </w:rPr>
              <w:t>Pula</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tcPr>
          <w:p w:rsidR="00685AC7" w:rsidRPr="00E5034D" w:rsidRDefault="00685AC7" w:rsidP="00F03260">
            <w:pPr>
              <w:jc w:val="center"/>
              <w:rPr>
                <w:rFonts w:cstheme="minorHAnsi"/>
                <w:sz w:val="18"/>
                <w:szCs w:val="18"/>
              </w:rPr>
            </w:pP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rsidR="00685AC7" w:rsidRPr="00E5034D" w:rsidRDefault="00685AC7" w:rsidP="00F03260">
            <w:pPr>
              <w:jc w:val="center"/>
              <w:rPr>
                <w:rFonts w:cstheme="minorHAnsi"/>
                <w:sz w:val="18"/>
                <w:szCs w:val="18"/>
              </w:rPr>
            </w:pPr>
          </w:p>
        </w:tc>
        <w:tc>
          <w:tcPr>
            <w:tcW w:w="497" w:type="dxa"/>
            <w:shd w:val="clear" w:color="000000" w:fill="92D050"/>
            <w:noWrap/>
            <w:vAlign w:val="center"/>
          </w:tcPr>
          <w:p w:rsidR="00685AC7" w:rsidRPr="00E5034D" w:rsidRDefault="00685AC7" w:rsidP="00F03260">
            <w:pPr>
              <w:jc w:val="center"/>
              <w:rPr>
                <w:rFonts w:cstheme="minorHAnsi"/>
                <w:sz w:val="18"/>
                <w:szCs w:val="18"/>
              </w:rPr>
            </w:pPr>
          </w:p>
        </w:tc>
        <w:tc>
          <w:tcPr>
            <w:tcW w:w="497" w:type="dxa"/>
            <w:shd w:val="clear" w:color="000000" w:fill="92D050"/>
            <w:vAlign w:val="center"/>
          </w:tcPr>
          <w:p w:rsidR="00685AC7" w:rsidRPr="00E5034D" w:rsidRDefault="00685AC7" w:rsidP="00F03260">
            <w:pPr>
              <w:jc w:val="cente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38</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Zagrebački H</w:t>
            </w:r>
            <w:r w:rsidR="00A910D7" w:rsidRPr="00E5034D">
              <w:rPr>
                <w:rFonts w:cstheme="minorHAnsi"/>
                <w:b/>
                <w:sz w:val="18"/>
                <w:szCs w:val="18"/>
              </w:rPr>
              <w:t>olding d.o.o. - podružnica ZGOS, Zagreb</w:t>
            </w:r>
          </w:p>
        </w:tc>
        <w:tc>
          <w:tcPr>
            <w:tcW w:w="497" w:type="dxa"/>
            <w:shd w:val="clear" w:color="000000" w:fill="92D05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39</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UNIVERZAL d.o.o., Varaždin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40</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TIFON d.o.o. , Zabok</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D731DC">
        <w:trPr>
          <w:trHeight w:val="633"/>
        </w:trPr>
        <w:tc>
          <w:tcPr>
            <w:tcW w:w="419" w:type="dxa"/>
            <w:shd w:val="clear" w:color="000000" w:fill="D9D9D9"/>
            <w:vAlign w:val="center"/>
            <w:hideMark/>
          </w:tcPr>
          <w:p w:rsidR="00523706" w:rsidRPr="00E5034D" w:rsidRDefault="00523706" w:rsidP="00D731DC">
            <w:pPr>
              <w:jc w:val="center"/>
              <w:rPr>
                <w:rFonts w:ascii="Calibri" w:hAnsi="Calibri" w:cs="Calibri"/>
                <w:b/>
                <w:bCs/>
                <w:sz w:val="18"/>
                <w:szCs w:val="18"/>
                <w:lang w:eastAsia="hr-HR"/>
              </w:rPr>
            </w:pPr>
            <w:r w:rsidRPr="00E5034D">
              <w:rPr>
                <w:rFonts w:ascii="Calibri" w:hAnsi="Calibri" w:cs="Calibri"/>
                <w:b/>
                <w:bCs/>
                <w:sz w:val="18"/>
                <w:szCs w:val="18"/>
                <w:lang w:eastAsia="hr-HR"/>
              </w:rPr>
              <w:lastRenderedPageBreak/>
              <w:t>RB</w:t>
            </w:r>
          </w:p>
        </w:tc>
        <w:tc>
          <w:tcPr>
            <w:tcW w:w="1998" w:type="dxa"/>
            <w:shd w:val="clear" w:color="000000" w:fill="D9D9D9"/>
            <w:vAlign w:val="center"/>
            <w:hideMark/>
          </w:tcPr>
          <w:p w:rsidR="00523706" w:rsidRPr="00E5034D" w:rsidRDefault="00523706" w:rsidP="00D731DC">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izo</w:t>
            </w:r>
            <w:proofErr w:type="spellEnd"/>
          </w:p>
        </w:tc>
        <w:tc>
          <w:tcPr>
            <w:tcW w:w="498"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zop</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cz</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el</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opt</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znr</w:t>
            </w:r>
            <w:proofErr w:type="spellEnd"/>
          </w:p>
        </w:tc>
        <w:tc>
          <w:tcPr>
            <w:tcW w:w="497" w:type="dxa"/>
            <w:shd w:val="clear" w:color="000000" w:fill="D9D9D9"/>
            <w:vAlign w:val="center"/>
            <w:hideMark/>
          </w:tcPr>
          <w:p w:rsidR="00523706" w:rsidRPr="00E5034D" w:rsidRDefault="00523706" w:rsidP="00D731DC">
            <w:pPr>
              <w:rPr>
                <w:rFonts w:ascii="Calibri" w:hAnsi="Calibri" w:cs="Calibri"/>
                <w:b/>
                <w:sz w:val="16"/>
                <w:szCs w:val="16"/>
                <w:lang w:eastAsia="hr-HR"/>
              </w:rPr>
            </w:pPr>
            <w:proofErr w:type="spellStart"/>
            <w:r w:rsidRPr="00E5034D">
              <w:rPr>
                <w:rFonts w:ascii="Calibri" w:hAnsi="Calibri" w:cs="Calibri"/>
                <w:b/>
                <w:sz w:val="16"/>
                <w:szCs w:val="16"/>
                <w:lang w:eastAsia="hr-HR"/>
              </w:rPr>
              <w:t>rud</w:t>
            </w:r>
            <w:proofErr w:type="spellEnd"/>
            <w:r w:rsidRPr="00E5034D">
              <w:rPr>
                <w:rFonts w:ascii="Calibri" w:hAnsi="Calibri" w:cs="Calibri"/>
                <w:b/>
                <w:sz w:val="16"/>
                <w:szCs w:val="16"/>
                <w:lang w:eastAsia="hr-HR"/>
              </w:rPr>
              <w:t>/</w:t>
            </w:r>
            <w:proofErr w:type="spellStart"/>
            <w:r w:rsidRPr="00E5034D">
              <w:rPr>
                <w:rFonts w:ascii="Calibri" w:hAnsi="Calibri" w:cs="Calibri"/>
                <w:b/>
                <w:sz w:val="16"/>
                <w:szCs w:val="16"/>
                <w:lang w:eastAsia="hr-HR"/>
              </w:rPr>
              <w:t>nafrud</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vet</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polj</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igok</w:t>
            </w:r>
            <w:proofErr w:type="spellEnd"/>
          </w:p>
        </w:tc>
        <w:tc>
          <w:tcPr>
            <w:tcW w:w="529" w:type="dxa"/>
            <w:shd w:val="clear" w:color="000000" w:fill="D9D9D9"/>
            <w:vAlign w:val="center"/>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građ</w:t>
            </w:r>
            <w:proofErr w:type="spellEnd"/>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41</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DUKAT d.d.-Tvornica </w:t>
            </w:r>
            <w:proofErr w:type="spellStart"/>
            <w:r w:rsidRPr="00E5034D">
              <w:rPr>
                <w:rFonts w:cstheme="minorHAnsi"/>
                <w:b/>
                <w:sz w:val="18"/>
                <w:szCs w:val="18"/>
              </w:rPr>
              <w:t>Sirela</w:t>
            </w:r>
            <w:proofErr w:type="spellEnd"/>
            <w:r w:rsidRPr="00E5034D">
              <w:rPr>
                <w:rFonts w:cstheme="minorHAnsi"/>
                <w:b/>
                <w:sz w:val="18"/>
                <w:szCs w:val="18"/>
              </w:rPr>
              <w:t xml:space="preserve">, Bjelovar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42</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HEP Proizvodnja-TE-TO,  Sisak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43</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METIS d.d., Pula</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LTH </w:t>
            </w:r>
            <w:proofErr w:type="spellStart"/>
            <w:r w:rsidRPr="00E5034D">
              <w:rPr>
                <w:rFonts w:cstheme="minorHAnsi"/>
                <w:b/>
                <w:sz w:val="18"/>
                <w:szCs w:val="18"/>
              </w:rPr>
              <w:t>Alucast</w:t>
            </w:r>
            <w:proofErr w:type="spellEnd"/>
            <w:r w:rsidRPr="00E5034D">
              <w:rPr>
                <w:rFonts w:cstheme="minorHAnsi"/>
                <w:b/>
                <w:sz w:val="18"/>
                <w:szCs w:val="18"/>
              </w:rPr>
              <w:t xml:space="preserve"> d.o.o., Čakovec</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rsidR="00685AC7" w:rsidRPr="00E5034D" w:rsidRDefault="00685AC7" w:rsidP="00F03260">
            <w:pPr>
              <w:jc w:val="cente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45</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ADRIATIC TANK TERMINALS d.o.o.  Ploče</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46</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BRALA d.o.o., </w:t>
            </w:r>
            <w:proofErr w:type="spellStart"/>
            <w:r w:rsidRPr="00E5034D">
              <w:rPr>
                <w:rFonts w:cstheme="minorHAnsi"/>
                <w:b/>
                <w:sz w:val="18"/>
                <w:szCs w:val="18"/>
              </w:rPr>
              <w:t>Posedarje</w:t>
            </w:r>
            <w:proofErr w:type="spellEnd"/>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47</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TANKERKOMERC d.d., Zadar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48</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DILJ d.o.o.- Slavonija                                                      IGM d.o.o. Pogon Našice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49</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GIRK KALUN d.d., Drniš</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50</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INTERCAL d.o.o., </w:t>
            </w:r>
            <w:proofErr w:type="spellStart"/>
            <w:r w:rsidRPr="00E5034D">
              <w:rPr>
                <w:rFonts w:cstheme="minorHAnsi"/>
                <w:b/>
                <w:sz w:val="18"/>
                <w:szCs w:val="18"/>
              </w:rPr>
              <w:t>Sirač</w:t>
            </w:r>
            <w:proofErr w:type="spellEnd"/>
            <w:r w:rsidRPr="00E5034D">
              <w:rPr>
                <w:rFonts w:cstheme="minorHAnsi"/>
                <w:b/>
                <w:sz w:val="18"/>
                <w:szCs w:val="18"/>
              </w:rPr>
              <w:t xml:space="preserve">                                                      Tv. vapna 1 /Tv. vapna 2</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51</w:t>
            </w:r>
          </w:p>
        </w:tc>
        <w:tc>
          <w:tcPr>
            <w:tcW w:w="1998" w:type="dxa"/>
            <w:shd w:val="clear" w:color="FFFF99" w:fill="FFFFFF"/>
            <w:vAlign w:val="center"/>
            <w:hideMark/>
          </w:tcPr>
          <w:p w:rsidR="00685AC7" w:rsidRPr="00E5034D" w:rsidRDefault="00685AC7" w:rsidP="00A910D7">
            <w:pPr>
              <w:rPr>
                <w:rFonts w:cstheme="minorHAnsi"/>
                <w:b/>
                <w:sz w:val="18"/>
                <w:szCs w:val="18"/>
              </w:rPr>
            </w:pPr>
            <w:r w:rsidRPr="00E5034D">
              <w:rPr>
                <w:rFonts w:cstheme="minorHAnsi"/>
                <w:b/>
                <w:sz w:val="18"/>
                <w:szCs w:val="18"/>
              </w:rPr>
              <w:t>LUKOIL d.o.o.  /ex Terminal Dunav d.o.o.</w:t>
            </w:r>
            <w:r w:rsidR="00A910D7" w:rsidRPr="00E5034D">
              <w:rPr>
                <w:rFonts w:cstheme="minorHAnsi"/>
                <w:b/>
                <w:sz w:val="18"/>
                <w:szCs w:val="18"/>
              </w:rPr>
              <w:t>, Vukovar</w:t>
            </w:r>
            <w:r w:rsidRPr="00E5034D">
              <w:rPr>
                <w:rFonts w:cstheme="minorHAnsi"/>
                <w:b/>
                <w:sz w:val="18"/>
                <w:szCs w:val="18"/>
              </w:rPr>
              <w:t xml:space="preserve">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52</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C.I.A.K. d.o.o., Vojnić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53</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MESSER CROATIA PLIN d.o.o. AS VL; Rijeka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FFFF"/>
            <w:noWrap/>
            <w:vAlign w:val="center"/>
          </w:tcPr>
          <w:p w:rsidR="00685AC7" w:rsidRPr="00E5034D" w:rsidRDefault="00685AC7" w:rsidP="00F03260">
            <w:pPr>
              <w:rPr>
                <w:rFonts w:cstheme="minorHAnsi"/>
                <w:sz w:val="18"/>
                <w:szCs w:val="18"/>
              </w:rPr>
            </w:pPr>
          </w:p>
        </w:tc>
        <w:tc>
          <w:tcPr>
            <w:tcW w:w="497" w:type="dxa"/>
            <w:shd w:val="clear" w:color="000000" w:fill="92D050"/>
            <w:vAlign w:val="center"/>
          </w:tcPr>
          <w:p w:rsidR="00685AC7" w:rsidRPr="00E5034D" w:rsidRDefault="00685AC7" w:rsidP="00F03260">
            <w:pPr>
              <w:rPr>
                <w:rFonts w:cstheme="minorHAnsi"/>
                <w:sz w:val="18"/>
                <w:szCs w:val="18"/>
              </w:rPr>
            </w:pP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NAŠICECEMENT d.d., Našice</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55</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CIAN d.o.o., Šibenik</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56</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P.P.C. BUZET d.o.o. (CIMOS), </w:t>
            </w:r>
            <w:proofErr w:type="spellStart"/>
            <w:r w:rsidRPr="00E5034D">
              <w:rPr>
                <w:rFonts w:cstheme="minorHAnsi"/>
                <w:b/>
                <w:sz w:val="18"/>
                <w:szCs w:val="18"/>
              </w:rPr>
              <w:t>Roč</w:t>
            </w:r>
            <w:proofErr w:type="spellEnd"/>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tcPr>
          <w:p w:rsidR="00685AC7" w:rsidRPr="00E5034D" w:rsidRDefault="00685AC7" w:rsidP="00F03260">
            <w:pPr>
              <w:rPr>
                <w:rFonts w:cstheme="minorHAnsi"/>
                <w:sz w:val="18"/>
                <w:szCs w:val="18"/>
              </w:rPr>
            </w:pPr>
          </w:p>
        </w:tc>
        <w:tc>
          <w:tcPr>
            <w:tcW w:w="497" w:type="dxa"/>
            <w:shd w:val="clear" w:color="000000" w:fill="FF0000"/>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57</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BELJE d.d. -PC Tvornica stočne hrane, Darda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bCs/>
                <w:sz w:val="18"/>
                <w:szCs w:val="18"/>
                <w:lang w:eastAsia="hr-HR"/>
              </w:rPr>
            </w:pPr>
            <w:r w:rsidRPr="00E5034D">
              <w:rPr>
                <w:rFonts w:cstheme="minorHAnsi"/>
                <w:bCs/>
                <w:sz w:val="18"/>
                <w:szCs w:val="18"/>
                <w:lang w:eastAsia="hr-HR"/>
              </w:rPr>
              <w:t>58</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HOLCIM (Hrvatska) d.o.o., </w:t>
            </w:r>
            <w:proofErr w:type="spellStart"/>
            <w:r w:rsidRPr="00E5034D">
              <w:rPr>
                <w:rFonts w:cstheme="minorHAnsi"/>
                <w:b/>
                <w:sz w:val="18"/>
                <w:szCs w:val="18"/>
              </w:rPr>
              <w:t>Koromačno</w:t>
            </w:r>
            <w:proofErr w:type="spellEnd"/>
          </w:p>
        </w:tc>
        <w:tc>
          <w:tcPr>
            <w:tcW w:w="497" w:type="dxa"/>
            <w:shd w:val="clear" w:color="000000" w:fill="92D050"/>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59</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NOVI AGRAR d.o.o.  BPP, Vuka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60</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JADRANSKI NAFTOVOD d.d., Omišalj</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61</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PETROL d.o.o./ ex CRODUX PLIN d.o.o. </w:t>
            </w:r>
            <w:proofErr w:type="spellStart"/>
            <w:r w:rsidR="00364E01" w:rsidRPr="00E5034D">
              <w:rPr>
                <w:rFonts w:cstheme="minorHAnsi"/>
                <w:b/>
                <w:sz w:val="18"/>
                <w:szCs w:val="18"/>
              </w:rPr>
              <w:t>Sv.K.Začretje</w:t>
            </w:r>
            <w:proofErr w:type="spellEnd"/>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D731DC">
        <w:trPr>
          <w:trHeight w:val="633"/>
        </w:trPr>
        <w:tc>
          <w:tcPr>
            <w:tcW w:w="419" w:type="dxa"/>
            <w:shd w:val="clear" w:color="000000" w:fill="D9D9D9"/>
            <w:vAlign w:val="center"/>
            <w:hideMark/>
          </w:tcPr>
          <w:p w:rsidR="00523706" w:rsidRPr="00E5034D" w:rsidRDefault="00523706" w:rsidP="00D731DC">
            <w:pPr>
              <w:jc w:val="center"/>
              <w:rPr>
                <w:rFonts w:ascii="Calibri" w:hAnsi="Calibri" w:cs="Calibri"/>
                <w:b/>
                <w:bCs/>
                <w:sz w:val="18"/>
                <w:szCs w:val="18"/>
                <w:lang w:eastAsia="hr-HR"/>
              </w:rPr>
            </w:pPr>
            <w:r w:rsidRPr="00E5034D">
              <w:rPr>
                <w:rFonts w:ascii="Calibri" w:hAnsi="Calibri" w:cs="Calibri"/>
                <w:b/>
                <w:bCs/>
                <w:sz w:val="18"/>
                <w:szCs w:val="18"/>
                <w:lang w:eastAsia="hr-HR"/>
              </w:rPr>
              <w:lastRenderedPageBreak/>
              <w:t>RB</w:t>
            </w:r>
          </w:p>
        </w:tc>
        <w:tc>
          <w:tcPr>
            <w:tcW w:w="1998" w:type="dxa"/>
            <w:shd w:val="clear" w:color="000000" w:fill="D9D9D9"/>
            <w:vAlign w:val="center"/>
            <w:hideMark/>
          </w:tcPr>
          <w:p w:rsidR="00523706" w:rsidRPr="00E5034D" w:rsidRDefault="00523706" w:rsidP="00D731DC">
            <w:pPr>
              <w:jc w:val="center"/>
              <w:rPr>
                <w:rFonts w:ascii="Calibri" w:hAnsi="Calibri" w:cs="Calibri"/>
                <w:b/>
                <w:bCs/>
                <w:lang w:eastAsia="hr-HR"/>
              </w:rPr>
            </w:pPr>
            <w:r w:rsidRPr="00E5034D">
              <w:rPr>
                <w:rFonts w:ascii="Calibri" w:hAnsi="Calibri" w:cs="Calibri"/>
                <w:b/>
                <w:bCs/>
                <w:lang w:eastAsia="hr-HR"/>
              </w:rPr>
              <w:t>NAZIV I LOKACIJA OPERATERA</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izo</w:t>
            </w:r>
            <w:proofErr w:type="spellEnd"/>
          </w:p>
        </w:tc>
        <w:tc>
          <w:tcPr>
            <w:tcW w:w="498"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vod</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zop</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cz</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san</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el</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opt</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znr</w:t>
            </w:r>
            <w:proofErr w:type="spellEnd"/>
          </w:p>
        </w:tc>
        <w:tc>
          <w:tcPr>
            <w:tcW w:w="497" w:type="dxa"/>
            <w:shd w:val="clear" w:color="000000" w:fill="D9D9D9"/>
            <w:vAlign w:val="center"/>
            <w:hideMark/>
          </w:tcPr>
          <w:p w:rsidR="00523706" w:rsidRPr="00E5034D" w:rsidRDefault="00523706" w:rsidP="00D731DC">
            <w:pPr>
              <w:rPr>
                <w:rFonts w:ascii="Calibri" w:hAnsi="Calibri" w:cs="Calibri"/>
                <w:b/>
                <w:sz w:val="16"/>
                <w:szCs w:val="16"/>
                <w:lang w:eastAsia="hr-HR"/>
              </w:rPr>
            </w:pPr>
            <w:proofErr w:type="spellStart"/>
            <w:r w:rsidRPr="00E5034D">
              <w:rPr>
                <w:rFonts w:ascii="Calibri" w:hAnsi="Calibri" w:cs="Calibri"/>
                <w:b/>
                <w:sz w:val="16"/>
                <w:szCs w:val="16"/>
                <w:lang w:eastAsia="hr-HR"/>
              </w:rPr>
              <w:t>rud</w:t>
            </w:r>
            <w:proofErr w:type="spellEnd"/>
            <w:r w:rsidRPr="00E5034D">
              <w:rPr>
                <w:rFonts w:ascii="Calibri" w:hAnsi="Calibri" w:cs="Calibri"/>
                <w:b/>
                <w:sz w:val="16"/>
                <w:szCs w:val="16"/>
                <w:lang w:eastAsia="hr-HR"/>
              </w:rPr>
              <w:t>/</w:t>
            </w:r>
            <w:proofErr w:type="spellStart"/>
            <w:r w:rsidRPr="00E5034D">
              <w:rPr>
                <w:rFonts w:ascii="Calibri" w:hAnsi="Calibri" w:cs="Calibri"/>
                <w:b/>
                <w:sz w:val="16"/>
                <w:szCs w:val="16"/>
                <w:lang w:eastAsia="hr-HR"/>
              </w:rPr>
              <w:t>nafrud</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vet</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polj</w:t>
            </w:r>
            <w:proofErr w:type="spellEnd"/>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r w:rsidRPr="00E5034D">
              <w:rPr>
                <w:rFonts w:ascii="Calibri" w:hAnsi="Calibri" w:cs="Calibri"/>
                <w:b/>
                <w:sz w:val="16"/>
                <w:szCs w:val="16"/>
                <w:lang w:eastAsia="hr-HR"/>
              </w:rPr>
              <w:t>pri</w:t>
            </w:r>
          </w:p>
        </w:tc>
        <w:tc>
          <w:tcPr>
            <w:tcW w:w="497" w:type="dxa"/>
            <w:shd w:val="clear" w:color="000000" w:fill="D9D9D9"/>
            <w:vAlign w:val="center"/>
            <w:hideMark/>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igok</w:t>
            </w:r>
            <w:proofErr w:type="spellEnd"/>
          </w:p>
        </w:tc>
        <w:tc>
          <w:tcPr>
            <w:tcW w:w="529" w:type="dxa"/>
            <w:shd w:val="clear" w:color="000000" w:fill="D9D9D9"/>
            <w:vAlign w:val="center"/>
          </w:tcPr>
          <w:p w:rsidR="00523706" w:rsidRPr="00E5034D" w:rsidRDefault="00523706" w:rsidP="00D731DC">
            <w:pPr>
              <w:jc w:val="center"/>
              <w:rPr>
                <w:rFonts w:ascii="Calibri" w:hAnsi="Calibri" w:cs="Calibri"/>
                <w:b/>
                <w:sz w:val="16"/>
                <w:szCs w:val="16"/>
                <w:lang w:eastAsia="hr-HR"/>
              </w:rPr>
            </w:pPr>
            <w:proofErr w:type="spellStart"/>
            <w:r w:rsidRPr="00E5034D">
              <w:rPr>
                <w:rFonts w:ascii="Calibri" w:hAnsi="Calibri" w:cs="Calibri"/>
                <w:b/>
                <w:sz w:val="16"/>
                <w:szCs w:val="16"/>
                <w:lang w:eastAsia="hr-HR"/>
              </w:rPr>
              <w:t>građ</w:t>
            </w:r>
            <w:proofErr w:type="spellEnd"/>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62</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KOKA d.d.-Industrija mesa, Varaždin</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63</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GTG Plin d.o.o., Karlovac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ZAGREBAČKI HOLDING d.o.o. </w:t>
            </w:r>
            <w:proofErr w:type="spellStart"/>
            <w:r w:rsidRPr="00E5034D">
              <w:rPr>
                <w:rFonts w:cstheme="minorHAnsi"/>
                <w:b/>
                <w:sz w:val="18"/>
                <w:szCs w:val="18"/>
              </w:rPr>
              <w:t>Kompostana</w:t>
            </w:r>
            <w:proofErr w:type="spellEnd"/>
            <w:r w:rsidR="00364E01" w:rsidRPr="00E5034D">
              <w:rPr>
                <w:rFonts w:cstheme="minorHAnsi"/>
                <w:b/>
                <w:sz w:val="18"/>
                <w:szCs w:val="18"/>
              </w:rPr>
              <w:t>, Zagreb</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65</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BUTAN PLIN d.o.o., Žminj </w:t>
            </w: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92D050"/>
            <w:noWrap/>
            <w:vAlign w:val="center"/>
          </w:tcPr>
          <w:p w:rsidR="00685AC7" w:rsidRPr="00E5034D" w:rsidRDefault="00685AC7" w:rsidP="00F03260">
            <w:pPr>
              <w:rPr>
                <w:rFonts w:cstheme="minorHAnsi"/>
                <w:sz w:val="18"/>
                <w:szCs w:val="18"/>
              </w:rPr>
            </w:pPr>
          </w:p>
        </w:tc>
        <w:tc>
          <w:tcPr>
            <w:tcW w:w="497" w:type="dxa"/>
            <w:shd w:val="clear" w:color="000000" w:fill="FF0000"/>
            <w:noWrap/>
            <w:vAlign w:val="center"/>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66</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INA Industrija nafte d.d.                     UNP Terminal,  Rijeka</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67</w:t>
            </w:r>
          </w:p>
        </w:tc>
        <w:tc>
          <w:tcPr>
            <w:tcW w:w="1998" w:type="dxa"/>
            <w:shd w:val="clear" w:color="FFFF99"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ALUFLEXPACK NOVI d.o.o., Drniš</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68</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SOL Croatia d.o.o., Sisak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69</w:t>
            </w:r>
          </w:p>
        </w:tc>
        <w:tc>
          <w:tcPr>
            <w:tcW w:w="1998" w:type="dxa"/>
            <w:shd w:val="clear" w:color="000000" w:fill="FFFFFF"/>
            <w:noWrap/>
            <w:vAlign w:val="center"/>
            <w:hideMark/>
          </w:tcPr>
          <w:p w:rsidR="00685AC7" w:rsidRPr="00E5034D" w:rsidRDefault="00685AC7" w:rsidP="00F03260">
            <w:pPr>
              <w:rPr>
                <w:rFonts w:cstheme="minorHAnsi"/>
                <w:b/>
                <w:sz w:val="18"/>
                <w:szCs w:val="18"/>
              </w:rPr>
            </w:pPr>
            <w:r w:rsidRPr="00E5034D">
              <w:rPr>
                <w:rFonts w:cstheme="minorHAnsi"/>
                <w:b/>
                <w:sz w:val="18"/>
                <w:szCs w:val="18"/>
              </w:rPr>
              <w:t>SAPONIA d.d., Osijek</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70</w:t>
            </w:r>
          </w:p>
        </w:tc>
        <w:tc>
          <w:tcPr>
            <w:tcW w:w="1998" w:type="dxa"/>
            <w:shd w:val="clear" w:color="auto" w:fill="auto"/>
            <w:vAlign w:val="center"/>
            <w:hideMark/>
          </w:tcPr>
          <w:p w:rsidR="00685AC7" w:rsidRPr="00E5034D" w:rsidRDefault="00685AC7" w:rsidP="00F03260">
            <w:pPr>
              <w:rPr>
                <w:rFonts w:cstheme="minorHAnsi"/>
                <w:b/>
                <w:sz w:val="18"/>
                <w:szCs w:val="18"/>
              </w:rPr>
            </w:pPr>
            <w:r w:rsidRPr="00E5034D">
              <w:rPr>
                <w:rFonts w:cstheme="minorHAnsi"/>
                <w:b/>
                <w:sz w:val="18"/>
                <w:szCs w:val="18"/>
              </w:rPr>
              <w:t>EKOPLUS d.o.o.-ŽCGO PGŽ</w:t>
            </w:r>
            <w:r w:rsidR="00364E01" w:rsidRPr="00E5034D">
              <w:rPr>
                <w:rFonts w:cstheme="minorHAnsi"/>
                <w:b/>
                <w:sz w:val="18"/>
                <w:szCs w:val="18"/>
              </w:rPr>
              <w:t xml:space="preserve"> </w:t>
            </w:r>
            <w:r w:rsidRPr="00E5034D">
              <w:rPr>
                <w:rFonts w:cstheme="minorHAnsi"/>
                <w:b/>
                <w:sz w:val="18"/>
                <w:szCs w:val="18"/>
              </w:rPr>
              <w:t>"</w:t>
            </w:r>
            <w:proofErr w:type="spellStart"/>
            <w:r w:rsidRPr="00E5034D">
              <w:rPr>
                <w:rFonts w:cstheme="minorHAnsi"/>
                <w:b/>
                <w:sz w:val="18"/>
                <w:szCs w:val="18"/>
              </w:rPr>
              <w:t>Marišćina</w:t>
            </w:r>
            <w:proofErr w:type="spellEnd"/>
            <w:r w:rsidRPr="00E5034D">
              <w:rPr>
                <w:rFonts w:cstheme="minorHAnsi"/>
                <w:b/>
                <w:sz w:val="18"/>
                <w:szCs w:val="18"/>
              </w:rPr>
              <w:t>",</w:t>
            </w:r>
            <w:r w:rsidR="00364E01" w:rsidRPr="00E5034D">
              <w:rPr>
                <w:rFonts w:cstheme="minorHAnsi"/>
                <w:b/>
                <w:sz w:val="18"/>
                <w:szCs w:val="18"/>
              </w:rPr>
              <w:t xml:space="preserve"> </w:t>
            </w:r>
            <w:proofErr w:type="spellStart"/>
            <w:r w:rsidRPr="00E5034D">
              <w:rPr>
                <w:rFonts w:cstheme="minorHAnsi"/>
                <w:b/>
                <w:sz w:val="18"/>
                <w:szCs w:val="18"/>
              </w:rPr>
              <w:t>Viškovo</w:t>
            </w:r>
            <w:proofErr w:type="spellEnd"/>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A6A6A6"/>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71</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HARTMANN d.o.o., Koprivnica</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72</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KOKA d.d.-Tvornica stočne hrane, Varaždin</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73</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EUROKAMEN d.o.o. /ex OPEKA d.d. Vukovar</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000000" w:fill="FFFFFF"/>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74</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C.I.A.K. d.o.o., Zabok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75</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MESSER CROATIA PLIN d.o.o. </w:t>
            </w:r>
            <w:r w:rsidR="00364E01" w:rsidRPr="00E5034D">
              <w:rPr>
                <w:rFonts w:cstheme="minorHAnsi"/>
                <w:b/>
                <w:sz w:val="18"/>
                <w:szCs w:val="18"/>
              </w:rPr>
              <w:t xml:space="preserve">- </w:t>
            </w:r>
            <w:r w:rsidRPr="00E5034D">
              <w:rPr>
                <w:rFonts w:cstheme="minorHAnsi"/>
                <w:b/>
                <w:sz w:val="18"/>
                <w:szCs w:val="18"/>
              </w:rPr>
              <w:t>AS  3. maj, Rijeka</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76</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HRVATSKA INDUSTRIJA ŠEČERA d.d., Županja</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77</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 xml:space="preserve">INA - Industrija nafte d.d.  RNS, Sisak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00B0F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78</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KNAUF INSULATION d.o.o., Varaždin</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79</w:t>
            </w:r>
          </w:p>
        </w:tc>
        <w:tc>
          <w:tcPr>
            <w:tcW w:w="1998" w:type="dxa"/>
            <w:shd w:val="clear" w:color="000000"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VINDON d.o.o.                                            "</w:t>
            </w:r>
            <w:proofErr w:type="spellStart"/>
            <w:r w:rsidRPr="00E5034D">
              <w:rPr>
                <w:rFonts w:cstheme="minorHAnsi"/>
                <w:b/>
                <w:sz w:val="18"/>
                <w:szCs w:val="18"/>
              </w:rPr>
              <w:t>Zadubravlje</w:t>
            </w:r>
            <w:proofErr w:type="spellEnd"/>
            <w:r w:rsidRPr="00E5034D">
              <w:rPr>
                <w:rFonts w:cstheme="minorHAnsi"/>
                <w:b/>
                <w:sz w:val="18"/>
                <w:szCs w:val="18"/>
              </w:rPr>
              <w:t xml:space="preserve">" </w:t>
            </w:r>
            <w:r w:rsidR="00364E01" w:rsidRPr="00E5034D">
              <w:rPr>
                <w:rFonts w:cstheme="minorHAnsi"/>
                <w:b/>
                <w:sz w:val="18"/>
                <w:szCs w:val="18"/>
              </w:rPr>
              <w:t>, Slavonski</w:t>
            </w:r>
            <w:r w:rsidRPr="00E5034D">
              <w:rPr>
                <w:rFonts w:cstheme="minorHAnsi"/>
                <w:b/>
                <w:sz w:val="18"/>
                <w:szCs w:val="18"/>
              </w:rPr>
              <w:t xml:space="preserve"> Brod</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8"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b/>
              </w:rPr>
              <w:sym w:font="Wingdings 2" w:char="F052"/>
            </w:r>
          </w:p>
        </w:tc>
        <w:tc>
          <w:tcPr>
            <w:tcW w:w="497" w:type="dxa"/>
            <w:shd w:val="clear" w:color="000000" w:fill="FFFFFF"/>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80</w:t>
            </w:r>
          </w:p>
        </w:tc>
        <w:tc>
          <w:tcPr>
            <w:tcW w:w="1998" w:type="dxa"/>
            <w:shd w:val="clear" w:color="000000" w:fill="FFFFFF"/>
            <w:vAlign w:val="center"/>
            <w:hideMark/>
          </w:tcPr>
          <w:p w:rsidR="00685AC7" w:rsidRPr="00E5034D" w:rsidRDefault="00364E01" w:rsidP="00364E01">
            <w:pPr>
              <w:rPr>
                <w:rFonts w:cstheme="minorHAnsi"/>
                <w:b/>
                <w:sz w:val="18"/>
                <w:szCs w:val="18"/>
              </w:rPr>
            </w:pPr>
            <w:r w:rsidRPr="00E5034D">
              <w:rPr>
                <w:rFonts w:cstheme="minorHAnsi"/>
                <w:b/>
                <w:sz w:val="18"/>
                <w:szCs w:val="18"/>
              </w:rPr>
              <w:t>PETROKEMIJA d.d.,</w:t>
            </w:r>
            <w:r w:rsidR="00685AC7" w:rsidRPr="00E5034D">
              <w:rPr>
                <w:rFonts w:cstheme="minorHAnsi"/>
                <w:b/>
                <w:sz w:val="18"/>
                <w:szCs w:val="18"/>
              </w:rPr>
              <w:t xml:space="preserve"> Kutina                          </w:t>
            </w:r>
          </w:p>
        </w:tc>
        <w:tc>
          <w:tcPr>
            <w:tcW w:w="497" w:type="dxa"/>
            <w:shd w:val="clear" w:color="000000" w:fill="92D050"/>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8"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00B0F0"/>
            <w:noWrap/>
            <w:vAlign w:val="center"/>
            <w:hideMark/>
          </w:tcPr>
          <w:p w:rsidR="00685AC7" w:rsidRPr="00E5034D" w:rsidRDefault="00685AC7" w:rsidP="00F03260">
            <w:pPr>
              <w:jc w:val="cente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jc w:val="center"/>
              <w:rPr>
                <w:rFonts w:cstheme="minorHAnsi"/>
                <w:b/>
                <w:bCs/>
                <w:sz w:val="18"/>
                <w:szCs w:val="18"/>
              </w:rPr>
            </w:pPr>
            <w:r w:rsidRPr="00E5034D">
              <w:rPr>
                <w:rFonts w:cstheme="minorHAnsi"/>
                <w:b/>
                <w:bCs/>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r w:rsidR="00E5034D" w:rsidRPr="00E5034D" w:rsidTr="00523706">
        <w:trPr>
          <w:trHeight w:val="567"/>
        </w:trPr>
        <w:tc>
          <w:tcPr>
            <w:tcW w:w="419" w:type="dxa"/>
            <w:shd w:val="clear" w:color="auto" w:fill="auto"/>
            <w:noWrap/>
            <w:vAlign w:val="center"/>
            <w:hideMark/>
          </w:tcPr>
          <w:p w:rsidR="00685AC7" w:rsidRPr="00E5034D" w:rsidRDefault="00685AC7" w:rsidP="00F03260">
            <w:pPr>
              <w:jc w:val="center"/>
              <w:rPr>
                <w:rFonts w:cstheme="minorHAnsi"/>
                <w:sz w:val="18"/>
                <w:szCs w:val="18"/>
                <w:lang w:eastAsia="hr-HR"/>
              </w:rPr>
            </w:pPr>
            <w:r w:rsidRPr="00E5034D">
              <w:rPr>
                <w:rFonts w:cstheme="minorHAnsi"/>
                <w:sz w:val="18"/>
                <w:szCs w:val="18"/>
                <w:lang w:eastAsia="hr-HR"/>
              </w:rPr>
              <w:t>81</w:t>
            </w:r>
          </w:p>
        </w:tc>
        <w:tc>
          <w:tcPr>
            <w:tcW w:w="1998" w:type="dxa"/>
            <w:shd w:val="clear" w:color="FFFF99" w:fill="FFFFFF"/>
            <w:vAlign w:val="center"/>
            <w:hideMark/>
          </w:tcPr>
          <w:p w:rsidR="00685AC7" w:rsidRPr="00E5034D" w:rsidRDefault="00685AC7" w:rsidP="00F03260">
            <w:pPr>
              <w:rPr>
                <w:rFonts w:cstheme="minorHAnsi"/>
                <w:b/>
                <w:sz w:val="18"/>
                <w:szCs w:val="18"/>
              </w:rPr>
            </w:pPr>
            <w:r w:rsidRPr="00E5034D">
              <w:rPr>
                <w:rFonts w:cstheme="minorHAnsi"/>
                <w:b/>
                <w:sz w:val="18"/>
                <w:szCs w:val="18"/>
              </w:rPr>
              <w:t>GALOKS-DRAGIJA d.o.o., Vrbovec</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8"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00B0F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000000" w:fill="92D050"/>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000000" w:fill="FF0000"/>
            <w:noWrap/>
            <w:vAlign w:val="center"/>
            <w:hideMark/>
          </w:tcPr>
          <w:p w:rsidR="00685AC7" w:rsidRPr="00E5034D" w:rsidRDefault="00685AC7" w:rsidP="00F03260">
            <w:pPr>
              <w:jc w:val="center"/>
              <w:rPr>
                <w:rFonts w:cstheme="minorHAnsi"/>
                <w:b/>
                <w:bCs/>
                <w:sz w:val="18"/>
                <w:szCs w:val="18"/>
              </w:rPr>
            </w:pPr>
            <w:r w:rsidRPr="00E5034D">
              <w:rPr>
                <w:rFonts w:ascii="Times New Roman" w:hAnsi="Times New Roman" w:cs="Times New Roman"/>
              </w:rPr>
              <w:sym w:font="Wingdings 2" w:char="F0DD"/>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497" w:type="dxa"/>
            <w:shd w:val="clear" w:color="auto" w:fill="auto"/>
            <w:noWrap/>
            <w:vAlign w:val="center"/>
            <w:hideMark/>
          </w:tcPr>
          <w:p w:rsidR="00685AC7" w:rsidRPr="00E5034D" w:rsidRDefault="00685AC7" w:rsidP="00F03260">
            <w:pPr>
              <w:rPr>
                <w:rFonts w:cstheme="minorHAnsi"/>
                <w:sz w:val="18"/>
                <w:szCs w:val="18"/>
              </w:rPr>
            </w:pPr>
            <w:r w:rsidRPr="00E5034D">
              <w:rPr>
                <w:rFonts w:cstheme="minorHAnsi"/>
                <w:sz w:val="18"/>
                <w:szCs w:val="18"/>
              </w:rPr>
              <w:t> </w:t>
            </w:r>
          </w:p>
        </w:tc>
        <w:tc>
          <w:tcPr>
            <w:tcW w:w="529" w:type="dxa"/>
            <w:shd w:val="clear" w:color="auto" w:fill="auto"/>
            <w:vAlign w:val="center"/>
          </w:tcPr>
          <w:p w:rsidR="00685AC7" w:rsidRPr="00E5034D" w:rsidRDefault="00685AC7" w:rsidP="00F03260">
            <w:pPr>
              <w:rPr>
                <w:rFonts w:cstheme="minorHAnsi"/>
                <w:sz w:val="18"/>
                <w:szCs w:val="18"/>
              </w:rPr>
            </w:pPr>
            <w:r w:rsidRPr="00E5034D">
              <w:rPr>
                <w:rFonts w:cstheme="minorHAnsi"/>
                <w:sz w:val="18"/>
                <w:szCs w:val="18"/>
              </w:rPr>
              <w:t> </w:t>
            </w:r>
          </w:p>
        </w:tc>
      </w:tr>
    </w:tbl>
    <w:p w:rsidR="00685AC7" w:rsidRPr="00E5034D" w:rsidRDefault="00685AC7" w:rsidP="00492CF2">
      <w:pPr>
        <w:pStyle w:val="Tekstbalonia"/>
        <w:spacing w:line="276" w:lineRule="auto"/>
        <w:jc w:val="both"/>
        <w:rPr>
          <w:rFonts w:ascii="Times New Roman" w:hAnsi="Times New Roman" w:cs="Times New Roman"/>
          <w:sz w:val="24"/>
          <w:szCs w:val="24"/>
        </w:rPr>
      </w:pPr>
    </w:p>
    <w:p w:rsidR="00492CF2" w:rsidRPr="00E5034D" w:rsidRDefault="00492CF2" w:rsidP="00492CF2">
      <w:pPr>
        <w:ind w:left="284" w:right="-20"/>
        <w:rPr>
          <w:rFonts w:ascii="Times New Roman" w:hAnsi="Times New Roman" w:cs="Times New Roman"/>
        </w:rPr>
      </w:pPr>
      <w:r w:rsidRPr="00E5034D">
        <w:rPr>
          <w:rFonts w:ascii="Times New Roman" w:hAnsi="Times New Roman" w:cs="Times New Roman"/>
        </w:rPr>
        <w:t>Legenda:</w:t>
      </w:r>
    </w:p>
    <w:tbl>
      <w:tblPr>
        <w:tblW w:w="9136" w:type="dxa"/>
        <w:tblInd w:w="-2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680"/>
        <w:gridCol w:w="8456"/>
      </w:tblGrid>
      <w:tr w:rsidR="00E5034D" w:rsidRPr="00E5034D" w:rsidTr="00956008">
        <w:trPr>
          <w:trHeight w:val="272"/>
        </w:trPr>
        <w:tc>
          <w:tcPr>
            <w:tcW w:w="680" w:type="dxa"/>
            <w:shd w:val="clear" w:color="auto" w:fill="92D050"/>
          </w:tcPr>
          <w:p w:rsidR="00492CF2" w:rsidRPr="00E5034D" w:rsidRDefault="00492CF2" w:rsidP="001F7826">
            <w:pPr>
              <w:ind w:right="-20"/>
              <w:rPr>
                <w:rFonts w:ascii="Times New Roman" w:hAnsi="Times New Roman" w:cs="Times New Roman"/>
              </w:rPr>
            </w:pPr>
          </w:p>
        </w:tc>
        <w:tc>
          <w:tcPr>
            <w:tcW w:w="8456" w:type="dxa"/>
            <w:shd w:val="clear" w:color="auto" w:fill="auto"/>
          </w:tcPr>
          <w:p w:rsidR="00492CF2" w:rsidRPr="00E5034D" w:rsidRDefault="00492CF2" w:rsidP="001F7826">
            <w:pPr>
              <w:ind w:right="-20"/>
              <w:rPr>
                <w:rFonts w:ascii="Times New Roman" w:hAnsi="Times New Roman" w:cs="Times New Roman"/>
                <w:sz w:val="20"/>
                <w:szCs w:val="20"/>
              </w:rPr>
            </w:pPr>
            <w:r w:rsidRPr="00E5034D">
              <w:rPr>
                <w:rFonts w:ascii="Times New Roman" w:hAnsi="Times New Roman" w:cs="Times New Roman"/>
                <w:sz w:val="20"/>
                <w:szCs w:val="20"/>
              </w:rPr>
              <w:t xml:space="preserve"> Nadzorima  nisu utvrđene povrede propisa</w:t>
            </w:r>
          </w:p>
          <w:p w:rsidR="00492CF2" w:rsidRPr="00E5034D" w:rsidRDefault="00492CF2" w:rsidP="001F7826">
            <w:pPr>
              <w:ind w:right="-20"/>
              <w:rPr>
                <w:rFonts w:ascii="Times New Roman" w:hAnsi="Times New Roman" w:cs="Times New Roman"/>
                <w:sz w:val="20"/>
                <w:szCs w:val="20"/>
              </w:rPr>
            </w:pPr>
          </w:p>
        </w:tc>
      </w:tr>
      <w:tr w:rsidR="00E5034D" w:rsidRPr="00E5034D" w:rsidTr="00956008">
        <w:trPr>
          <w:trHeight w:val="63"/>
        </w:trPr>
        <w:tc>
          <w:tcPr>
            <w:tcW w:w="680" w:type="dxa"/>
            <w:shd w:val="clear" w:color="auto" w:fill="FF0000"/>
            <w:vAlign w:val="center"/>
          </w:tcPr>
          <w:p w:rsidR="00492CF2" w:rsidRPr="00E5034D" w:rsidRDefault="00492CF2" w:rsidP="001F7826">
            <w:pPr>
              <w:shd w:val="clear" w:color="auto" w:fill="FF0000"/>
              <w:tabs>
                <w:tab w:val="center" w:pos="381"/>
              </w:tabs>
              <w:ind w:left="41" w:right="-20" w:hanging="41"/>
              <w:jc w:val="center"/>
              <w:rPr>
                <w:rFonts w:ascii="Times New Roman" w:hAnsi="Times New Roman" w:cs="Times New Roman"/>
              </w:rPr>
            </w:pPr>
            <w:r w:rsidRPr="00E5034D">
              <w:rPr>
                <w:rFonts w:ascii="Times New Roman" w:hAnsi="Times New Roman" w:cs="Times New Roman"/>
              </w:rPr>
              <w:sym w:font="Wingdings 2" w:char="F0DD"/>
            </w:r>
          </w:p>
        </w:tc>
        <w:tc>
          <w:tcPr>
            <w:tcW w:w="8456" w:type="dxa"/>
            <w:shd w:val="clear" w:color="auto" w:fill="auto"/>
          </w:tcPr>
          <w:p w:rsidR="00492CF2" w:rsidRPr="00E5034D" w:rsidRDefault="00492CF2" w:rsidP="001F7826">
            <w:pPr>
              <w:ind w:right="57"/>
              <w:rPr>
                <w:rFonts w:ascii="Times New Roman" w:hAnsi="Times New Roman" w:cs="Times New Roman"/>
                <w:sz w:val="20"/>
                <w:szCs w:val="20"/>
              </w:rPr>
            </w:pPr>
            <w:r w:rsidRPr="00E5034D">
              <w:rPr>
                <w:rFonts w:ascii="Times New Roman" w:hAnsi="Times New Roman" w:cs="Times New Roman"/>
                <w:sz w:val="20"/>
                <w:szCs w:val="20"/>
              </w:rPr>
              <w:t>Nadzorima su utvrđene povrede propisa (izdano rješenje ili zapisnički naređene mjere)</w:t>
            </w:r>
          </w:p>
          <w:p w:rsidR="00492CF2" w:rsidRPr="00E5034D" w:rsidRDefault="00492CF2" w:rsidP="001F7826">
            <w:pPr>
              <w:ind w:right="57"/>
              <w:rPr>
                <w:rFonts w:ascii="Times New Roman" w:hAnsi="Times New Roman" w:cs="Times New Roman"/>
                <w:i/>
                <w:sz w:val="20"/>
                <w:szCs w:val="20"/>
                <w:u w:val="single"/>
              </w:rPr>
            </w:pPr>
            <w:r w:rsidRPr="00E5034D">
              <w:rPr>
                <w:rFonts w:ascii="Times New Roman" w:hAnsi="Times New Roman" w:cs="Times New Roman"/>
                <w:i/>
                <w:sz w:val="20"/>
                <w:szCs w:val="20"/>
                <w:u w:val="single"/>
              </w:rPr>
              <w:t>kontrolni nadzor nije obavljen ili je stranka još u ostavljenom roku</w:t>
            </w:r>
          </w:p>
        </w:tc>
      </w:tr>
      <w:tr w:rsidR="00E5034D" w:rsidRPr="00E5034D" w:rsidTr="00956008">
        <w:trPr>
          <w:trHeight w:val="643"/>
        </w:trPr>
        <w:tc>
          <w:tcPr>
            <w:tcW w:w="680" w:type="dxa"/>
            <w:shd w:val="clear" w:color="auto" w:fill="FF0000"/>
            <w:vAlign w:val="center"/>
          </w:tcPr>
          <w:p w:rsidR="00492CF2" w:rsidRPr="00E5034D" w:rsidRDefault="00492CF2" w:rsidP="001F7826">
            <w:pPr>
              <w:shd w:val="clear" w:color="auto" w:fill="FF0000"/>
              <w:tabs>
                <w:tab w:val="center" w:pos="381"/>
              </w:tabs>
              <w:ind w:left="41" w:right="-20" w:hanging="41"/>
              <w:jc w:val="center"/>
              <w:rPr>
                <w:rFonts w:ascii="Times New Roman" w:hAnsi="Times New Roman" w:cs="Times New Roman"/>
              </w:rPr>
            </w:pPr>
            <w:r w:rsidRPr="00E5034D">
              <w:rPr>
                <w:rFonts w:ascii="Times New Roman" w:hAnsi="Times New Roman" w:cs="Times New Roman"/>
                <w:b/>
              </w:rPr>
              <w:sym w:font="Wingdings 2" w:char="F052"/>
            </w:r>
          </w:p>
        </w:tc>
        <w:tc>
          <w:tcPr>
            <w:tcW w:w="8456" w:type="dxa"/>
            <w:shd w:val="clear" w:color="auto" w:fill="auto"/>
          </w:tcPr>
          <w:p w:rsidR="00492CF2" w:rsidRPr="00E5034D" w:rsidRDefault="00492CF2" w:rsidP="001F7826">
            <w:pPr>
              <w:ind w:right="57"/>
              <w:rPr>
                <w:rFonts w:ascii="Times New Roman" w:hAnsi="Times New Roman" w:cs="Times New Roman"/>
                <w:sz w:val="20"/>
                <w:szCs w:val="20"/>
              </w:rPr>
            </w:pPr>
            <w:r w:rsidRPr="00E5034D">
              <w:rPr>
                <w:rFonts w:ascii="Times New Roman" w:hAnsi="Times New Roman" w:cs="Times New Roman"/>
                <w:sz w:val="20"/>
                <w:szCs w:val="20"/>
              </w:rPr>
              <w:t xml:space="preserve">Nadzorima su utvrđene povrede propisa, </w:t>
            </w:r>
            <w:r w:rsidRPr="00E5034D">
              <w:rPr>
                <w:rFonts w:ascii="Times New Roman" w:hAnsi="Times New Roman" w:cs="Times New Roman"/>
                <w:i/>
                <w:sz w:val="20"/>
                <w:szCs w:val="20"/>
                <w:u w:val="single"/>
              </w:rPr>
              <w:t>ali su nepravilnosti otklonjene</w:t>
            </w:r>
            <w:r w:rsidRPr="00E5034D">
              <w:rPr>
                <w:rFonts w:ascii="Times New Roman" w:hAnsi="Times New Roman" w:cs="Times New Roman"/>
                <w:sz w:val="20"/>
                <w:szCs w:val="20"/>
              </w:rPr>
              <w:t xml:space="preserve"> – utvrđeno u kontrolnom nadzoru</w:t>
            </w:r>
          </w:p>
        </w:tc>
      </w:tr>
      <w:tr w:rsidR="00E5034D" w:rsidRPr="00E5034D" w:rsidTr="00956008">
        <w:trPr>
          <w:trHeight w:val="567"/>
        </w:trPr>
        <w:tc>
          <w:tcPr>
            <w:tcW w:w="680" w:type="dxa"/>
            <w:shd w:val="clear" w:color="auto" w:fill="FF0000"/>
            <w:vAlign w:val="center"/>
          </w:tcPr>
          <w:p w:rsidR="00492CF2" w:rsidRPr="00E5034D" w:rsidRDefault="00492CF2" w:rsidP="001F7826">
            <w:pPr>
              <w:ind w:right="-20"/>
              <w:jc w:val="center"/>
              <w:rPr>
                <w:rFonts w:ascii="Times New Roman" w:hAnsi="Times New Roman" w:cs="Times New Roman"/>
                <w:b/>
              </w:rPr>
            </w:pPr>
            <w:r w:rsidRPr="00E5034D">
              <w:rPr>
                <w:rFonts w:ascii="Times New Roman" w:hAnsi="Times New Roman" w:cs="Times New Roman"/>
                <w:b/>
              </w:rPr>
              <w:sym w:font="Wingdings 2" w:char="F051"/>
            </w:r>
          </w:p>
        </w:tc>
        <w:tc>
          <w:tcPr>
            <w:tcW w:w="8456" w:type="dxa"/>
            <w:shd w:val="clear" w:color="auto" w:fill="auto"/>
          </w:tcPr>
          <w:p w:rsidR="00492CF2" w:rsidRPr="00E5034D" w:rsidRDefault="00492CF2" w:rsidP="001F7826">
            <w:pPr>
              <w:ind w:right="57"/>
              <w:rPr>
                <w:rFonts w:ascii="Times New Roman" w:hAnsi="Times New Roman" w:cs="Times New Roman"/>
                <w:sz w:val="20"/>
                <w:szCs w:val="20"/>
              </w:rPr>
            </w:pPr>
            <w:r w:rsidRPr="00E5034D">
              <w:rPr>
                <w:rFonts w:ascii="Times New Roman" w:hAnsi="Times New Roman" w:cs="Times New Roman"/>
                <w:sz w:val="20"/>
                <w:szCs w:val="20"/>
              </w:rPr>
              <w:t xml:space="preserve">Nadzorima su utvrđene povrede propisa, </w:t>
            </w:r>
            <w:r w:rsidRPr="00E5034D">
              <w:rPr>
                <w:rFonts w:ascii="Times New Roman" w:hAnsi="Times New Roman" w:cs="Times New Roman"/>
                <w:i/>
                <w:sz w:val="20"/>
                <w:szCs w:val="20"/>
                <w:u w:val="single"/>
              </w:rPr>
              <w:t>ali nepravilnosti nisu otklonjene</w:t>
            </w:r>
            <w:r w:rsidRPr="00E5034D">
              <w:rPr>
                <w:rFonts w:ascii="Times New Roman" w:hAnsi="Times New Roman" w:cs="Times New Roman"/>
                <w:sz w:val="20"/>
                <w:szCs w:val="20"/>
              </w:rPr>
              <w:t xml:space="preserve"> – utvrđeno u kontrolnom nadzoru</w:t>
            </w:r>
          </w:p>
        </w:tc>
      </w:tr>
      <w:tr w:rsidR="00E5034D" w:rsidRPr="00E5034D" w:rsidTr="00956008">
        <w:trPr>
          <w:trHeight w:val="547"/>
        </w:trPr>
        <w:tc>
          <w:tcPr>
            <w:tcW w:w="680" w:type="dxa"/>
            <w:shd w:val="clear" w:color="auto" w:fill="A6A6A6"/>
          </w:tcPr>
          <w:p w:rsidR="00492CF2" w:rsidRPr="00E5034D" w:rsidRDefault="00492CF2" w:rsidP="001F7826">
            <w:pPr>
              <w:ind w:right="-20"/>
              <w:jc w:val="center"/>
              <w:rPr>
                <w:rFonts w:ascii="Times New Roman" w:hAnsi="Times New Roman" w:cs="Times New Roman"/>
              </w:rPr>
            </w:pPr>
          </w:p>
        </w:tc>
        <w:tc>
          <w:tcPr>
            <w:tcW w:w="8456" w:type="dxa"/>
            <w:shd w:val="clear" w:color="auto" w:fill="auto"/>
            <w:vAlign w:val="center"/>
          </w:tcPr>
          <w:p w:rsidR="00492CF2" w:rsidRPr="00E5034D" w:rsidRDefault="00492CF2" w:rsidP="001F7826">
            <w:pPr>
              <w:ind w:right="-20"/>
              <w:rPr>
                <w:rFonts w:ascii="Times New Roman" w:hAnsi="Times New Roman" w:cs="Times New Roman"/>
                <w:sz w:val="20"/>
                <w:szCs w:val="20"/>
              </w:rPr>
            </w:pPr>
            <w:r w:rsidRPr="00E5034D">
              <w:rPr>
                <w:rFonts w:ascii="Times New Roman" w:hAnsi="Times New Roman" w:cs="Times New Roman"/>
                <w:sz w:val="20"/>
                <w:szCs w:val="20"/>
              </w:rPr>
              <w:t xml:space="preserve">Koordinirani nadzor je proveden, ali nije dostavljen izvještaj </w:t>
            </w:r>
          </w:p>
        </w:tc>
      </w:tr>
      <w:tr w:rsidR="00E5034D" w:rsidRPr="00E5034D" w:rsidTr="00956008">
        <w:trPr>
          <w:trHeight w:val="569"/>
        </w:trPr>
        <w:tc>
          <w:tcPr>
            <w:tcW w:w="680" w:type="dxa"/>
            <w:shd w:val="clear" w:color="auto" w:fill="00B0F0"/>
          </w:tcPr>
          <w:p w:rsidR="00492CF2" w:rsidRPr="00E5034D" w:rsidRDefault="00492CF2" w:rsidP="001F7826">
            <w:pPr>
              <w:ind w:right="-20"/>
              <w:jc w:val="center"/>
              <w:rPr>
                <w:rFonts w:ascii="Times New Roman" w:hAnsi="Times New Roman" w:cs="Times New Roman"/>
              </w:rPr>
            </w:pPr>
          </w:p>
        </w:tc>
        <w:tc>
          <w:tcPr>
            <w:tcW w:w="8456" w:type="dxa"/>
            <w:shd w:val="clear" w:color="auto" w:fill="auto"/>
            <w:vAlign w:val="center"/>
          </w:tcPr>
          <w:p w:rsidR="00492CF2" w:rsidRPr="00E5034D" w:rsidRDefault="00492CF2" w:rsidP="001F7826">
            <w:pPr>
              <w:ind w:right="-20"/>
              <w:rPr>
                <w:rFonts w:ascii="Times New Roman" w:hAnsi="Times New Roman" w:cs="Times New Roman"/>
                <w:sz w:val="20"/>
                <w:szCs w:val="20"/>
              </w:rPr>
            </w:pPr>
            <w:r w:rsidRPr="00E5034D">
              <w:rPr>
                <w:rFonts w:ascii="Times New Roman" w:hAnsi="Times New Roman" w:cs="Times New Roman"/>
                <w:sz w:val="20"/>
                <w:szCs w:val="20"/>
              </w:rPr>
              <w:t>Koordinirani nadzor nije proveden</w:t>
            </w:r>
          </w:p>
        </w:tc>
      </w:tr>
    </w:tbl>
    <w:p w:rsidR="00176EC9" w:rsidRPr="00E5034D" w:rsidRDefault="00176EC9" w:rsidP="00176EC9">
      <w:pPr>
        <w:pStyle w:val="Default"/>
        <w:jc w:val="both"/>
        <w:rPr>
          <w:rFonts w:ascii="Times New Roman" w:hAnsi="Times New Roman" w:cs="Times New Roman"/>
          <w:color w:val="auto"/>
        </w:rPr>
      </w:pPr>
    </w:p>
    <w:p w:rsidR="00CE6BCA" w:rsidRPr="00E5034D" w:rsidRDefault="00CE6BCA" w:rsidP="00CE6BCA">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U koordiniranim nadzorima provedenim tijekom 2021. godine su kod 72 od 81 operatera odnosno 89% nadziranih operatera utvrđene nepravilnosti i povrede propisa. U upravnim postupcima doneseno je ukupno 92 rješenja, zapisnički je naređeno 85 mjera na zapisnik te su izdana tri prekršajna naloga i podnesen jedan optužni prijedlog. Bitno je naglasiti da operateri postrojenja koji su ishodili okolišnu dozvolu ili suglasnost na Izvješća o sigurnosti, uz manje utvrđene nepravilnosti u postrojenju</w:t>
      </w:r>
      <w:r w:rsidR="00251B15" w:rsidRPr="00E5034D">
        <w:rPr>
          <w:rFonts w:ascii="Times New Roman" w:hAnsi="Times New Roman" w:cs="Times New Roman"/>
          <w:sz w:val="24"/>
          <w:szCs w:val="24"/>
          <w:lang w:eastAsia="hr-HR"/>
        </w:rPr>
        <w:t>,</w:t>
      </w:r>
      <w:r w:rsidRPr="00E5034D">
        <w:rPr>
          <w:rFonts w:ascii="Times New Roman" w:hAnsi="Times New Roman" w:cs="Times New Roman"/>
          <w:sz w:val="24"/>
          <w:szCs w:val="24"/>
          <w:lang w:eastAsia="hr-HR"/>
        </w:rPr>
        <w:t xml:space="preserve"> rade u skladu s uvjetima iz okolišne dozvole/Izvješća o sigurnosti, dok su značajan broj mjera donijele </w:t>
      </w:r>
      <w:proofErr w:type="spellStart"/>
      <w:r w:rsidRPr="00E5034D">
        <w:rPr>
          <w:rFonts w:ascii="Times New Roman" w:hAnsi="Times New Roman" w:cs="Times New Roman"/>
          <w:sz w:val="24"/>
          <w:szCs w:val="24"/>
          <w:lang w:eastAsia="hr-HR"/>
        </w:rPr>
        <w:t>suradne</w:t>
      </w:r>
      <w:proofErr w:type="spellEnd"/>
      <w:r w:rsidRPr="00E5034D">
        <w:rPr>
          <w:rFonts w:ascii="Times New Roman" w:hAnsi="Times New Roman" w:cs="Times New Roman"/>
          <w:sz w:val="24"/>
          <w:szCs w:val="24"/>
          <w:lang w:eastAsia="hr-HR"/>
        </w:rPr>
        <w:t xml:space="preserve"> inspekcije zbog nepravilnosti/ nedostataka iz ostalih područja svoje nadležnosti.</w:t>
      </w:r>
    </w:p>
    <w:p w:rsidR="001B70F8" w:rsidRPr="00E5034D" w:rsidRDefault="00F262D7"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U posljednje tri godine, sukladno odluci operatera, neka postrojenja su proglašena neaktivnim, odnosno zatvorenim</w:t>
      </w:r>
      <w:r w:rsidR="001B70F8" w:rsidRPr="00E5034D">
        <w:rPr>
          <w:rFonts w:ascii="Times New Roman" w:hAnsi="Times New Roman" w:cs="Times New Roman"/>
          <w:sz w:val="24"/>
          <w:szCs w:val="24"/>
          <w:lang w:eastAsia="hr-HR"/>
        </w:rPr>
        <w:t xml:space="preserve"> međutim u nekim slučajevima </w:t>
      </w:r>
      <w:r w:rsidRPr="00E5034D">
        <w:rPr>
          <w:rFonts w:ascii="Times New Roman" w:hAnsi="Times New Roman" w:cs="Times New Roman"/>
          <w:sz w:val="24"/>
          <w:szCs w:val="24"/>
          <w:lang w:eastAsia="hr-HR"/>
        </w:rPr>
        <w:t xml:space="preserve">neaktivna postrojenja, primjerice ona koja su bila u najmu te su ili vraćena vlasniku ili ih je preuzeo novi operater, nisu prijavljena u bazu RPOT Ministarstva gospodarstva i održivog razvoja s novim podacima. Za ta je područja postrojenja novi operater ili vlasnik trebao provesti prijavu, odnosno Ministarstvu dostaviti odluku o prestanku rada, sukladno članku 12. Uredbe o sprječavanju velikih nesreća koje uključuju opasne tvari i/ili sukladno članku 111. Zakona o zaštiti okoliša. </w:t>
      </w:r>
      <w:r w:rsidR="001B70F8" w:rsidRPr="00E5034D">
        <w:rPr>
          <w:rFonts w:ascii="Times New Roman" w:hAnsi="Times New Roman" w:cs="Times New Roman"/>
          <w:sz w:val="24"/>
          <w:szCs w:val="24"/>
          <w:lang w:eastAsia="hr-HR"/>
        </w:rPr>
        <w:t xml:space="preserve">U takvim slučajevima </w:t>
      </w:r>
      <w:r w:rsidR="00251B15" w:rsidRPr="00E5034D">
        <w:rPr>
          <w:rFonts w:ascii="Times New Roman" w:hAnsi="Times New Roman" w:cs="Times New Roman"/>
          <w:sz w:val="24"/>
          <w:szCs w:val="24"/>
          <w:lang w:eastAsia="hr-HR"/>
        </w:rPr>
        <w:t>IZO</w:t>
      </w:r>
      <w:r w:rsidR="001B70F8" w:rsidRPr="00E5034D">
        <w:rPr>
          <w:rFonts w:ascii="Times New Roman" w:hAnsi="Times New Roman" w:cs="Times New Roman"/>
          <w:sz w:val="24"/>
          <w:szCs w:val="24"/>
          <w:lang w:eastAsia="hr-HR"/>
        </w:rPr>
        <w:t xml:space="preserve"> je donošenjem mjera na zapisnik ili donošenjem prekršajnog naloga od operatera zahtijevala da obavijesti </w:t>
      </w:r>
      <w:r w:rsidR="00251B15" w:rsidRPr="00E5034D">
        <w:rPr>
          <w:rFonts w:ascii="Times New Roman" w:hAnsi="Times New Roman" w:cs="Times New Roman"/>
          <w:sz w:val="24"/>
          <w:szCs w:val="24"/>
          <w:lang w:eastAsia="hr-HR"/>
        </w:rPr>
        <w:t xml:space="preserve">Ministarstvo </w:t>
      </w:r>
      <w:r w:rsidR="001B70F8" w:rsidRPr="00E5034D">
        <w:rPr>
          <w:rFonts w:ascii="Times New Roman" w:hAnsi="Times New Roman" w:cs="Times New Roman"/>
          <w:sz w:val="24"/>
          <w:szCs w:val="24"/>
          <w:lang w:eastAsia="hr-HR"/>
        </w:rPr>
        <w:t>o nastaloj promjeni.</w:t>
      </w:r>
    </w:p>
    <w:p w:rsidR="00F262D7" w:rsidRPr="00E5034D" w:rsidRDefault="00F262D7" w:rsidP="00F262D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U 2021. godini promjena  vlasničke strukture izvršena je kod slijedećih operatera: </w:t>
      </w:r>
      <w:proofErr w:type="spellStart"/>
      <w:r w:rsidRPr="00E5034D">
        <w:rPr>
          <w:rFonts w:ascii="Times New Roman" w:hAnsi="Times New Roman" w:cs="Times New Roman"/>
          <w:sz w:val="24"/>
          <w:szCs w:val="24"/>
          <w:lang w:eastAsia="hr-HR"/>
        </w:rPr>
        <w:t>Crodux</w:t>
      </w:r>
      <w:proofErr w:type="spellEnd"/>
      <w:r w:rsidRPr="00E5034D">
        <w:rPr>
          <w:rFonts w:ascii="Times New Roman" w:hAnsi="Times New Roman" w:cs="Times New Roman"/>
          <w:sz w:val="24"/>
          <w:szCs w:val="24"/>
          <w:lang w:eastAsia="hr-HR"/>
        </w:rPr>
        <w:t xml:space="preserve"> plin d.o.o. Sveti Križ </w:t>
      </w:r>
      <w:proofErr w:type="spellStart"/>
      <w:r w:rsidRPr="00E5034D">
        <w:rPr>
          <w:rFonts w:ascii="Times New Roman" w:hAnsi="Times New Roman" w:cs="Times New Roman"/>
          <w:sz w:val="24"/>
          <w:szCs w:val="24"/>
          <w:lang w:eastAsia="hr-HR"/>
        </w:rPr>
        <w:t>Začretje</w:t>
      </w:r>
      <w:proofErr w:type="spellEnd"/>
      <w:r w:rsidRPr="00E5034D">
        <w:rPr>
          <w:rFonts w:ascii="Times New Roman" w:hAnsi="Times New Roman" w:cs="Times New Roman"/>
          <w:sz w:val="24"/>
          <w:szCs w:val="24"/>
          <w:lang w:eastAsia="hr-HR"/>
        </w:rPr>
        <w:t xml:space="preserve"> / Petrol d.o.o.; Terminal Dunav d.o.o. Vukovar / Lukoil d.o.o.;  Opeka d.o.o. / </w:t>
      </w:r>
      <w:proofErr w:type="spellStart"/>
      <w:r w:rsidRPr="00E5034D">
        <w:rPr>
          <w:rFonts w:ascii="Times New Roman" w:hAnsi="Times New Roman" w:cs="Times New Roman"/>
          <w:sz w:val="24"/>
          <w:szCs w:val="24"/>
          <w:lang w:eastAsia="hr-HR"/>
        </w:rPr>
        <w:t>Eurokamen</w:t>
      </w:r>
      <w:proofErr w:type="spellEnd"/>
      <w:r w:rsidRPr="00E5034D">
        <w:rPr>
          <w:rFonts w:ascii="Times New Roman" w:hAnsi="Times New Roman" w:cs="Times New Roman"/>
          <w:sz w:val="24"/>
          <w:szCs w:val="24"/>
          <w:lang w:eastAsia="hr-HR"/>
        </w:rPr>
        <w:t xml:space="preserve"> d.o.o. i </w:t>
      </w:r>
      <w:proofErr w:type="spellStart"/>
      <w:r w:rsidRPr="00E5034D">
        <w:rPr>
          <w:rFonts w:ascii="Times New Roman" w:hAnsi="Times New Roman" w:cs="Times New Roman"/>
          <w:sz w:val="24"/>
          <w:szCs w:val="24"/>
          <w:lang w:eastAsia="hr-HR"/>
        </w:rPr>
        <w:t>Osatina</w:t>
      </w:r>
      <w:proofErr w:type="spellEnd"/>
      <w:r w:rsidRPr="00E5034D">
        <w:rPr>
          <w:rFonts w:ascii="Times New Roman" w:hAnsi="Times New Roman" w:cs="Times New Roman"/>
          <w:sz w:val="24"/>
          <w:szCs w:val="24"/>
          <w:lang w:eastAsia="hr-HR"/>
        </w:rPr>
        <w:t xml:space="preserve"> grupa d.o.o. Farma za tov svinja </w:t>
      </w:r>
      <w:proofErr w:type="spellStart"/>
      <w:r w:rsidRPr="00E5034D">
        <w:rPr>
          <w:rFonts w:ascii="Times New Roman" w:hAnsi="Times New Roman" w:cs="Times New Roman"/>
          <w:sz w:val="24"/>
          <w:szCs w:val="24"/>
          <w:lang w:eastAsia="hr-HR"/>
        </w:rPr>
        <w:t>Trnava</w:t>
      </w:r>
      <w:proofErr w:type="spellEnd"/>
      <w:r w:rsidRPr="00E5034D">
        <w:rPr>
          <w:rFonts w:ascii="Times New Roman" w:hAnsi="Times New Roman" w:cs="Times New Roman"/>
          <w:sz w:val="24"/>
          <w:szCs w:val="24"/>
          <w:lang w:eastAsia="hr-HR"/>
        </w:rPr>
        <w:t xml:space="preserve"> / Veterinarska ambulanta </w:t>
      </w:r>
      <w:proofErr w:type="spellStart"/>
      <w:r w:rsidRPr="00E5034D">
        <w:rPr>
          <w:rFonts w:ascii="Times New Roman" w:hAnsi="Times New Roman" w:cs="Times New Roman"/>
          <w:sz w:val="24"/>
          <w:szCs w:val="24"/>
          <w:lang w:eastAsia="hr-HR"/>
        </w:rPr>
        <w:t>Martes</w:t>
      </w:r>
      <w:proofErr w:type="spellEnd"/>
      <w:r w:rsidRPr="00E5034D">
        <w:rPr>
          <w:rFonts w:ascii="Times New Roman" w:hAnsi="Times New Roman" w:cs="Times New Roman"/>
          <w:sz w:val="24"/>
          <w:szCs w:val="24"/>
          <w:lang w:eastAsia="hr-HR"/>
        </w:rPr>
        <w:t xml:space="preserve"> d.o.o. </w:t>
      </w:r>
      <w:proofErr w:type="spellStart"/>
      <w:r w:rsidRPr="00E5034D">
        <w:rPr>
          <w:rFonts w:ascii="Times New Roman" w:hAnsi="Times New Roman" w:cs="Times New Roman"/>
          <w:sz w:val="24"/>
          <w:szCs w:val="24"/>
          <w:lang w:eastAsia="hr-HR"/>
        </w:rPr>
        <w:t>Semeljci</w:t>
      </w:r>
      <w:proofErr w:type="spellEnd"/>
      <w:r w:rsidRPr="00E5034D">
        <w:rPr>
          <w:rFonts w:ascii="Times New Roman" w:hAnsi="Times New Roman" w:cs="Times New Roman"/>
          <w:sz w:val="24"/>
          <w:szCs w:val="24"/>
          <w:lang w:eastAsia="hr-HR"/>
        </w:rPr>
        <w:t>.</w:t>
      </w:r>
    </w:p>
    <w:p w:rsidR="00685AC7" w:rsidRPr="00E5034D" w:rsidRDefault="00263786"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U provedenim </w:t>
      </w:r>
      <w:proofErr w:type="spellStart"/>
      <w:r w:rsidRPr="00E5034D">
        <w:rPr>
          <w:rFonts w:ascii="Times New Roman" w:hAnsi="Times New Roman" w:cs="Times New Roman"/>
          <w:sz w:val="24"/>
          <w:szCs w:val="24"/>
          <w:lang w:eastAsia="hr-HR"/>
        </w:rPr>
        <w:t>kooridniranim</w:t>
      </w:r>
      <w:proofErr w:type="spellEnd"/>
      <w:r w:rsidRPr="00E5034D">
        <w:rPr>
          <w:rFonts w:ascii="Times New Roman" w:hAnsi="Times New Roman" w:cs="Times New Roman"/>
          <w:sz w:val="24"/>
          <w:szCs w:val="24"/>
          <w:lang w:eastAsia="hr-HR"/>
        </w:rPr>
        <w:t xml:space="preserve"> inspekcijskim nadzorima, 9 vrsta</w:t>
      </w:r>
      <w:r w:rsidR="00685AC7" w:rsidRPr="00E5034D">
        <w:rPr>
          <w:rFonts w:ascii="Times New Roman" w:hAnsi="Times New Roman" w:cs="Times New Roman"/>
          <w:sz w:val="24"/>
          <w:szCs w:val="24"/>
          <w:lang w:eastAsia="hr-HR"/>
        </w:rPr>
        <w:t xml:space="preserve"> inspekcija </w:t>
      </w:r>
      <w:r w:rsidRPr="00E5034D">
        <w:rPr>
          <w:rFonts w:ascii="Times New Roman" w:hAnsi="Times New Roman" w:cs="Times New Roman"/>
          <w:sz w:val="24"/>
          <w:szCs w:val="24"/>
          <w:lang w:eastAsia="hr-HR"/>
        </w:rPr>
        <w:t xml:space="preserve">je </w:t>
      </w:r>
      <w:r w:rsidR="00685AC7" w:rsidRPr="00E5034D">
        <w:rPr>
          <w:rFonts w:ascii="Times New Roman" w:hAnsi="Times New Roman" w:cs="Times New Roman"/>
          <w:sz w:val="24"/>
          <w:szCs w:val="24"/>
          <w:lang w:eastAsia="hr-HR"/>
        </w:rPr>
        <w:t>utvrdi</w:t>
      </w:r>
      <w:r w:rsidR="002C552A" w:rsidRPr="00E5034D">
        <w:rPr>
          <w:rFonts w:ascii="Times New Roman" w:hAnsi="Times New Roman" w:cs="Times New Roman"/>
          <w:sz w:val="24"/>
          <w:szCs w:val="24"/>
          <w:lang w:eastAsia="hr-HR"/>
        </w:rPr>
        <w:t>lo</w:t>
      </w:r>
      <w:r w:rsidR="00685AC7" w:rsidRPr="00E5034D">
        <w:rPr>
          <w:rFonts w:ascii="Times New Roman" w:hAnsi="Times New Roman" w:cs="Times New Roman"/>
          <w:sz w:val="24"/>
          <w:szCs w:val="24"/>
          <w:lang w:eastAsia="hr-HR"/>
        </w:rPr>
        <w:t xml:space="preserve"> nepravilnosti/nedostatke</w:t>
      </w:r>
      <w:r w:rsidR="002C552A" w:rsidRPr="00E5034D">
        <w:rPr>
          <w:rFonts w:ascii="Times New Roman" w:hAnsi="Times New Roman" w:cs="Times New Roman"/>
          <w:sz w:val="24"/>
          <w:szCs w:val="24"/>
          <w:lang w:eastAsia="hr-HR"/>
        </w:rPr>
        <w:t xml:space="preserve"> kako slijedi</w:t>
      </w:r>
      <w:r w:rsidR="00685AC7" w:rsidRPr="00E5034D">
        <w:rPr>
          <w:rFonts w:ascii="Times New Roman" w:hAnsi="Times New Roman" w:cs="Times New Roman"/>
          <w:sz w:val="24"/>
          <w:szCs w:val="24"/>
          <w:lang w:eastAsia="hr-HR"/>
        </w:rPr>
        <w:t xml:space="preserve">: </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zaštite okoliša</w:t>
      </w:r>
      <w:r w:rsidRPr="00E5034D">
        <w:rPr>
          <w:rFonts w:ascii="Times New Roman" w:hAnsi="Times New Roman" w:cs="Times New Roman"/>
          <w:sz w:val="24"/>
          <w:szCs w:val="24"/>
          <w:lang w:eastAsia="hr-HR"/>
        </w:rPr>
        <w:t xml:space="preserve"> utvrdila je povrede propisa kod 25 operatera</w:t>
      </w:r>
      <w:r w:rsidR="002C552A" w:rsidRPr="00E5034D">
        <w:rPr>
          <w:rFonts w:ascii="Times New Roman" w:hAnsi="Times New Roman" w:cs="Times New Roman"/>
          <w:sz w:val="24"/>
          <w:szCs w:val="24"/>
          <w:lang w:eastAsia="hr-HR"/>
        </w:rPr>
        <w:t xml:space="preserve"> te naredila </w:t>
      </w:r>
      <w:r w:rsidRPr="00E5034D">
        <w:rPr>
          <w:rFonts w:ascii="Times New Roman" w:hAnsi="Times New Roman" w:cs="Times New Roman"/>
          <w:sz w:val="24"/>
          <w:szCs w:val="24"/>
          <w:lang w:eastAsia="hr-HR"/>
        </w:rPr>
        <w:t xml:space="preserve">25 mjera na zapisnik, </w:t>
      </w:r>
      <w:r w:rsidR="002C552A" w:rsidRPr="00E5034D">
        <w:rPr>
          <w:rFonts w:ascii="Times New Roman" w:hAnsi="Times New Roman" w:cs="Times New Roman"/>
          <w:sz w:val="24"/>
          <w:szCs w:val="24"/>
          <w:lang w:eastAsia="hr-HR"/>
        </w:rPr>
        <w:t xml:space="preserve">donijela 10 rješenja te izdala jedan prekršajni nalog. Operateri su postupili po svima mjerama danim na zapisnik te </w:t>
      </w:r>
      <w:r w:rsidRPr="00E5034D">
        <w:rPr>
          <w:rFonts w:ascii="Times New Roman" w:hAnsi="Times New Roman" w:cs="Times New Roman"/>
          <w:sz w:val="24"/>
          <w:szCs w:val="24"/>
          <w:lang w:eastAsia="hr-HR"/>
        </w:rPr>
        <w:t xml:space="preserve">izvršili 7 rješenja, </w:t>
      </w:r>
      <w:r w:rsidR="00AC7966" w:rsidRPr="00E5034D">
        <w:rPr>
          <w:rFonts w:ascii="Times New Roman" w:hAnsi="Times New Roman" w:cs="Times New Roman"/>
          <w:sz w:val="24"/>
          <w:szCs w:val="24"/>
          <w:lang w:eastAsia="hr-HR"/>
        </w:rPr>
        <w:t xml:space="preserve">a kontrola izvršenja preostala </w:t>
      </w:r>
      <w:r w:rsidRPr="00E5034D">
        <w:rPr>
          <w:rFonts w:ascii="Times New Roman" w:hAnsi="Times New Roman" w:cs="Times New Roman"/>
          <w:sz w:val="24"/>
          <w:szCs w:val="24"/>
          <w:lang w:eastAsia="hr-HR"/>
        </w:rPr>
        <w:t xml:space="preserve">3 </w:t>
      </w:r>
      <w:r w:rsidR="00AC7966" w:rsidRPr="00E5034D">
        <w:rPr>
          <w:rFonts w:ascii="Times New Roman" w:hAnsi="Times New Roman" w:cs="Times New Roman"/>
          <w:sz w:val="24"/>
          <w:szCs w:val="24"/>
          <w:lang w:eastAsia="hr-HR"/>
        </w:rPr>
        <w:t>rješenja obaviti će se nakon isteka roka danog za izvršenje rješenja</w:t>
      </w:r>
      <w:r w:rsidRPr="00E5034D">
        <w:rPr>
          <w:rFonts w:ascii="Times New Roman" w:hAnsi="Times New Roman" w:cs="Times New Roman"/>
          <w:sz w:val="24"/>
          <w:szCs w:val="24"/>
          <w:lang w:eastAsia="hr-HR"/>
        </w:rPr>
        <w:t>.</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lastRenderedPageBreak/>
        <w:t>Vodopravna inspekcija</w:t>
      </w:r>
      <w:r w:rsidRPr="00E5034D">
        <w:rPr>
          <w:rFonts w:ascii="Times New Roman" w:hAnsi="Times New Roman" w:cs="Times New Roman"/>
          <w:sz w:val="24"/>
          <w:szCs w:val="24"/>
          <w:lang w:eastAsia="hr-HR"/>
        </w:rPr>
        <w:t xml:space="preserve"> je utvrdila povrede propisa kod 10 operatera. Izdano je 10 rješenja, od čega je 8 operatera postupilo po upravnim mjerama. Kod 2 operatera </w:t>
      </w:r>
      <w:r w:rsidR="00AC7966" w:rsidRPr="00E5034D">
        <w:rPr>
          <w:rFonts w:ascii="Times New Roman" w:hAnsi="Times New Roman" w:cs="Times New Roman"/>
          <w:sz w:val="24"/>
          <w:szCs w:val="24"/>
          <w:lang w:eastAsia="hr-HR"/>
        </w:rPr>
        <w:t>će se kontrola izvršenja rješenja obaviti nakon isteka roka danog za izvršenje rješenja</w:t>
      </w:r>
      <w:r w:rsidRPr="00E5034D">
        <w:rPr>
          <w:rFonts w:ascii="Times New Roman" w:hAnsi="Times New Roman" w:cs="Times New Roman"/>
          <w:sz w:val="24"/>
          <w:szCs w:val="24"/>
          <w:lang w:eastAsia="hr-HR"/>
        </w:rPr>
        <w:t xml:space="preserve">. Prekršajni nalog izdan je jednom operateru. </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Sanitarna inspekcija</w:t>
      </w:r>
      <w:r w:rsidRPr="00E5034D">
        <w:rPr>
          <w:rFonts w:ascii="Times New Roman" w:hAnsi="Times New Roman" w:cs="Times New Roman"/>
          <w:sz w:val="24"/>
          <w:szCs w:val="24"/>
          <w:lang w:eastAsia="hr-HR"/>
        </w:rPr>
        <w:t xml:space="preserve">  je kod 18 operatera utvrdila povrede propisa, nepravilnosti su otklonjene kod 11 operatera, dok su kod 3 operatera još u zadanim rokovima. Temeljem utvrđenih nepravilnosti izdano je 14 rješenja, od kojih je 11 rješenja izvršeno, a 3 su ostala u zadanom roku. Također je na zapisnike o obavljenom nadzoru naređeno 5 mjera koje su izvršene.</w:t>
      </w:r>
    </w:p>
    <w:p w:rsidR="00685AC7" w:rsidRPr="00E5034D" w:rsidRDefault="00805AB1"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E</w:t>
      </w:r>
      <w:r w:rsidR="00685AC7" w:rsidRPr="00E5034D">
        <w:rPr>
          <w:rFonts w:ascii="Times New Roman" w:hAnsi="Times New Roman" w:cs="Times New Roman"/>
          <w:i/>
          <w:sz w:val="24"/>
          <w:szCs w:val="24"/>
          <w:u w:val="single"/>
          <w:lang w:eastAsia="hr-HR"/>
        </w:rPr>
        <w:t>nergetska inspekcija</w:t>
      </w:r>
      <w:r w:rsidRPr="00E5034D">
        <w:rPr>
          <w:rFonts w:ascii="Times New Roman" w:hAnsi="Times New Roman" w:cs="Times New Roman"/>
          <w:i/>
          <w:sz w:val="24"/>
          <w:szCs w:val="24"/>
          <w:u w:val="single"/>
          <w:lang w:eastAsia="hr-HR"/>
        </w:rPr>
        <w:t xml:space="preserve"> za elektroenergetiku</w:t>
      </w:r>
      <w:r w:rsidR="00685AC7" w:rsidRPr="00E5034D">
        <w:rPr>
          <w:rFonts w:ascii="Times New Roman" w:hAnsi="Times New Roman" w:cs="Times New Roman"/>
          <w:sz w:val="24"/>
          <w:szCs w:val="24"/>
          <w:lang w:eastAsia="hr-HR"/>
        </w:rPr>
        <w:t xml:space="preserve"> je postupala kod 35 operatera. Izdana su 26 rješenja, od čega je 8 rješenja izvršeno, a ostala su još u zadanom roku. Izrečeno je ukupno 10 mjera na zapisnik, </w:t>
      </w:r>
      <w:r w:rsidR="00263786" w:rsidRPr="00E5034D">
        <w:rPr>
          <w:rFonts w:ascii="Times New Roman" w:hAnsi="Times New Roman" w:cs="Times New Roman"/>
          <w:sz w:val="24"/>
          <w:szCs w:val="24"/>
          <w:lang w:eastAsia="hr-HR"/>
        </w:rPr>
        <w:t>od kojih je 8</w:t>
      </w:r>
      <w:r w:rsidR="00685AC7" w:rsidRPr="00E5034D">
        <w:rPr>
          <w:rFonts w:ascii="Times New Roman" w:hAnsi="Times New Roman" w:cs="Times New Roman"/>
          <w:sz w:val="24"/>
          <w:szCs w:val="24"/>
          <w:lang w:eastAsia="hr-HR"/>
        </w:rPr>
        <w:t xml:space="preserve"> izvršen</w:t>
      </w:r>
      <w:r w:rsidR="00263786" w:rsidRPr="00E5034D">
        <w:rPr>
          <w:rFonts w:ascii="Times New Roman" w:hAnsi="Times New Roman" w:cs="Times New Roman"/>
          <w:sz w:val="24"/>
          <w:szCs w:val="24"/>
          <w:lang w:eastAsia="hr-HR"/>
        </w:rPr>
        <w:t>o</w:t>
      </w:r>
      <w:r w:rsidR="00685AC7" w:rsidRPr="00E5034D">
        <w:rPr>
          <w:rFonts w:ascii="Times New Roman" w:hAnsi="Times New Roman" w:cs="Times New Roman"/>
          <w:sz w:val="24"/>
          <w:szCs w:val="24"/>
          <w:lang w:eastAsia="hr-HR"/>
        </w:rPr>
        <w:t xml:space="preserve">, </w:t>
      </w:r>
      <w:r w:rsidR="00263786" w:rsidRPr="00E5034D">
        <w:rPr>
          <w:rFonts w:ascii="Times New Roman" w:hAnsi="Times New Roman" w:cs="Times New Roman"/>
          <w:sz w:val="24"/>
          <w:szCs w:val="24"/>
          <w:lang w:eastAsia="hr-HR"/>
        </w:rPr>
        <w:t xml:space="preserve">a kontrola preostale </w:t>
      </w:r>
      <w:r w:rsidR="00685AC7" w:rsidRPr="00E5034D">
        <w:rPr>
          <w:rFonts w:ascii="Times New Roman" w:hAnsi="Times New Roman" w:cs="Times New Roman"/>
          <w:sz w:val="24"/>
          <w:szCs w:val="24"/>
          <w:lang w:eastAsia="hr-HR"/>
        </w:rPr>
        <w:t>dvije mjere provesti</w:t>
      </w:r>
      <w:r w:rsidR="00263786" w:rsidRPr="00E5034D">
        <w:rPr>
          <w:rFonts w:ascii="Times New Roman" w:hAnsi="Times New Roman" w:cs="Times New Roman"/>
          <w:sz w:val="24"/>
          <w:szCs w:val="24"/>
          <w:lang w:eastAsia="hr-HR"/>
        </w:rPr>
        <w:t xml:space="preserve"> će se</w:t>
      </w:r>
      <w:r w:rsidR="00685AC7" w:rsidRPr="00E5034D">
        <w:rPr>
          <w:rFonts w:ascii="Times New Roman" w:hAnsi="Times New Roman" w:cs="Times New Roman"/>
          <w:sz w:val="24"/>
          <w:szCs w:val="24"/>
          <w:lang w:eastAsia="hr-HR"/>
        </w:rPr>
        <w:t xml:space="preserve"> nakon isteka </w:t>
      </w:r>
      <w:r w:rsidR="00AC7966" w:rsidRPr="00E5034D">
        <w:rPr>
          <w:rFonts w:ascii="Times New Roman" w:hAnsi="Times New Roman" w:cs="Times New Roman"/>
          <w:sz w:val="24"/>
          <w:szCs w:val="24"/>
          <w:lang w:eastAsia="hr-HR"/>
        </w:rPr>
        <w:t>roka zadanog rješenjem.</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Oprema pod tlakom</w:t>
      </w:r>
      <w:r w:rsidRPr="00E5034D">
        <w:rPr>
          <w:rFonts w:ascii="Times New Roman" w:hAnsi="Times New Roman" w:cs="Times New Roman"/>
          <w:sz w:val="24"/>
          <w:szCs w:val="24"/>
          <w:lang w:eastAsia="hr-HR"/>
        </w:rPr>
        <w:t xml:space="preserve"> je utvrdila nepravilnosti kod 12 operatera, izdana su 4 rješenja po kojima su operateri postupili, a naređeno je 8 zapisnički</w:t>
      </w:r>
      <w:r w:rsidR="00263786" w:rsidRPr="00E5034D">
        <w:rPr>
          <w:rFonts w:ascii="Times New Roman" w:hAnsi="Times New Roman" w:cs="Times New Roman"/>
          <w:sz w:val="24"/>
          <w:szCs w:val="24"/>
          <w:lang w:eastAsia="hr-HR"/>
        </w:rPr>
        <w:t>h mjera od kojih je 6 izvršeno.</w:t>
      </w:r>
    </w:p>
    <w:p w:rsidR="00685AC7" w:rsidRPr="00E5034D" w:rsidRDefault="00263786"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rada - z</w:t>
      </w:r>
      <w:r w:rsidR="00685AC7" w:rsidRPr="00E5034D">
        <w:rPr>
          <w:rFonts w:ascii="Times New Roman" w:hAnsi="Times New Roman" w:cs="Times New Roman"/>
          <w:i/>
          <w:sz w:val="24"/>
          <w:szCs w:val="24"/>
          <w:u w:val="single"/>
          <w:lang w:eastAsia="hr-HR"/>
        </w:rPr>
        <w:t>aštita na radu</w:t>
      </w:r>
      <w:r w:rsidR="00685AC7" w:rsidRPr="00E5034D">
        <w:rPr>
          <w:rFonts w:ascii="Times New Roman" w:hAnsi="Times New Roman" w:cs="Times New Roman"/>
          <w:sz w:val="24"/>
          <w:szCs w:val="24"/>
          <w:lang w:eastAsia="hr-HR"/>
        </w:rPr>
        <w:t xml:space="preserve"> je utvrdila nepravilnosti kod 20 operatera. Inspektori rada izdali su 14 rješenja od kojih je 12 izvršeno u zadanim rokovima, dok je zapisnički naređeno 30 mjera koje su izvršene. Zbog utvrđene povrede propisa izdan je jedan prekršajni nalog.</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Veterinarska inspekcija</w:t>
      </w:r>
      <w:r w:rsidRPr="00E5034D">
        <w:rPr>
          <w:rFonts w:ascii="Times New Roman" w:hAnsi="Times New Roman" w:cs="Times New Roman"/>
          <w:sz w:val="24"/>
          <w:szCs w:val="24"/>
          <w:lang w:eastAsia="hr-HR"/>
        </w:rPr>
        <w:t xml:space="preserve"> je utvrdila nepravilnosti kod dva operatera temeljem čega su donesena dva rješenja, od kojih jedno nije izvršeno jer je još u zadanom roku.</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Građevinska inspekcija</w:t>
      </w:r>
      <w:r w:rsidRPr="00E5034D">
        <w:rPr>
          <w:rFonts w:ascii="Times New Roman" w:hAnsi="Times New Roman" w:cs="Times New Roman"/>
          <w:i/>
          <w:sz w:val="24"/>
          <w:szCs w:val="24"/>
          <w:lang w:eastAsia="hr-HR"/>
        </w:rPr>
        <w:t xml:space="preserve"> </w:t>
      </w:r>
      <w:r w:rsidRPr="00E5034D">
        <w:rPr>
          <w:rFonts w:ascii="Times New Roman" w:hAnsi="Times New Roman" w:cs="Times New Roman"/>
          <w:sz w:val="24"/>
          <w:szCs w:val="24"/>
          <w:lang w:eastAsia="hr-HR"/>
        </w:rPr>
        <w:t>je temeljem utvrđenih nepravilnosti kod jednog operatera pokrenula upravni postupak i donijela jedno rješenje koje je još u zadanom roku.</w:t>
      </w:r>
    </w:p>
    <w:p w:rsidR="00927382" w:rsidRPr="00E5034D" w:rsidRDefault="00685AC7" w:rsidP="00927382">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Rudarska inspekcija</w:t>
      </w:r>
      <w:r w:rsidR="00263786" w:rsidRPr="00E5034D">
        <w:rPr>
          <w:rFonts w:ascii="Times New Roman" w:hAnsi="Times New Roman" w:cs="Times New Roman"/>
          <w:sz w:val="24"/>
          <w:szCs w:val="24"/>
          <w:lang w:eastAsia="hr-HR"/>
        </w:rPr>
        <w:t>, energetska inspekcija za naftno rudarstvo</w:t>
      </w:r>
      <w:r w:rsidRPr="00E5034D">
        <w:rPr>
          <w:rFonts w:ascii="Times New Roman" w:hAnsi="Times New Roman" w:cs="Times New Roman"/>
          <w:sz w:val="24"/>
          <w:szCs w:val="24"/>
          <w:lang w:eastAsia="hr-HR"/>
        </w:rPr>
        <w:t>, poljoprivredna inspekcija, inspekcija zaštite prirode i inspekcija gospodarenja otrovnim kemikalijama nisu utvrdile nepravilnosti.</w:t>
      </w:r>
      <w:r w:rsidR="00927382" w:rsidRPr="00E5034D">
        <w:rPr>
          <w:rFonts w:ascii="Times New Roman" w:hAnsi="Times New Roman" w:cs="Times New Roman"/>
          <w:sz w:val="24"/>
          <w:szCs w:val="24"/>
          <w:lang w:eastAsia="hr-HR"/>
        </w:rPr>
        <w:t xml:space="preserve"> </w:t>
      </w:r>
    </w:p>
    <w:p w:rsidR="00AC7966" w:rsidRPr="00E5034D" w:rsidRDefault="00AC7966" w:rsidP="00AC7966">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zaštite od požara</w:t>
      </w:r>
      <w:r w:rsidRPr="00E5034D">
        <w:rPr>
          <w:rFonts w:ascii="Times New Roman" w:hAnsi="Times New Roman" w:cs="Times New Roman"/>
          <w:sz w:val="24"/>
          <w:szCs w:val="24"/>
          <w:lang w:eastAsia="hr-HR"/>
        </w:rPr>
        <w:t xml:space="preserve"> je utvrdila povrede propisa kod 18 operatera, od kojih je 13 operatera otklonilo nepravilnosti. Izdano je 5 rješenja od kojih je 3 izvršeno, a kod preostalih 2 nisu provedeni kontrolni nadzori odnosno još nije istekao naređeni rok iz rješenja. Naređena je 31 mjera na zapisnik, a kontrolom izvršenja 26 mjera utvrđene nepravilnosti su otklonjene. Temeljem utvrđenih povreda propisa izdan je jedan prekršajni nalog.</w:t>
      </w:r>
    </w:p>
    <w:p w:rsidR="00AC7966" w:rsidRPr="00E5034D" w:rsidRDefault="00AC7966" w:rsidP="00AC7966">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i/>
          <w:sz w:val="24"/>
          <w:szCs w:val="24"/>
          <w:u w:val="single"/>
          <w:lang w:eastAsia="hr-HR"/>
        </w:rPr>
        <w:t>Inspekcija civilne zaštite</w:t>
      </w:r>
      <w:r w:rsidRPr="00E5034D">
        <w:rPr>
          <w:rFonts w:ascii="Times New Roman" w:hAnsi="Times New Roman" w:cs="Times New Roman"/>
          <w:sz w:val="24"/>
          <w:szCs w:val="24"/>
          <w:lang w:eastAsia="hr-HR"/>
        </w:rPr>
        <w:t xml:space="preserve"> je utvrdila nepravilnosti kod 6 operatera. Izdano je 6 rješenja, od kojih su 3 izvršena, a 3 su još u zadanom roku. Tijekom 2021. inspekcija civilne zaštite nije bila u mogućnosti provesti predviđen inspekcijski nadzor kod 10 operatera zbog prioritetne provedbe kontrole epidemioloških mjera na drugim područjima djelatnosti.</w:t>
      </w:r>
    </w:p>
    <w:p w:rsidR="00927382" w:rsidRPr="00E5034D" w:rsidRDefault="00927382" w:rsidP="00927382">
      <w:pPr>
        <w:spacing w:before="120" w:after="120" w:line="276" w:lineRule="auto"/>
        <w:jc w:val="both"/>
        <w:rPr>
          <w:rFonts w:ascii="Times New Roman" w:hAnsi="Times New Roman" w:cs="Times New Roman"/>
          <w:b/>
          <w:sz w:val="24"/>
          <w:szCs w:val="24"/>
          <w:lang w:eastAsia="hr-HR"/>
        </w:rPr>
      </w:pPr>
      <w:r w:rsidRPr="00E5034D">
        <w:rPr>
          <w:rFonts w:ascii="Times New Roman" w:hAnsi="Times New Roman" w:cs="Times New Roman"/>
          <w:sz w:val="24"/>
          <w:szCs w:val="24"/>
          <w:lang w:eastAsia="hr-HR"/>
        </w:rPr>
        <w:t>Sukladno zakonskoj obvezi propisanoj Zakonom o zaštiti okoliša, zainteresirana javnost se na web stranici Državnog inspektorata kvartalno obavještavala o nadziranim postrojenjima i rezultatima provedbe koordiniranih inspekcijskih nadzora.</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p>
    <w:p w:rsidR="00685AC7" w:rsidRPr="00E5034D" w:rsidRDefault="00685AC7" w:rsidP="00685AC7">
      <w:pPr>
        <w:pStyle w:val="Default"/>
        <w:rPr>
          <w:color w:val="auto"/>
        </w:rPr>
      </w:pPr>
      <w:r w:rsidRPr="00E5034D">
        <w:rPr>
          <w:noProof/>
          <w:color w:val="auto"/>
        </w:rPr>
        <w:lastRenderedPageBreak/>
        <w:drawing>
          <wp:inline distT="0" distB="0" distL="0" distR="0" wp14:anchorId="559173B5" wp14:editId="4810C457">
            <wp:extent cx="5761355" cy="3842426"/>
            <wp:effectExtent l="0" t="0" r="10795" b="5715"/>
            <wp:docPr id="17" name="Grafikon 1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85AC7" w:rsidRPr="00E5034D" w:rsidRDefault="00685AC7" w:rsidP="00685AC7">
      <w:pPr>
        <w:jc w:val="both"/>
        <w:rPr>
          <w:rFonts w:ascii="Times New Roman" w:hAnsi="Times New Roman" w:cs="Times New Roman"/>
          <w:sz w:val="24"/>
          <w:szCs w:val="24"/>
        </w:rPr>
      </w:pPr>
    </w:p>
    <w:p w:rsidR="00685AC7" w:rsidRPr="00E5034D" w:rsidRDefault="00685AC7" w:rsidP="00685AC7">
      <w:pPr>
        <w:spacing w:before="120" w:after="120" w:line="276" w:lineRule="auto"/>
        <w:jc w:val="both"/>
        <w:rPr>
          <w:rFonts w:ascii="Times New Roman" w:hAnsi="Times New Roman" w:cs="Times New Roman"/>
          <w:i/>
          <w:sz w:val="24"/>
          <w:szCs w:val="24"/>
          <w:u w:val="single"/>
          <w:lang w:eastAsia="hr-HR"/>
        </w:rPr>
      </w:pPr>
      <w:r w:rsidRPr="00E5034D">
        <w:rPr>
          <w:rFonts w:ascii="Times New Roman" w:hAnsi="Times New Roman" w:cs="Times New Roman"/>
          <w:i/>
          <w:sz w:val="24"/>
          <w:szCs w:val="24"/>
          <w:u w:val="single"/>
          <w:lang w:eastAsia="hr-HR"/>
        </w:rPr>
        <w:t>Zaključak</w:t>
      </w:r>
    </w:p>
    <w:p w:rsidR="00685AC7" w:rsidRPr="00E5034D" w:rsidRDefault="00263786" w:rsidP="00685AC7">
      <w:pPr>
        <w:spacing w:before="120" w:after="120" w:line="276" w:lineRule="auto"/>
        <w:jc w:val="both"/>
        <w:rPr>
          <w:rFonts w:ascii="Times New Roman" w:hAnsi="Times New Roman" w:cs="Times New Roman"/>
          <w:sz w:val="24"/>
          <w:szCs w:val="24"/>
          <w:u w:val="single"/>
          <w:lang w:eastAsia="hr-HR"/>
        </w:rPr>
      </w:pPr>
      <w:r w:rsidRPr="00E5034D">
        <w:rPr>
          <w:rFonts w:ascii="Times New Roman" w:hAnsi="Times New Roman" w:cs="Times New Roman"/>
          <w:sz w:val="24"/>
          <w:szCs w:val="24"/>
          <w:lang w:eastAsia="hr-HR"/>
        </w:rPr>
        <w:t>IZO</w:t>
      </w:r>
      <w:r w:rsidR="00685AC7" w:rsidRPr="00E5034D">
        <w:rPr>
          <w:rFonts w:ascii="Times New Roman" w:hAnsi="Times New Roman" w:cs="Times New Roman"/>
          <w:sz w:val="24"/>
          <w:szCs w:val="24"/>
          <w:lang w:eastAsia="hr-HR"/>
        </w:rPr>
        <w:t xml:space="preserve"> u proteklih </w:t>
      </w:r>
      <w:r w:rsidRPr="00E5034D">
        <w:rPr>
          <w:rFonts w:ascii="Times New Roman" w:hAnsi="Times New Roman" w:cs="Times New Roman"/>
          <w:sz w:val="24"/>
          <w:szCs w:val="24"/>
          <w:lang w:eastAsia="hr-HR"/>
        </w:rPr>
        <w:t>petnaest</w:t>
      </w:r>
      <w:r w:rsidR="00685AC7" w:rsidRPr="00E5034D">
        <w:rPr>
          <w:rFonts w:ascii="Times New Roman" w:hAnsi="Times New Roman" w:cs="Times New Roman"/>
          <w:sz w:val="24"/>
          <w:szCs w:val="24"/>
          <w:lang w:eastAsia="hr-HR"/>
        </w:rPr>
        <w:t xml:space="preserve"> godina kontinuirano priprema, organizira, provodi i koordinira inspekcijske nadzore u suradnji s inspektorima drugih inspekcija nadležnih prema posebnim propisima kojima se uređuje nadzor pojedinih sastavnica okoliša i zaštita od utjecaja opterećenja na okoliš. Također, provodi i sustavnu procjenu rizika operatera postrojenja kao obveznika ishođenja okolišne dozvole, nadzire provedbu mjera i aktivnosti iz Izvješća o sigurnosti </w:t>
      </w:r>
      <w:proofErr w:type="spellStart"/>
      <w:r w:rsidR="00685AC7" w:rsidRPr="00E5034D">
        <w:rPr>
          <w:rFonts w:ascii="Times New Roman" w:hAnsi="Times New Roman" w:cs="Times New Roman"/>
          <w:sz w:val="24"/>
          <w:szCs w:val="24"/>
          <w:lang w:eastAsia="hr-HR"/>
        </w:rPr>
        <w:t>Seveso</w:t>
      </w:r>
      <w:proofErr w:type="spellEnd"/>
      <w:r w:rsidR="00685AC7" w:rsidRPr="00E5034D">
        <w:rPr>
          <w:rFonts w:ascii="Times New Roman" w:hAnsi="Times New Roman" w:cs="Times New Roman"/>
          <w:sz w:val="24"/>
          <w:szCs w:val="24"/>
          <w:lang w:eastAsia="hr-HR"/>
        </w:rPr>
        <w:t xml:space="preserve"> postrojenja, kao i kontrolu izvršenja mjera naređenim inspekcijskim rješenjima, čime se omogućuje sustavni nadzor operatera na području Republike Hrvatske.</w:t>
      </w:r>
    </w:p>
    <w:p w:rsidR="00685AC7" w:rsidRPr="00E5034D" w:rsidRDefault="00685AC7" w:rsidP="00685AC7">
      <w:pPr>
        <w:spacing w:before="120" w:after="120" w:line="276" w:lineRule="auto"/>
        <w:jc w:val="both"/>
        <w:rPr>
          <w:rFonts w:ascii="Times New Roman" w:hAnsi="Times New Roman" w:cs="Times New Roman"/>
          <w:sz w:val="24"/>
          <w:szCs w:val="24"/>
          <w:lang w:eastAsia="hr-HR"/>
        </w:rPr>
      </w:pPr>
      <w:r w:rsidRPr="00E5034D">
        <w:rPr>
          <w:rFonts w:ascii="Times New Roman" w:hAnsi="Times New Roman" w:cs="Times New Roman"/>
          <w:sz w:val="24"/>
          <w:szCs w:val="24"/>
          <w:lang w:eastAsia="hr-HR"/>
        </w:rPr>
        <w:t xml:space="preserve">Radi izbjegavanja rizika i opasnosti po okoliš, pri planiranju i izvođenju zahvata ili pri obavljanju svoje djelatnosti, operateri se upućuju na primjenu utvrđenih preventivnih mjera zaštite okoliša, što podrazumijeva korištenje dobre prakse, kao i uporabu proizvoda, opreme i uređaja, te primjenu proizvodnih postupaka i sustava održavanja projektiranih parametara postrojenja, koji su najpovoljniji po okoliš. </w:t>
      </w:r>
    </w:p>
    <w:p w:rsidR="00AC7966" w:rsidRPr="00E5034D" w:rsidRDefault="00685AC7" w:rsidP="00AC7966">
      <w:pPr>
        <w:spacing w:before="120" w:after="120" w:line="276" w:lineRule="auto"/>
        <w:jc w:val="both"/>
        <w:rPr>
          <w:rFonts w:ascii="Times New Roman" w:hAnsi="Times New Roman" w:cs="Times New Roman"/>
          <w:bCs/>
          <w:sz w:val="24"/>
          <w:szCs w:val="24"/>
          <w:lang w:eastAsia="hr-HR"/>
        </w:rPr>
      </w:pPr>
      <w:r w:rsidRPr="00E5034D">
        <w:rPr>
          <w:rFonts w:ascii="Times New Roman" w:hAnsi="Times New Roman" w:cs="Times New Roman"/>
          <w:bCs/>
          <w:sz w:val="24"/>
          <w:szCs w:val="24"/>
          <w:lang w:eastAsia="hr-HR"/>
        </w:rPr>
        <w:t>Inspekcijsko iskustvo u provođenju koordiniranih nadzora pokazalo je potrebu kontinuiranog usavršavanja znanja inspektora u primjeni najboljih raspoloživih tehnika, kao i praćenje zakonske regulative, što zahtjeva stalnu pozornost i edukaciju u cilju jačanja kapaciteta i unapređenja rada inspektora.</w:t>
      </w:r>
      <w:r w:rsidR="00AC7966" w:rsidRPr="00E5034D">
        <w:rPr>
          <w:rFonts w:ascii="Times New Roman" w:hAnsi="Times New Roman" w:cs="Times New Roman"/>
          <w:bCs/>
          <w:sz w:val="24"/>
          <w:szCs w:val="24"/>
          <w:lang w:eastAsia="hr-HR"/>
        </w:rPr>
        <w:br w:type="page"/>
      </w:r>
    </w:p>
    <w:p w:rsidR="00D702C6" w:rsidRPr="00E5034D" w:rsidRDefault="00D702C6" w:rsidP="00D702C6">
      <w:pPr>
        <w:spacing w:before="480"/>
        <w:rPr>
          <w:rFonts w:ascii="Times New Roman" w:hAnsi="Times New Roman" w:cs="Times New Roman"/>
          <w:b/>
          <w:bCs/>
          <w:sz w:val="28"/>
          <w:szCs w:val="28"/>
        </w:rPr>
      </w:pPr>
      <w:r w:rsidRPr="00E5034D">
        <w:rPr>
          <w:rFonts w:ascii="Times New Roman" w:hAnsi="Times New Roman" w:cs="Times New Roman"/>
          <w:b/>
          <w:bCs/>
          <w:sz w:val="28"/>
          <w:szCs w:val="28"/>
        </w:rPr>
        <w:lastRenderedPageBreak/>
        <w:t>6. OCJENA P</w:t>
      </w:r>
      <w:r w:rsidR="00B04483" w:rsidRPr="00E5034D">
        <w:rPr>
          <w:rFonts w:ascii="Times New Roman" w:hAnsi="Times New Roman" w:cs="Times New Roman"/>
          <w:b/>
          <w:bCs/>
          <w:sz w:val="28"/>
          <w:szCs w:val="28"/>
        </w:rPr>
        <w:t>R</w:t>
      </w:r>
      <w:r w:rsidRPr="00E5034D">
        <w:rPr>
          <w:rFonts w:ascii="Times New Roman" w:hAnsi="Times New Roman" w:cs="Times New Roman"/>
          <w:b/>
          <w:bCs/>
          <w:sz w:val="28"/>
          <w:szCs w:val="28"/>
        </w:rPr>
        <w:t>IMJENE PROPISA O ZAŠTITI OKOLIŠA</w:t>
      </w:r>
    </w:p>
    <w:p w:rsidR="00D702C6" w:rsidRPr="00E5034D" w:rsidRDefault="00D702C6" w:rsidP="00D702C6">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t>6.1. Zakon o zaštiti okoliša</w:t>
      </w:r>
    </w:p>
    <w:p w:rsidR="00D702C6" w:rsidRPr="00E5034D" w:rsidRDefault="00D702C6" w:rsidP="00D702C6">
      <w:pPr>
        <w:pStyle w:val="Body1"/>
        <w:spacing w:after="120"/>
        <w:rPr>
          <w:rFonts w:ascii="Times New Roman" w:hAnsi="Times New Roman" w:cs="Times New Roman"/>
          <w:noProof/>
        </w:rPr>
      </w:pPr>
      <w:r w:rsidRPr="00E5034D">
        <w:rPr>
          <w:rFonts w:ascii="Times New Roman" w:hAnsi="Times New Roman" w:cs="Times New Roman"/>
          <w:noProof/>
        </w:rPr>
        <w:t xml:space="preserve">Kontrolom primjene odredbi Zakona o zaštiti okoliša, IZO je u </w:t>
      </w:r>
      <w:r w:rsidR="00E33315" w:rsidRPr="00E5034D">
        <w:rPr>
          <w:rFonts w:ascii="Times New Roman" w:hAnsi="Times New Roman" w:cs="Times New Roman"/>
          <w:noProof/>
        </w:rPr>
        <w:t>202</w:t>
      </w:r>
      <w:r w:rsidR="00D31FDE" w:rsidRPr="00E5034D">
        <w:rPr>
          <w:rFonts w:ascii="Times New Roman" w:hAnsi="Times New Roman" w:cs="Times New Roman"/>
          <w:noProof/>
        </w:rPr>
        <w:t>1</w:t>
      </w:r>
      <w:r w:rsidR="00F60BEC" w:rsidRPr="00E5034D">
        <w:rPr>
          <w:rFonts w:ascii="Times New Roman" w:hAnsi="Times New Roman" w:cs="Times New Roman"/>
          <w:noProof/>
        </w:rPr>
        <w:t>.</w:t>
      </w:r>
      <w:r w:rsidRPr="00E5034D">
        <w:rPr>
          <w:rFonts w:ascii="Times New Roman" w:hAnsi="Times New Roman" w:cs="Times New Roman"/>
          <w:noProof/>
        </w:rPr>
        <w:t xml:space="preserve"> godini utvrdila nepravilnosti u radu nadziranih osoba koje su se </w:t>
      </w:r>
      <w:r w:rsidR="005B35CD" w:rsidRPr="00E5034D">
        <w:rPr>
          <w:rFonts w:ascii="Times New Roman" w:hAnsi="Times New Roman" w:cs="Times New Roman"/>
          <w:noProof/>
        </w:rPr>
        <w:t>u najvećem broju slučajeva odnosile na provedbu mjera zaštite okoliša i praćenje stanja okoliša</w:t>
      </w:r>
      <w:r w:rsidR="009F16BA" w:rsidRPr="00E5034D">
        <w:rPr>
          <w:rFonts w:ascii="Times New Roman" w:hAnsi="Times New Roman" w:cs="Times New Roman"/>
          <w:noProof/>
        </w:rPr>
        <w:t>, potrebu ishođenja rješenja o prihvatljivosti zahvata na okoliš,</w:t>
      </w:r>
      <w:r w:rsidR="005B35CD" w:rsidRPr="00E5034D">
        <w:rPr>
          <w:rFonts w:ascii="Times New Roman" w:hAnsi="Times New Roman" w:cs="Times New Roman"/>
          <w:noProof/>
        </w:rPr>
        <w:t xml:space="preserve"> </w:t>
      </w:r>
      <w:r w:rsidR="007C5E81" w:rsidRPr="00E5034D">
        <w:rPr>
          <w:rFonts w:ascii="Times New Roman" w:hAnsi="Times New Roman" w:cs="Times New Roman"/>
          <w:noProof/>
        </w:rPr>
        <w:t xml:space="preserve">neusklađenost rada postrojenja s okolišnom dozvolom, </w:t>
      </w:r>
      <w:r w:rsidRPr="00E5034D">
        <w:rPr>
          <w:rFonts w:ascii="Times New Roman" w:hAnsi="Times New Roman" w:cs="Times New Roman"/>
          <w:noProof/>
        </w:rPr>
        <w:t xml:space="preserve"> neprovođenje mjera zaštite okoliša i praćenja stanja okoliša određenih u aktima o procjeni utjecaja zahvata na okoliš, te nepravovremeno dostavljanje izvješća i/i</w:t>
      </w:r>
      <w:r w:rsidR="007C5E81" w:rsidRPr="00E5034D">
        <w:rPr>
          <w:rFonts w:ascii="Times New Roman" w:hAnsi="Times New Roman" w:cs="Times New Roman"/>
          <w:noProof/>
        </w:rPr>
        <w:t>li podataka nadležnim tijelima.</w:t>
      </w:r>
    </w:p>
    <w:p w:rsidR="00D702C6" w:rsidRPr="00E5034D" w:rsidRDefault="00D702C6" w:rsidP="00D702C6">
      <w:pPr>
        <w:pStyle w:val="Body1"/>
        <w:spacing w:after="120"/>
        <w:rPr>
          <w:rFonts w:ascii="Times New Roman" w:hAnsi="Times New Roman" w:cs="Times New Roman"/>
          <w:noProof/>
        </w:rPr>
      </w:pPr>
      <w:r w:rsidRPr="00E5034D">
        <w:rPr>
          <w:rFonts w:ascii="Times New Roman" w:hAnsi="Times New Roman" w:cs="Times New Roman"/>
          <w:noProof/>
        </w:rPr>
        <w:t xml:space="preserve">Zbog utvrđenih nepravilnosti </w:t>
      </w:r>
      <w:r w:rsidR="00C6328A">
        <w:rPr>
          <w:rFonts w:ascii="Times New Roman" w:hAnsi="Times New Roman" w:cs="Times New Roman"/>
          <w:noProof/>
        </w:rPr>
        <w:t>na zapisnike je dano 8</w:t>
      </w:r>
      <w:r w:rsidR="00246604">
        <w:rPr>
          <w:rFonts w:ascii="Times New Roman" w:hAnsi="Times New Roman" w:cs="Times New Roman"/>
          <w:noProof/>
        </w:rPr>
        <w:t>7</w:t>
      </w:r>
      <w:r w:rsidR="00C6328A">
        <w:rPr>
          <w:rFonts w:ascii="Times New Roman" w:hAnsi="Times New Roman" w:cs="Times New Roman"/>
          <w:noProof/>
        </w:rPr>
        <w:t xml:space="preserve"> mjera</w:t>
      </w:r>
      <w:r w:rsidR="00246604">
        <w:rPr>
          <w:rFonts w:ascii="Times New Roman" w:hAnsi="Times New Roman" w:cs="Times New Roman"/>
          <w:noProof/>
        </w:rPr>
        <w:t xml:space="preserve"> i donijeto je</w:t>
      </w:r>
      <w:r w:rsidRPr="00E5034D">
        <w:rPr>
          <w:rFonts w:ascii="Times New Roman" w:hAnsi="Times New Roman" w:cs="Times New Roman"/>
          <w:noProof/>
        </w:rPr>
        <w:t xml:space="preserve"> </w:t>
      </w:r>
      <w:r w:rsidR="00163C07" w:rsidRPr="00E5034D">
        <w:rPr>
          <w:rFonts w:ascii="Times New Roman" w:hAnsi="Times New Roman" w:cs="Times New Roman"/>
          <w:noProof/>
        </w:rPr>
        <w:t>21</w:t>
      </w:r>
      <w:r w:rsidR="00397F74" w:rsidRPr="00E5034D">
        <w:rPr>
          <w:rFonts w:ascii="Times New Roman" w:hAnsi="Times New Roman" w:cs="Times New Roman"/>
          <w:noProof/>
        </w:rPr>
        <w:t xml:space="preserve"> rješenj</w:t>
      </w:r>
      <w:r w:rsidR="00163C07" w:rsidRPr="00E5034D">
        <w:rPr>
          <w:rFonts w:ascii="Times New Roman" w:hAnsi="Times New Roman" w:cs="Times New Roman"/>
          <w:noProof/>
        </w:rPr>
        <w:t>e</w:t>
      </w:r>
      <w:r w:rsidRPr="00E5034D">
        <w:rPr>
          <w:rFonts w:ascii="Times New Roman" w:hAnsi="Times New Roman" w:cs="Times New Roman"/>
          <w:noProof/>
        </w:rPr>
        <w:t xml:space="preserve"> sa </w:t>
      </w:r>
      <w:r w:rsidR="00CE7171" w:rsidRPr="00E5034D">
        <w:rPr>
          <w:rFonts w:ascii="Times New Roman" w:hAnsi="Times New Roman" w:cs="Times New Roman"/>
          <w:noProof/>
        </w:rPr>
        <w:t>2</w:t>
      </w:r>
      <w:r w:rsidR="00163C07" w:rsidRPr="00E5034D">
        <w:rPr>
          <w:rFonts w:ascii="Times New Roman" w:hAnsi="Times New Roman" w:cs="Times New Roman"/>
          <w:noProof/>
        </w:rPr>
        <w:t>5</w:t>
      </w:r>
      <w:r w:rsidR="001704B0" w:rsidRPr="00E5034D">
        <w:rPr>
          <w:rFonts w:ascii="Times New Roman" w:hAnsi="Times New Roman" w:cs="Times New Roman"/>
          <w:noProof/>
        </w:rPr>
        <w:t xml:space="preserve"> naređen</w:t>
      </w:r>
      <w:r w:rsidR="00163C07" w:rsidRPr="00E5034D">
        <w:rPr>
          <w:rFonts w:ascii="Times New Roman" w:hAnsi="Times New Roman" w:cs="Times New Roman"/>
          <w:noProof/>
        </w:rPr>
        <w:t>ih</w:t>
      </w:r>
      <w:r w:rsidR="001704B0" w:rsidRPr="00E5034D">
        <w:rPr>
          <w:rFonts w:ascii="Times New Roman" w:hAnsi="Times New Roman" w:cs="Times New Roman"/>
          <w:noProof/>
        </w:rPr>
        <w:t xml:space="preserve"> mjer</w:t>
      </w:r>
      <w:r w:rsidR="00163C07" w:rsidRPr="00E5034D">
        <w:rPr>
          <w:rFonts w:ascii="Times New Roman" w:hAnsi="Times New Roman" w:cs="Times New Roman"/>
          <w:noProof/>
        </w:rPr>
        <w:t>a</w:t>
      </w:r>
      <w:r w:rsidR="001704B0" w:rsidRPr="00E5034D">
        <w:rPr>
          <w:rFonts w:ascii="Times New Roman" w:hAnsi="Times New Roman" w:cs="Times New Roman"/>
          <w:noProof/>
        </w:rPr>
        <w:t>.</w:t>
      </w:r>
    </w:p>
    <w:p w:rsidR="00D702C6" w:rsidRPr="00E5034D" w:rsidRDefault="00D702C6" w:rsidP="00E130CF">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t>6.2. Zakon o zaštiti zraka</w:t>
      </w:r>
      <w:r w:rsidRPr="00E5034D">
        <w:rPr>
          <w:rFonts w:ascii="Times New Roman" w:hAnsi="Times New Roman" w:cs="Times New Roman"/>
          <w:noProof/>
          <w:sz w:val="28"/>
          <w:szCs w:val="28"/>
        </w:rPr>
        <w:t xml:space="preserve"> </w:t>
      </w:r>
    </w:p>
    <w:p w:rsidR="00D702C6" w:rsidRPr="00E5034D" w:rsidRDefault="00D702C6" w:rsidP="00D702C6">
      <w:pPr>
        <w:pStyle w:val="Body1"/>
        <w:spacing w:after="120"/>
        <w:rPr>
          <w:rFonts w:ascii="Times New Roman" w:hAnsi="Times New Roman" w:cs="Times New Roman"/>
          <w:noProof/>
        </w:rPr>
      </w:pPr>
      <w:r w:rsidRPr="00E5034D">
        <w:rPr>
          <w:rFonts w:ascii="Times New Roman" w:hAnsi="Times New Roman" w:cs="Times New Roman"/>
          <w:noProof/>
        </w:rPr>
        <w:t>U cilju zaštite zraka kao jedne od sastavnica okoliša i poboljšanja njegove kvalitete na određenom području, nadzor IZO vezano na primjenu</w:t>
      </w:r>
      <w:r w:rsidR="00E86A7B" w:rsidRPr="00E5034D">
        <w:rPr>
          <w:rFonts w:ascii="Times New Roman" w:hAnsi="Times New Roman" w:cs="Times New Roman"/>
          <w:noProof/>
        </w:rPr>
        <w:t xml:space="preserve"> odredbi Zakona o zaštiti zraka</w:t>
      </w:r>
      <w:r w:rsidRPr="00E5034D">
        <w:rPr>
          <w:rFonts w:ascii="Times New Roman" w:hAnsi="Times New Roman" w:cs="Times New Roman"/>
          <w:noProof/>
        </w:rPr>
        <w:t xml:space="preserve"> i provedbenih propisa odnosio se osobito na kontrolu </w:t>
      </w:r>
      <w:r w:rsidR="00A6704F" w:rsidRPr="00E5034D">
        <w:rPr>
          <w:rFonts w:ascii="Times New Roman" w:hAnsi="Times New Roman" w:cs="Times New Roman"/>
          <w:noProof/>
        </w:rPr>
        <w:t>nepokretnih</w:t>
      </w:r>
      <w:r w:rsidRPr="00E5034D">
        <w:rPr>
          <w:rFonts w:ascii="Times New Roman" w:hAnsi="Times New Roman" w:cs="Times New Roman"/>
          <w:noProof/>
        </w:rPr>
        <w:t xml:space="preserve"> izvora onečišćujućih tvari u zrak odnosno da li su ti izvori izgrađeni ili proizvedeni, opremljeni i održavani na način da u zrak ne ispuštaju, odnosno ne unose onečišćujuće tvari iznad propisanih vrijednosti, a što se u najvećoj mjeri dokazivalo podacima o mjerenju emisija onečišćujućih tvari u zrak provedenim od strane ovlaštenih pravnih osoba. </w:t>
      </w:r>
    </w:p>
    <w:p w:rsidR="00D702C6" w:rsidRPr="00E5034D" w:rsidRDefault="00D702C6" w:rsidP="00D702C6">
      <w:pPr>
        <w:pStyle w:val="Body1"/>
        <w:spacing w:before="120" w:after="120"/>
        <w:rPr>
          <w:rFonts w:ascii="Times New Roman" w:hAnsi="Times New Roman" w:cs="Times New Roman"/>
          <w:noProof/>
        </w:rPr>
      </w:pPr>
      <w:r w:rsidRPr="00E5034D">
        <w:rPr>
          <w:rFonts w:ascii="Times New Roman" w:hAnsi="Times New Roman" w:cs="Times New Roman"/>
          <w:noProof/>
        </w:rPr>
        <w:t xml:space="preserve">Zbog utvrđenih nepravilnosti </w:t>
      </w:r>
      <w:r w:rsidR="00246604">
        <w:rPr>
          <w:rFonts w:ascii="Times New Roman" w:hAnsi="Times New Roman" w:cs="Times New Roman"/>
          <w:noProof/>
        </w:rPr>
        <w:t>n</w:t>
      </w:r>
      <w:r w:rsidR="00246604" w:rsidRPr="00E5034D">
        <w:rPr>
          <w:rFonts w:ascii="Times New Roman" w:hAnsi="Times New Roman" w:cs="Times New Roman"/>
          <w:noProof/>
        </w:rPr>
        <w:t>a zapisnik</w:t>
      </w:r>
      <w:r w:rsidR="00246604">
        <w:rPr>
          <w:rFonts w:ascii="Times New Roman" w:hAnsi="Times New Roman" w:cs="Times New Roman"/>
          <w:noProof/>
        </w:rPr>
        <w:t>e</w:t>
      </w:r>
      <w:r w:rsidR="00246604" w:rsidRPr="00E5034D">
        <w:rPr>
          <w:rFonts w:ascii="Times New Roman" w:hAnsi="Times New Roman" w:cs="Times New Roman"/>
          <w:noProof/>
        </w:rPr>
        <w:t xml:space="preserve"> je dano 87 mjera </w:t>
      </w:r>
      <w:r w:rsidR="00246604">
        <w:rPr>
          <w:rFonts w:ascii="Times New Roman" w:hAnsi="Times New Roman" w:cs="Times New Roman"/>
          <w:noProof/>
        </w:rPr>
        <w:t xml:space="preserve">i </w:t>
      </w:r>
      <w:r w:rsidRPr="00E5034D">
        <w:rPr>
          <w:rFonts w:ascii="Times New Roman" w:hAnsi="Times New Roman" w:cs="Times New Roman"/>
          <w:noProof/>
        </w:rPr>
        <w:t xml:space="preserve">donijeto </w:t>
      </w:r>
      <w:r w:rsidR="00246604">
        <w:rPr>
          <w:rFonts w:ascii="Times New Roman" w:hAnsi="Times New Roman" w:cs="Times New Roman"/>
          <w:noProof/>
        </w:rPr>
        <w:t xml:space="preserve">je </w:t>
      </w:r>
      <w:r w:rsidR="00030AA5" w:rsidRPr="00E5034D">
        <w:rPr>
          <w:rFonts w:ascii="Times New Roman" w:hAnsi="Times New Roman" w:cs="Times New Roman"/>
          <w:noProof/>
        </w:rPr>
        <w:t>19</w:t>
      </w:r>
      <w:r w:rsidRPr="00E5034D">
        <w:rPr>
          <w:rFonts w:ascii="Times New Roman" w:hAnsi="Times New Roman" w:cs="Times New Roman"/>
          <w:noProof/>
        </w:rPr>
        <w:t xml:space="preserve"> rješenja sa </w:t>
      </w:r>
      <w:r w:rsidR="00030AA5" w:rsidRPr="00E5034D">
        <w:rPr>
          <w:rFonts w:ascii="Times New Roman" w:hAnsi="Times New Roman" w:cs="Times New Roman"/>
          <w:noProof/>
        </w:rPr>
        <w:t>19</w:t>
      </w:r>
      <w:r w:rsidR="00F60BEC" w:rsidRPr="00E5034D">
        <w:rPr>
          <w:rFonts w:ascii="Times New Roman" w:hAnsi="Times New Roman" w:cs="Times New Roman"/>
          <w:noProof/>
        </w:rPr>
        <w:t xml:space="preserve"> naređen</w:t>
      </w:r>
      <w:r w:rsidR="00030AA5" w:rsidRPr="00E5034D">
        <w:rPr>
          <w:rFonts w:ascii="Times New Roman" w:hAnsi="Times New Roman" w:cs="Times New Roman"/>
          <w:noProof/>
        </w:rPr>
        <w:t>ih</w:t>
      </w:r>
      <w:r w:rsidRPr="00E5034D">
        <w:rPr>
          <w:rFonts w:ascii="Times New Roman" w:hAnsi="Times New Roman" w:cs="Times New Roman"/>
          <w:noProof/>
        </w:rPr>
        <w:t xml:space="preserve"> mjer</w:t>
      </w:r>
      <w:r w:rsidR="00030AA5" w:rsidRPr="00E5034D">
        <w:rPr>
          <w:rFonts w:ascii="Times New Roman" w:hAnsi="Times New Roman" w:cs="Times New Roman"/>
          <w:noProof/>
        </w:rPr>
        <w:t>a</w:t>
      </w:r>
      <w:r w:rsidRPr="00E5034D">
        <w:rPr>
          <w:rFonts w:ascii="Times New Roman" w:hAnsi="Times New Roman" w:cs="Times New Roman"/>
          <w:noProof/>
        </w:rPr>
        <w:t>.</w:t>
      </w:r>
    </w:p>
    <w:p w:rsidR="0002022B" w:rsidRPr="00E5034D" w:rsidRDefault="00D702C6" w:rsidP="00D702C6">
      <w:pPr>
        <w:pStyle w:val="Body1"/>
        <w:spacing w:before="120"/>
        <w:rPr>
          <w:rFonts w:ascii="Times New Roman" w:hAnsi="Times New Roman" w:cs="Times New Roman"/>
          <w:noProof/>
        </w:rPr>
      </w:pPr>
      <w:r w:rsidRPr="00E5034D">
        <w:rPr>
          <w:rFonts w:ascii="Times New Roman" w:hAnsi="Times New Roman" w:cs="Times New Roman"/>
          <w:noProof/>
        </w:rPr>
        <w:t>Najčešće utvrđena nepravilnost u radu nadziranih osoba odnosila se na izradu, vođenje i dostavu propisane dokumentacije</w:t>
      </w:r>
      <w:r w:rsidR="009539F4" w:rsidRPr="00E5034D">
        <w:rPr>
          <w:rFonts w:ascii="Times New Roman" w:hAnsi="Times New Roman" w:cs="Times New Roman"/>
          <w:noProof/>
        </w:rPr>
        <w:t xml:space="preserve"> te </w:t>
      </w:r>
      <w:r w:rsidRPr="00E5034D">
        <w:rPr>
          <w:rFonts w:ascii="Times New Roman" w:hAnsi="Times New Roman" w:cs="Times New Roman"/>
          <w:noProof/>
        </w:rPr>
        <w:t>obavljanje mjerenja emisija onečišćujućih tvari u zrak iz nepokretni</w:t>
      </w:r>
      <w:r w:rsidR="009539F4" w:rsidRPr="00E5034D">
        <w:rPr>
          <w:rFonts w:ascii="Times New Roman" w:hAnsi="Times New Roman" w:cs="Times New Roman"/>
          <w:noProof/>
        </w:rPr>
        <w:t>h izvora.</w:t>
      </w:r>
    </w:p>
    <w:p w:rsidR="00B04483" w:rsidRPr="00E5034D" w:rsidRDefault="00B04483" w:rsidP="00B04483">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t xml:space="preserve">6.3. Zakon o </w:t>
      </w:r>
      <w:r w:rsidR="00BA53A4" w:rsidRPr="00E5034D">
        <w:rPr>
          <w:rFonts w:ascii="Times New Roman" w:hAnsi="Times New Roman" w:cs="Times New Roman"/>
          <w:b/>
          <w:bCs/>
          <w:sz w:val="28"/>
          <w:szCs w:val="28"/>
        </w:rPr>
        <w:t>klimatskim promjenama i zaštiti ozonskog sloja</w:t>
      </w:r>
    </w:p>
    <w:p w:rsidR="00B04483" w:rsidRPr="00E5034D" w:rsidRDefault="00B04483" w:rsidP="00187D4B">
      <w:pPr>
        <w:pStyle w:val="Body1"/>
        <w:shd w:val="clear" w:color="auto" w:fill="FFFFFF" w:themeFill="background1"/>
        <w:spacing w:after="120"/>
        <w:rPr>
          <w:rFonts w:ascii="Times New Roman" w:hAnsi="Times New Roman" w:cs="Times New Roman"/>
          <w:noProof/>
        </w:rPr>
      </w:pPr>
      <w:r w:rsidRPr="00E5034D">
        <w:rPr>
          <w:rFonts w:ascii="Times New Roman" w:hAnsi="Times New Roman" w:cs="Times New Roman"/>
          <w:noProof/>
        </w:rPr>
        <w:t xml:space="preserve">U cilju </w:t>
      </w:r>
      <w:r w:rsidR="00E463CE" w:rsidRPr="00E5034D">
        <w:rPr>
          <w:rFonts w:ascii="Times New Roman" w:hAnsi="Times New Roman" w:cs="Times New Roman"/>
          <w:noProof/>
        </w:rPr>
        <w:t>ublažavanja klimatskih promjena i zaštite ozonskog sloja</w:t>
      </w:r>
      <w:r w:rsidRPr="00E5034D">
        <w:rPr>
          <w:rFonts w:ascii="Times New Roman" w:hAnsi="Times New Roman" w:cs="Times New Roman"/>
          <w:noProof/>
        </w:rPr>
        <w:t xml:space="preserve">, nadzor IZO vezano na primjenu odredbi Zakona o </w:t>
      </w:r>
      <w:r w:rsidR="00AA3856" w:rsidRPr="00E5034D">
        <w:rPr>
          <w:rFonts w:ascii="Times New Roman" w:hAnsi="Times New Roman" w:cs="Times New Roman"/>
          <w:bCs/>
          <w:noProof/>
        </w:rPr>
        <w:t>klimatskim promjenama i zaštiti ozonskog sloja</w:t>
      </w:r>
      <w:r w:rsidRPr="00E5034D">
        <w:rPr>
          <w:rFonts w:ascii="Times New Roman" w:hAnsi="Times New Roman" w:cs="Times New Roman"/>
          <w:noProof/>
        </w:rPr>
        <w:t xml:space="preserve"> i provedbenih propisa odnosio se na </w:t>
      </w:r>
      <w:r w:rsidR="009E26A6" w:rsidRPr="00E5034D">
        <w:rPr>
          <w:rFonts w:ascii="Times New Roman" w:hAnsi="Times New Roman" w:cs="Times New Roman"/>
          <w:noProof/>
        </w:rPr>
        <w:t>provjeru obavljanja prikupljanja, provjere propuštanja, ugradnje i održavanja ili servisiranja opreme i uređaja koji sadrže tvari koje oštećuju ozonski sloj ili fluorirane stakleničke plinove ili o njima ovise</w:t>
      </w:r>
      <w:r w:rsidR="00187D4B" w:rsidRPr="00E5034D">
        <w:rPr>
          <w:rFonts w:ascii="Times New Roman" w:hAnsi="Times New Roman" w:cs="Times New Roman"/>
          <w:noProof/>
        </w:rPr>
        <w:t xml:space="preserve"> te </w:t>
      </w:r>
      <w:r w:rsidR="009E26A6" w:rsidRPr="00E5034D">
        <w:rPr>
          <w:rFonts w:ascii="Times New Roman" w:hAnsi="Times New Roman" w:cs="Times New Roman"/>
          <w:noProof/>
        </w:rPr>
        <w:t>ispunjavanj</w:t>
      </w:r>
      <w:r w:rsidR="00187D4B" w:rsidRPr="00E5034D">
        <w:rPr>
          <w:rFonts w:ascii="Times New Roman" w:hAnsi="Times New Roman" w:cs="Times New Roman"/>
          <w:noProof/>
        </w:rPr>
        <w:t>e</w:t>
      </w:r>
      <w:r w:rsidR="009E26A6" w:rsidRPr="00E5034D">
        <w:rPr>
          <w:rFonts w:ascii="Times New Roman" w:hAnsi="Times New Roman" w:cs="Times New Roman"/>
          <w:noProof/>
        </w:rPr>
        <w:t xml:space="preserve"> obveza praćenja, izvješćivanja, verificiranja i trgovanja u sustavu </w:t>
      </w:r>
      <w:r w:rsidR="00187D4B" w:rsidRPr="00E5034D">
        <w:rPr>
          <w:rFonts w:ascii="Times New Roman" w:hAnsi="Times New Roman" w:cs="Times New Roman"/>
          <w:noProof/>
        </w:rPr>
        <w:t>trgovanja emisijama stakleničkih plinova.</w:t>
      </w:r>
    </w:p>
    <w:p w:rsidR="00CE7171" w:rsidRPr="00E5034D" w:rsidRDefault="00CE7171" w:rsidP="00CE7171">
      <w:pPr>
        <w:pStyle w:val="Body1"/>
        <w:spacing w:before="120" w:after="120"/>
        <w:rPr>
          <w:rFonts w:ascii="Times New Roman" w:hAnsi="Times New Roman" w:cs="Times New Roman"/>
          <w:noProof/>
        </w:rPr>
      </w:pPr>
      <w:r w:rsidRPr="00E5034D">
        <w:rPr>
          <w:rFonts w:ascii="Times New Roman" w:hAnsi="Times New Roman" w:cs="Times New Roman"/>
          <w:noProof/>
        </w:rPr>
        <w:t xml:space="preserve">Zbog utvrđenih nepravilnosti </w:t>
      </w:r>
      <w:r w:rsidR="00246604">
        <w:rPr>
          <w:rFonts w:ascii="Times New Roman" w:hAnsi="Times New Roman" w:cs="Times New Roman"/>
          <w:noProof/>
        </w:rPr>
        <w:t>n</w:t>
      </w:r>
      <w:r w:rsidR="00246604" w:rsidRPr="00E5034D">
        <w:rPr>
          <w:rFonts w:ascii="Times New Roman" w:hAnsi="Times New Roman" w:cs="Times New Roman"/>
          <w:noProof/>
        </w:rPr>
        <w:t>a zapisnik</w:t>
      </w:r>
      <w:r w:rsidR="00246604">
        <w:rPr>
          <w:rFonts w:ascii="Times New Roman" w:hAnsi="Times New Roman" w:cs="Times New Roman"/>
          <w:noProof/>
        </w:rPr>
        <w:t>e</w:t>
      </w:r>
      <w:r w:rsidR="00246604" w:rsidRPr="00E5034D">
        <w:rPr>
          <w:rFonts w:ascii="Times New Roman" w:hAnsi="Times New Roman" w:cs="Times New Roman"/>
          <w:noProof/>
        </w:rPr>
        <w:t xml:space="preserve"> je dano 111 mjera </w:t>
      </w:r>
      <w:r w:rsidR="00246604">
        <w:rPr>
          <w:rFonts w:ascii="Times New Roman" w:hAnsi="Times New Roman" w:cs="Times New Roman"/>
          <w:noProof/>
        </w:rPr>
        <w:t xml:space="preserve">i donijeto je </w:t>
      </w:r>
      <w:r w:rsidRPr="00E5034D">
        <w:rPr>
          <w:rFonts w:ascii="Times New Roman" w:hAnsi="Times New Roman" w:cs="Times New Roman"/>
          <w:noProof/>
        </w:rPr>
        <w:t xml:space="preserve">ukupno </w:t>
      </w:r>
      <w:r w:rsidR="00030AA5" w:rsidRPr="00E5034D">
        <w:rPr>
          <w:rFonts w:ascii="Times New Roman" w:hAnsi="Times New Roman" w:cs="Times New Roman"/>
          <w:noProof/>
        </w:rPr>
        <w:t>24</w:t>
      </w:r>
      <w:r w:rsidRPr="00E5034D">
        <w:rPr>
          <w:rFonts w:ascii="Times New Roman" w:hAnsi="Times New Roman" w:cs="Times New Roman"/>
          <w:noProof/>
        </w:rPr>
        <w:t xml:space="preserve"> rješenja sa </w:t>
      </w:r>
      <w:r w:rsidR="00030AA5" w:rsidRPr="00E5034D">
        <w:rPr>
          <w:rFonts w:ascii="Times New Roman" w:hAnsi="Times New Roman" w:cs="Times New Roman"/>
          <w:noProof/>
        </w:rPr>
        <w:t>24</w:t>
      </w:r>
      <w:r w:rsidRPr="00E5034D">
        <w:rPr>
          <w:rFonts w:ascii="Times New Roman" w:hAnsi="Times New Roman" w:cs="Times New Roman"/>
          <w:noProof/>
        </w:rPr>
        <w:t xml:space="preserve"> naređen</w:t>
      </w:r>
      <w:r w:rsidR="00030AA5" w:rsidRPr="00E5034D">
        <w:rPr>
          <w:rFonts w:ascii="Times New Roman" w:hAnsi="Times New Roman" w:cs="Times New Roman"/>
          <w:noProof/>
        </w:rPr>
        <w:t>e</w:t>
      </w:r>
      <w:r w:rsidRPr="00E5034D">
        <w:rPr>
          <w:rFonts w:ascii="Times New Roman" w:hAnsi="Times New Roman" w:cs="Times New Roman"/>
          <w:noProof/>
        </w:rPr>
        <w:t xml:space="preserve"> mjer</w:t>
      </w:r>
      <w:r w:rsidR="00030AA5" w:rsidRPr="00E5034D">
        <w:rPr>
          <w:rFonts w:ascii="Times New Roman" w:hAnsi="Times New Roman" w:cs="Times New Roman"/>
          <w:noProof/>
        </w:rPr>
        <w:t>e</w:t>
      </w:r>
      <w:r w:rsidRPr="00E5034D">
        <w:rPr>
          <w:rFonts w:ascii="Times New Roman" w:hAnsi="Times New Roman" w:cs="Times New Roman"/>
          <w:noProof/>
        </w:rPr>
        <w:t>.</w:t>
      </w:r>
    </w:p>
    <w:p w:rsidR="00CE7171" w:rsidRPr="00E5034D" w:rsidRDefault="00CE7171" w:rsidP="00CE7171">
      <w:pPr>
        <w:pStyle w:val="Body1"/>
        <w:spacing w:before="120" w:after="120"/>
        <w:rPr>
          <w:rFonts w:ascii="Times New Roman" w:hAnsi="Times New Roman" w:cs="Times New Roman"/>
          <w:noProof/>
        </w:rPr>
      </w:pPr>
      <w:r w:rsidRPr="00E5034D">
        <w:rPr>
          <w:rFonts w:ascii="Times New Roman" w:hAnsi="Times New Roman" w:cs="Times New Roman"/>
          <w:noProof/>
        </w:rPr>
        <w:t>Najčešće utvrđena nepravilnost u radu nadziranih osoba odnosila se na izradu, vođenje i d</w:t>
      </w:r>
      <w:r w:rsidR="009539F4" w:rsidRPr="00E5034D">
        <w:rPr>
          <w:rFonts w:ascii="Times New Roman" w:hAnsi="Times New Roman" w:cs="Times New Roman"/>
          <w:noProof/>
        </w:rPr>
        <w:t>ostavu propisane dokumentacije</w:t>
      </w:r>
      <w:r w:rsidR="0099538F" w:rsidRPr="00E5034D">
        <w:rPr>
          <w:rFonts w:ascii="Times New Roman" w:hAnsi="Times New Roman" w:cs="Times New Roman"/>
          <w:noProof/>
        </w:rPr>
        <w:t>, zatim</w:t>
      </w:r>
      <w:r w:rsidRPr="00E5034D">
        <w:rPr>
          <w:rFonts w:ascii="Times New Roman" w:hAnsi="Times New Roman" w:cs="Times New Roman"/>
          <w:noProof/>
        </w:rPr>
        <w:t xml:space="preserve"> kontrolu propuštanja uređaja koji sadrže kontrolirane tvari ili fluorirane st</w:t>
      </w:r>
      <w:r w:rsidR="0099538F" w:rsidRPr="00E5034D">
        <w:rPr>
          <w:rFonts w:ascii="Times New Roman" w:hAnsi="Times New Roman" w:cs="Times New Roman"/>
          <w:noProof/>
        </w:rPr>
        <w:t>akleničke plinove te obavljanje djelatnosti servisiranja rashladnih i klimatizacijskih uređaja bez važeće dozvole.</w:t>
      </w:r>
    </w:p>
    <w:p w:rsidR="00927382" w:rsidRPr="00E5034D" w:rsidRDefault="00927382">
      <w:pPr>
        <w:rPr>
          <w:rFonts w:ascii="Times New Roman" w:hAnsi="Times New Roman" w:cs="Times New Roman"/>
          <w:b/>
          <w:bCs/>
          <w:sz w:val="28"/>
          <w:szCs w:val="28"/>
          <w:lang w:eastAsia="hr-HR"/>
        </w:rPr>
      </w:pPr>
      <w:r w:rsidRPr="00E5034D">
        <w:rPr>
          <w:rFonts w:ascii="Times New Roman" w:hAnsi="Times New Roman" w:cs="Times New Roman"/>
          <w:b/>
          <w:bCs/>
          <w:sz w:val="28"/>
          <w:szCs w:val="28"/>
        </w:rPr>
        <w:br w:type="page"/>
      </w:r>
    </w:p>
    <w:p w:rsidR="00D702C6" w:rsidRPr="00E5034D" w:rsidRDefault="00B04483" w:rsidP="00D702C6">
      <w:pPr>
        <w:pStyle w:val="Body1"/>
        <w:spacing w:before="240" w:after="240"/>
        <w:rPr>
          <w:rFonts w:ascii="Times New Roman" w:hAnsi="Times New Roman" w:cs="Times New Roman"/>
          <w:noProof/>
          <w:sz w:val="28"/>
          <w:szCs w:val="28"/>
        </w:rPr>
      </w:pPr>
      <w:r w:rsidRPr="00E5034D">
        <w:rPr>
          <w:rFonts w:ascii="Times New Roman" w:hAnsi="Times New Roman" w:cs="Times New Roman"/>
          <w:b/>
          <w:bCs/>
          <w:sz w:val="28"/>
          <w:szCs w:val="28"/>
        </w:rPr>
        <w:lastRenderedPageBreak/>
        <w:t>6.4</w:t>
      </w:r>
      <w:r w:rsidR="00D702C6" w:rsidRPr="00E5034D">
        <w:rPr>
          <w:rFonts w:ascii="Times New Roman" w:hAnsi="Times New Roman" w:cs="Times New Roman"/>
          <w:b/>
          <w:bCs/>
          <w:sz w:val="28"/>
          <w:szCs w:val="28"/>
        </w:rPr>
        <w:t>. Zakon o održivom gospodarenju otpadom</w:t>
      </w:r>
      <w:r w:rsidR="001E6B3E" w:rsidRPr="00E5034D">
        <w:rPr>
          <w:rFonts w:ascii="Times New Roman" w:hAnsi="Times New Roman" w:cs="Times New Roman"/>
          <w:b/>
          <w:bCs/>
          <w:sz w:val="28"/>
          <w:szCs w:val="28"/>
        </w:rPr>
        <w:t>/ Zakon o gospodarenju otpadom</w:t>
      </w:r>
    </w:p>
    <w:p w:rsidR="00D702C6" w:rsidRPr="00E5034D" w:rsidRDefault="00D702C6" w:rsidP="00D702C6">
      <w:pPr>
        <w:pStyle w:val="Body1"/>
        <w:spacing w:before="120" w:after="120"/>
        <w:rPr>
          <w:rFonts w:ascii="Times New Roman" w:hAnsi="Times New Roman" w:cs="Times New Roman"/>
          <w:noProof/>
        </w:rPr>
      </w:pPr>
      <w:r w:rsidRPr="00E5034D">
        <w:rPr>
          <w:rFonts w:ascii="Times New Roman" w:hAnsi="Times New Roman" w:cs="Times New Roman"/>
          <w:noProof/>
        </w:rPr>
        <w:t>Obzirom na to da gotovo svaka osoba koja obavlja neku djelatnost istovremeno stvara i otpad, provedba propisa vezano za gospodar</w:t>
      </w:r>
      <w:r w:rsidR="00AA3856" w:rsidRPr="00E5034D">
        <w:rPr>
          <w:rFonts w:ascii="Times New Roman" w:hAnsi="Times New Roman" w:cs="Times New Roman"/>
          <w:noProof/>
        </w:rPr>
        <w:t>e</w:t>
      </w:r>
      <w:r w:rsidRPr="00E5034D">
        <w:rPr>
          <w:rFonts w:ascii="Times New Roman" w:hAnsi="Times New Roman" w:cs="Times New Roman"/>
          <w:noProof/>
        </w:rPr>
        <w:t xml:space="preserve">nje otpadom predmet je gotovo svakog nadzora pa je tijekom obavljanja nadzora u </w:t>
      </w:r>
      <w:r w:rsidR="009A4AF6" w:rsidRPr="00E5034D">
        <w:rPr>
          <w:rFonts w:ascii="Times New Roman" w:hAnsi="Times New Roman" w:cs="Times New Roman"/>
          <w:noProof/>
        </w:rPr>
        <w:t>202</w:t>
      </w:r>
      <w:r w:rsidR="001E6B3E" w:rsidRPr="00E5034D">
        <w:rPr>
          <w:rFonts w:ascii="Times New Roman" w:hAnsi="Times New Roman" w:cs="Times New Roman"/>
          <w:noProof/>
        </w:rPr>
        <w:t>1</w:t>
      </w:r>
      <w:r w:rsidRPr="00E5034D">
        <w:rPr>
          <w:rFonts w:ascii="Times New Roman" w:hAnsi="Times New Roman" w:cs="Times New Roman"/>
          <w:noProof/>
        </w:rPr>
        <w:t>. godini, IZO utvrdila najviše nepravilnosti u primjeni Zakona o održivom gospodarenju otpadom</w:t>
      </w:r>
      <w:r w:rsidR="001E6B3E" w:rsidRPr="00E5034D">
        <w:rPr>
          <w:rFonts w:ascii="Times New Roman" w:hAnsi="Times New Roman" w:cs="Times New Roman"/>
          <w:noProof/>
        </w:rPr>
        <w:t xml:space="preserve"> odnosno Zakona o gospodarenju otpadom</w:t>
      </w:r>
      <w:r w:rsidRPr="00E5034D">
        <w:rPr>
          <w:rFonts w:ascii="Times New Roman" w:hAnsi="Times New Roman" w:cs="Times New Roman"/>
          <w:noProof/>
        </w:rPr>
        <w:t xml:space="preserve"> i pripadajućih provedbenih propisa. Zbog utvrđenih nepravilnosti </w:t>
      </w:r>
      <w:r w:rsidR="00934238">
        <w:rPr>
          <w:rFonts w:ascii="Times New Roman" w:hAnsi="Times New Roman" w:cs="Times New Roman"/>
          <w:noProof/>
        </w:rPr>
        <w:t>n</w:t>
      </w:r>
      <w:r w:rsidR="00934238" w:rsidRPr="00E5034D">
        <w:rPr>
          <w:rFonts w:ascii="Times New Roman" w:hAnsi="Times New Roman" w:cs="Times New Roman"/>
          <w:noProof/>
        </w:rPr>
        <w:t>a zapisnik</w:t>
      </w:r>
      <w:r w:rsidR="00934238">
        <w:rPr>
          <w:rFonts w:ascii="Times New Roman" w:hAnsi="Times New Roman" w:cs="Times New Roman"/>
          <w:noProof/>
        </w:rPr>
        <w:t>e</w:t>
      </w:r>
      <w:r w:rsidR="00934238" w:rsidRPr="00E5034D">
        <w:rPr>
          <w:rFonts w:ascii="Times New Roman" w:hAnsi="Times New Roman" w:cs="Times New Roman"/>
          <w:noProof/>
        </w:rPr>
        <w:t xml:space="preserve"> su dane 67</w:t>
      </w:r>
      <w:r w:rsidR="00934238">
        <w:rPr>
          <w:rFonts w:ascii="Times New Roman" w:hAnsi="Times New Roman" w:cs="Times New Roman"/>
          <w:noProof/>
        </w:rPr>
        <w:t>2</w:t>
      </w:r>
      <w:r w:rsidR="00934238" w:rsidRPr="00E5034D">
        <w:rPr>
          <w:rFonts w:ascii="Times New Roman" w:hAnsi="Times New Roman" w:cs="Times New Roman"/>
          <w:noProof/>
        </w:rPr>
        <w:t xml:space="preserve"> mjere </w:t>
      </w:r>
      <w:r w:rsidR="00934238">
        <w:rPr>
          <w:rFonts w:ascii="Times New Roman" w:hAnsi="Times New Roman" w:cs="Times New Roman"/>
          <w:noProof/>
        </w:rPr>
        <w:t xml:space="preserve">i </w:t>
      </w:r>
      <w:r w:rsidRPr="00E5034D">
        <w:rPr>
          <w:rFonts w:ascii="Times New Roman" w:hAnsi="Times New Roman" w:cs="Times New Roman"/>
          <w:noProof/>
        </w:rPr>
        <w:t xml:space="preserve">donijeto </w:t>
      </w:r>
      <w:r w:rsidR="00934238">
        <w:rPr>
          <w:rFonts w:ascii="Times New Roman" w:hAnsi="Times New Roman" w:cs="Times New Roman"/>
          <w:noProof/>
        </w:rPr>
        <w:t xml:space="preserve">je </w:t>
      </w:r>
      <w:r w:rsidR="00030AA5" w:rsidRPr="00E5034D">
        <w:rPr>
          <w:rFonts w:ascii="Times New Roman" w:hAnsi="Times New Roman" w:cs="Times New Roman"/>
          <w:noProof/>
        </w:rPr>
        <w:t>163</w:t>
      </w:r>
      <w:r w:rsidRPr="00E5034D">
        <w:rPr>
          <w:rFonts w:ascii="Times New Roman" w:hAnsi="Times New Roman" w:cs="Times New Roman"/>
          <w:noProof/>
        </w:rPr>
        <w:t xml:space="preserve"> rješenja s </w:t>
      </w:r>
      <w:r w:rsidR="00030AA5" w:rsidRPr="00E5034D">
        <w:rPr>
          <w:rFonts w:ascii="Times New Roman" w:hAnsi="Times New Roman" w:cs="Times New Roman"/>
          <w:noProof/>
        </w:rPr>
        <w:t>172</w:t>
      </w:r>
      <w:r w:rsidRPr="00E5034D">
        <w:rPr>
          <w:rFonts w:ascii="Times New Roman" w:hAnsi="Times New Roman" w:cs="Times New Roman"/>
          <w:noProof/>
        </w:rPr>
        <w:t xml:space="preserve"> naređenih mjera.</w:t>
      </w:r>
    </w:p>
    <w:p w:rsidR="00D702C6" w:rsidRPr="00E5034D" w:rsidRDefault="00D702C6" w:rsidP="00D702C6">
      <w:pPr>
        <w:pStyle w:val="Body1"/>
        <w:spacing w:before="120" w:after="120"/>
        <w:rPr>
          <w:rFonts w:ascii="Times New Roman" w:hAnsi="Times New Roman" w:cs="Times New Roman"/>
          <w:noProof/>
        </w:rPr>
      </w:pPr>
      <w:r w:rsidRPr="00E5034D">
        <w:rPr>
          <w:rFonts w:ascii="Times New Roman" w:hAnsi="Times New Roman" w:cs="Times New Roman"/>
          <w:noProof/>
        </w:rPr>
        <w:t>Najveći broj naređenih mjera odnosio se na dokumentaciju vezanu za gospodarenje otpadom koja nije vođena ili nije vođena na propisani način</w:t>
      </w:r>
      <w:r w:rsidR="00B914EB" w:rsidRPr="00E5034D">
        <w:rPr>
          <w:rFonts w:ascii="Times New Roman" w:hAnsi="Times New Roman" w:cs="Times New Roman"/>
          <w:noProof/>
        </w:rPr>
        <w:t xml:space="preserve"> zatim na uklanjanje odbačenog ili nepropisno uskladištenog otpada te označavanje spremnika kao i rad suprotan dobivenoj dozvoli za gospodarenje otpadom.</w:t>
      </w:r>
    </w:p>
    <w:p w:rsidR="00D702C6" w:rsidRPr="00E5034D" w:rsidRDefault="00B04483" w:rsidP="00D702C6">
      <w:pPr>
        <w:pStyle w:val="Body1"/>
        <w:spacing w:before="240" w:after="240"/>
        <w:rPr>
          <w:rFonts w:ascii="Times New Roman" w:hAnsi="Times New Roman" w:cs="Times New Roman"/>
          <w:b/>
          <w:noProof/>
          <w:sz w:val="28"/>
          <w:szCs w:val="28"/>
        </w:rPr>
      </w:pPr>
      <w:r w:rsidRPr="00E5034D">
        <w:rPr>
          <w:rFonts w:ascii="Times New Roman" w:hAnsi="Times New Roman" w:cs="Times New Roman"/>
          <w:b/>
          <w:noProof/>
          <w:sz w:val="28"/>
          <w:szCs w:val="28"/>
        </w:rPr>
        <w:t>6.5</w:t>
      </w:r>
      <w:r w:rsidR="00D702C6" w:rsidRPr="00E5034D">
        <w:rPr>
          <w:rFonts w:ascii="Times New Roman" w:hAnsi="Times New Roman" w:cs="Times New Roman"/>
          <w:b/>
          <w:noProof/>
          <w:sz w:val="28"/>
          <w:szCs w:val="28"/>
        </w:rPr>
        <w:t>. Zakon o zaštiti od svjetlosnog onečišćenja</w:t>
      </w:r>
    </w:p>
    <w:p w:rsidR="00173CAE" w:rsidRPr="00E5034D" w:rsidRDefault="00173CAE" w:rsidP="00173CAE">
      <w:pPr>
        <w:pStyle w:val="Body1"/>
        <w:spacing w:before="120" w:after="120"/>
        <w:rPr>
          <w:rFonts w:ascii="Times New Roman" w:hAnsi="Times New Roman" w:cs="Times New Roman"/>
          <w:iCs/>
          <w:noProof/>
        </w:rPr>
      </w:pPr>
      <w:r w:rsidRPr="00E5034D">
        <w:rPr>
          <w:rFonts w:ascii="Times New Roman" w:hAnsi="Times New Roman" w:cs="Times New Roman"/>
          <w:iCs/>
          <w:noProof/>
        </w:rPr>
        <w:t xml:space="preserve">U pravilu su zaprimane prijave građana koje se odnose na problematiku rasvjetljavanja vanjskom rasvjetom koje su dostavljane na mjerodavno postupanje komunalnom redarstvu jedinica lokalne samouprave. </w:t>
      </w:r>
    </w:p>
    <w:p w:rsidR="00173CAE" w:rsidRPr="00E5034D" w:rsidRDefault="00B3716C" w:rsidP="006174D8">
      <w:pPr>
        <w:pStyle w:val="Body1"/>
        <w:spacing w:before="120" w:after="120"/>
        <w:rPr>
          <w:rFonts w:ascii="Times New Roman" w:hAnsi="Times New Roman" w:cs="Times New Roman"/>
          <w:iCs/>
          <w:noProof/>
        </w:rPr>
      </w:pPr>
      <w:r w:rsidRPr="00E5034D">
        <w:rPr>
          <w:rFonts w:ascii="Times New Roman" w:hAnsi="Times New Roman" w:cs="Times New Roman"/>
          <w:iCs/>
          <w:noProof/>
        </w:rPr>
        <w:t xml:space="preserve">Odredbama ovoga Zakona </w:t>
      </w:r>
      <w:r w:rsidR="006174D8" w:rsidRPr="00E5034D">
        <w:rPr>
          <w:rFonts w:ascii="Times New Roman" w:hAnsi="Times New Roman" w:cs="Times New Roman"/>
          <w:iCs/>
          <w:noProof/>
        </w:rPr>
        <w:t xml:space="preserve">propisana </w:t>
      </w:r>
      <w:r w:rsidRPr="00E5034D">
        <w:rPr>
          <w:rFonts w:ascii="Times New Roman" w:hAnsi="Times New Roman" w:cs="Times New Roman"/>
          <w:iCs/>
          <w:noProof/>
        </w:rPr>
        <w:t xml:space="preserve">je </w:t>
      </w:r>
      <w:r w:rsidR="006174D8" w:rsidRPr="00E5034D">
        <w:rPr>
          <w:rFonts w:ascii="Times New Roman" w:hAnsi="Times New Roman" w:cs="Times New Roman"/>
          <w:iCs/>
          <w:noProof/>
        </w:rPr>
        <w:t xml:space="preserve">nadležnost </w:t>
      </w:r>
      <w:r w:rsidRPr="00E5034D">
        <w:rPr>
          <w:rFonts w:ascii="Times New Roman" w:hAnsi="Times New Roman" w:cs="Times New Roman"/>
          <w:iCs/>
          <w:noProof/>
        </w:rPr>
        <w:t>IZO</w:t>
      </w:r>
      <w:r w:rsidR="006174D8" w:rsidRPr="00E5034D">
        <w:rPr>
          <w:rFonts w:ascii="Times New Roman" w:hAnsi="Times New Roman" w:cs="Times New Roman"/>
          <w:iCs/>
          <w:noProof/>
        </w:rPr>
        <w:t>, elektroenergetske inspekcije, tržišne inspekcije i komunalnog redarstva jedinica lokalne samouprave i Grada Zagreba</w:t>
      </w:r>
      <w:r w:rsidR="00B914EB" w:rsidRPr="00E5034D">
        <w:rPr>
          <w:rFonts w:ascii="Times New Roman" w:hAnsi="Times New Roman" w:cs="Times New Roman"/>
          <w:iCs/>
          <w:noProof/>
        </w:rPr>
        <w:t xml:space="preserve"> za obavljanje</w:t>
      </w:r>
      <w:r w:rsidR="006174D8" w:rsidRPr="00E5034D">
        <w:rPr>
          <w:rFonts w:ascii="Times New Roman" w:hAnsi="Times New Roman" w:cs="Times New Roman"/>
          <w:iCs/>
          <w:noProof/>
        </w:rPr>
        <w:t xml:space="preserve"> nadzora nad provedbom </w:t>
      </w:r>
      <w:r w:rsidRPr="00E5034D">
        <w:rPr>
          <w:rFonts w:ascii="Times New Roman" w:hAnsi="Times New Roman" w:cs="Times New Roman"/>
          <w:iCs/>
          <w:noProof/>
        </w:rPr>
        <w:t>tog</w:t>
      </w:r>
      <w:r w:rsidR="006174D8" w:rsidRPr="00E5034D">
        <w:rPr>
          <w:rFonts w:ascii="Times New Roman" w:hAnsi="Times New Roman" w:cs="Times New Roman"/>
          <w:iCs/>
          <w:noProof/>
        </w:rPr>
        <w:t xml:space="preserve"> Zakona i </w:t>
      </w:r>
      <w:r w:rsidR="00746F29" w:rsidRPr="00E5034D">
        <w:rPr>
          <w:rFonts w:ascii="Times New Roman" w:hAnsi="Times New Roman" w:cs="Times New Roman"/>
          <w:iCs/>
          <w:noProof/>
        </w:rPr>
        <w:t>provedbenih propisa</w:t>
      </w:r>
      <w:r w:rsidR="006174D8" w:rsidRPr="00E5034D">
        <w:rPr>
          <w:rFonts w:ascii="Times New Roman" w:hAnsi="Times New Roman" w:cs="Times New Roman"/>
          <w:iCs/>
          <w:noProof/>
        </w:rPr>
        <w:t xml:space="preserve"> don</w:t>
      </w:r>
      <w:r w:rsidRPr="00E5034D">
        <w:rPr>
          <w:rFonts w:ascii="Times New Roman" w:hAnsi="Times New Roman" w:cs="Times New Roman"/>
          <w:iCs/>
          <w:noProof/>
        </w:rPr>
        <w:t xml:space="preserve">esenih na temelju </w:t>
      </w:r>
      <w:r w:rsidR="00746F29" w:rsidRPr="00E5034D">
        <w:rPr>
          <w:rFonts w:ascii="Times New Roman" w:hAnsi="Times New Roman" w:cs="Times New Roman"/>
          <w:iCs/>
          <w:noProof/>
        </w:rPr>
        <w:t>ovog Zakona</w:t>
      </w:r>
      <w:r w:rsidR="00173CAE" w:rsidRPr="00E5034D">
        <w:rPr>
          <w:rFonts w:ascii="Times New Roman" w:hAnsi="Times New Roman" w:cs="Times New Roman"/>
          <w:iCs/>
          <w:noProof/>
        </w:rPr>
        <w:t>. Također je propisano da se na pitanja koja nisu uređena tim Zakonom primjenjuju propisi kojima se uređuje područje zaštite okoliša i prirode, elektroenergetike, prostornog uređenja, gradnje, uporabe i održavanja građevine, pravnog statusa javnih cesta i sigurnosti prometa na cestama, učinkovitog korištenja energije, komunalnog gospodarstva, jedinica lokalne samouprave i područne (regionalne) samouprave, tehničkih zahtjeva za proizvode i ocjenjivanje sukladnosti te posebni zakoni kojima se ustrojava građevinska inspekcija, inspekcija cestovnog prometa i cesta, tržišna inspekcija, sanitarna inspekcija, inspekcija sigurnosti plovidbe, inspekcija zaštite okoliša, inspekcija u području zaštite na radu te inspekcija u području elektroenergetike.</w:t>
      </w:r>
    </w:p>
    <w:p w:rsidR="006174D8" w:rsidRPr="00E5034D" w:rsidRDefault="00173CAE" w:rsidP="006174D8">
      <w:pPr>
        <w:pStyle w:val="Body1"/>
        <w:spacing w:before="120" w:after="120"/>
        <w:rPr>
          <w:rFonts w:ascii="Times New Roman" w:hAnsi="Times New Roman" w:cs="Times New Roman"/>
          <w:iCs/>
          <w:noProof/>
        </w:rPr>
      </w:pPr>
      <w:r w:rsidRPr="00E5034D">
        <w:rPr>
          <w:rFonts w:ascii="Times New Roman" w:hAnsi="Times New Roman" w:cs="Times New Roman"/>
          <w:iCs/>
          <w:noProof/>
        </w:rPr>
        <w:t xml:space="preserve">Slijedom takvih odredbi dolazi do negativnog sukoba nadležnosti. </w:t>
      </w:r>
      <w:r w:rsidR="00B914EB" w:rsidRPr="00E5034D">
        <w:rPr>
          <w:rFonts w:ascii="Times New Roman" w:hAnsi="Times New Roman" w:cs="Times New Roman"/>
          <w:iCs/>
          <w:noProof/>
        </w:rPr>
        <w:t>Posebno</w:t>
      </w:r>
      <w:r w:rsidR="00B3716C" w:rsidRPr="00E5034D">
        <w:rPr>
          <w:rFonts w:ascii="Times New Roman" w:hAnsi="Times New Roman" w:cs="Times New Roman"/>
          <w:iCs/>
          <w:noProof/>
        </w:rPr>
        <w:t xml:space="preserve"> se ističu</w:t>
      </w:r>
      <w:r w:rsidR="006174D8" w:rsidRPr="00E5034D">
        <w:rPr>
          <w:rFonts w:ascii="Times New Roman" w:hAnsi="Times New Roman" w:cs="Times New Roman"/>
          <w:iCs/>
          <w:noProof/>
        </w:rPr>
        <w:t xml:space="preserve"> nesukladnosti odredbi članka 18. i članka 20. Zakona, vezano uz razgraničenje nadležnosti </w:t>
      </w:r>
      <w:r w:rsidR="00B3716C" w:rsidRPr="00E5034D">
        <w:rPr>
          <w:rFonts w:ascii="Times New Roman" w:hAnsi="Times New Roman" w:cs="Times New Roman"/>
          <w:iCs/>
          <w:noProof/>
        </w:rPr>
        <w:t>IZO</w:t>
      </w:r>
      <w:r w:rsidR="006174D8" w:rsidRPr="00E5034D">
        <w:rPr>
          <w:rFonts w:ascii="Times New Roman" w:hAnsi="Times New Roman" w:cs="Times New Roman"/>
          <w:iCs/>
          <w:noProof/>
        </w:rPr>
        <w:t xml:space="preserve"> i komunalnih redara </w:t>
      </w:r>
      <w:r w:rsidR="00B3716C" w:rsidRPr="00E5034D">
        <w:rPr>
          <w:rFonts w:ascii="Times New Roman" w:hAnsi="Times New Roman" w:cs="Times New Roman"/>
          <w:iCs/>
          <w:noProof/>
        </w:rPr>
        <w:t>JLS</w:t>
      </w:r>
      <w:r w:rsidR="006174D8" w:rsidRPr="00E5034D">
        <w:rPr>
          <w:rFonts w:ascii="Times New Roman" w:hAnsi="Times New Roman" w:cs="Times New Roman"/>
          <w:iCs/>
          <w:noProof/>
        </w:rPr>
        <w:t xml:space="preserve"> i Grada Zagreba, </w:t>
      </w:r>
      <w:r w:rsidR="00B914EB" w:rsidRPr="00E5034D">
        <w:rPr>
          <w:rFonts w:ascii="Times New Roman" w:hAnsi="Times New Roman" w:cs="Times New Roman"/>
          <w:iCs/>
          <w:noProof/>
        </w:rPr>
        <w:t>naročito</w:t>
      </w:r>
      <w:r w:rsidR="006174D8" w:rsidRPr="00E5034D">
        <w:rPr>
          <w:rFonts w:ascii="Times New Roman" w:hAnsi="Times New Roman" w:cs="Times New Roman"/>
          <w:iCs/>
          <w:noProof/>
        </w:rPr>
        <w:t xml:space="preserve"> imajući u vidu odredbu članka 11. istog Zakona, kojom odredbom su propisane dužnosti i obveze operatora javne rasvjete kod upravljanja javnom rasvjetom, te su stavkom 5. istog članka propisana zabranjena postupanja operatera taksativnim nabrajanjem. </w:t>
      </w:r>
      <w:r w:rsidRPr="00E5034D">
        <w:rPr>
          <w:rFonts w:ascii="Times New Roman" w:hAnsi="Times New Roman" w:cs="Times New Roman"/>
          <w:iCs/>
          <w:noProof/>
        </w:rPr>
        <w:t>Također je otegotna okolnost da još uvijek nisu doneseni svi podzakonski propisi nužni za provedbu zakona.</w:t>
      </w:r>
    </w:p>
    <w:p w:rsidR="00423F1E" w:rsidRDefault="00423F1E">
      <w:pPr>
        <w:rPr>
          <w:rFonts w:ascii="Times New Roman" w:hAnsi="Times New Roman" w:cs="Times New Roman"/>
          <w:b/>
          <w:bCs/>
          <w:sz w:val="28"/>
          <w:szCs w:val="28"/>
        </w:rPr>
      </w:pPr>
      <w:r>
        <w:rPr>
          <w:rFonts w:ascii="Times New Roman" w:hAnsi="Times New Roman" w:cs="Times New Roman"/>
          <w:b/>
          <w:bCs/>
          <w:sz w:val="28"/>
          <w:szCs w:val="28"/>
        </w:rPr>
        <w:br w:type="page"/>
      </w:r>
    </w:p>
    <w:p w:rsidR="00423F1E" w:rsidRDefault="00423F1E" w:rsidP="00D702C6">
      <w:pPr>
        <w:spacing w:before="480" w:after="280"/>
        <w:rPr>
          <w:rFonts w:ascii="Times New Roman" w:hAnsi="Times New Roman" w:cs="Times New Roman"/>
          <w:b/>
          <w:bCs/>
          <w:sz w:val="28"/>
          <w:szCs w:val="28"/>
        </w:rPr>
      </w:pPr>
    </w:p>
    <w:p w:rsidR="00D702C6" w:rsidRPr="00E5034D" w:rsidRDefault="00D702C6" w:rsidP="00D702C6">
      <w:pPr>
        <w:spacing w:before="480" w:after="280"/>
        <w:rPr>
          <w:rFonts w:ascii="Times New Roman" w:hAnsi="Times New Roman" w:cs="Times New Roman"/>
          <w:b/>
          <w:bCs/>
          <w:noProof/>
          <w:sz w:val="28"/>
          <w:szCs w:val="28"/>
        </w:rPr>
      </w:pPr>
      <w:r w:rsidRPr="00E5034D">
        <w:rPr>
          <w:rFonts w:ascii="Times New Roman" w:hAnsi="Times New Roman" w:cs="Times New Roman"/>
          <w:b/>
          <w:bCs/>
          <w:sz w:val="28"/>
          <w:szCs w:val="28"/>
        </w:rPr>
        <w:t xml:space="preserve">7. </w:t>
      </w:r>
      <w:r w:rsidRPr="00E5034D">
        <w:rPr>
          <w:rFonts w:ascii="Times New Roman" w:hAnsi="Times New Roman" w:cs="Times New Roman"/>
          <w:b/>
          <w:bCs/>
          <w:noProof/>
          <w:sz w:val="28"/>
          <w:szCs w:val="28"/>
        </w:rPr>
        <w:t>PRIJEDLOZI ZA UNAPRJEĐENJE RADA</w:t>
      </w:r>
    </w:p>
    <w:p w:rsidR="009E7589" w:rsidRPr="00E5034D" w:rsidRDefault="009E7589" w:rsidP="009E7589">
      <w:pPr>
        <w:spacing w:after="120"/>
        <w:jc w:val="both"/>
        <w:rPr>
          <w:rFonts w:ascii="Times New Roman" w:hAnsi="Times New Roman" w:cs="Times New Roman"/>
          <w:sz w:val="24"/>
          <w:szCs w:val="24"/>
        </w:rPr>
      </w:pPr>
      <w:r w:rsidRPr="00E5034D">
        <w:rPr>
          <w:rFonts w:ascii="Times New Roman" w:hAnsi="Times New Roman" w:cs="Times New Roman"/>
          <w:sz w:val="24"/>
          <w:szCs w:val="24"/>
        </w:rPr>
        <w:t>Nadzori u zaštiti okoliša, zbog širokog spektra područja koje pokrivaju, a samim time i izuzetno opsežne pravne regulative, svrstavaju se među najzahtjevnije nadzore pravnih i fizičkih osoba.</w:t>
      </w:r>
    </w:p>
    <w:p w:rsidR="00423F1E" w:rsidRPr="00E5034D" w:rsidRDefault="00423F1E" w:rsidP="00423F1E">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Prijedlozi za unaprjeđenje rada IZO su mjere koje </w:t>
      </w:r>
      <w:r>
        <w:rPr>
          <w:rFonts w:ascii="Times New Roman" w:hAnsi="Times New Roman" w:cs="Times New Roman"/>
          <w:sz w:val="24"/>
          <w:szCs w:val="24"/>
        </w:rPr>
        <w:t>se provode</w:t>
      </w:r>
      <w:r w:rsidRPr="00E5034D">
        <w:rPr>
          <w:rFonts w:ascii="Times New Roman" w:hAnsi="Times New Roman" w:cs="Times New Roman"/>
          <w:sz w:val="24"/>
          <w:szCs w:val="24"/>
        </w:rPr>
        <w:t xml:space="preserve"> kontinuirano. </w:t>
      </w:r>
    </w:p>
    <w:p w:rsidR="009E7589" w:rsidRPr="00E5034D" w:rsidRDefault="009E7589" w:rsidP="009E7589">
      <w:p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Osim zastupljenosti osnovnih i nužnih kvalifikacija, kao i stručnog znanja i vještina inspektora stečenih u praksi, kontinuirano </w:t>
      </w:r>
      <w:r w:rsidR="00423F1E">
        <w:rPr>
          <w:rFonts w:ascii="Times New Roman" w:hAnsi="Times New Roman" w:cs="Times New Roman"/>
          <w:sz w:val="24"/>
          <w:szCs w:val="24"/>
        </w:rPr>
        <w:t xml:space="preserve">se radi na </w:t>
      </w:r>
      <w:r w:rsidRPr="00E5034D">
        <w:rPr>
          <w:rFonts w:ascii="Times New Roman" w:hAnsi="Times New Roman" w:cs="Times New Roman"/>
          <w:sz w:val="24"/>
          <w:szCs w:val="24"/>
        </w:rPr>
        <w:t>jačanj</w:t>
      </w:r>
      <w:r w:rsidR="00423F1E">
        <w:rPr>
          <w:rFonts w:ascii="Times New Roman" w:hAnsi="Times New Roman" w:cs="Times New Roman"/>
          <w:sz w:val="24"/>
          <w:szCs w:val="24"/>
        </w:rPr>
        <w:t>u</w:t>
      </w:r>
      <w:r w:rsidRPr="00E5034D">
        <w:rPr>
          <w:rFonts w:ascii="Times New Roman" w:hAnsi="Times New Roman" w:cs="Times New Roman"/>
          <w:sz w:val="24"/>
          <w:szCs w:val="24"/>
        </w:rPr>
        <w:t xml:space="preserve"> multidisciplinarnog pristupa i specijalizacij</w:t>
      </w:r>
      <w:r w:rsidR="00423F1E">
        <w:rPr>
          <w:rFonts w:ascii="Times New Roman" w:hAnsi="Times New Roman" w:cs="Times New Roman"/>
          <w:sz w:val="24"/>
          <w:szCs w:val="24"/>
        </w:rPr>
        <w:t>i</w:t>
      </w:r>
      <w:r w:rsidRPr="00E5034D">
        <w:rPr>
          <w:rFonts w:ascii="Times New Roman" w:hAnsi="Times New Roman" w:cs="Times New Roman"/>
          <w:sz w:val="24"/>
          <w:szCs w:val="24"/>
        </w:rPr>
        <w:t xml:space="preserve"> inspektora za pojedine tehnološke procese radi ispunjavanje osnovnih preduvjeta za uspješan nadzor složenih tehnoloških postupaka, cjelina i građevina, kao i poduzimanje odgovarajućih mjera u slučaju velikih nesreća.</w:t>
      </w:r>
    </w:p>
    <w:p w:rsidR="00E64F3E" w:rsidRPr="00E5034D" w:rsidRDefault="00423F1E" w:rsidP="00E64F3E">
      <w:pPr>
        <w:spacing w:after="120"/>
        <w:jc w:val="both"/>
        <w:rPr>
          <w:rFonts w:ascii="Times New Roman" w:hAnsi="Times New Roman" w:cs="Times New Roman"/>
          <w:sz w:val="24"/>
          <w:szCs w:val="24"/>
        </w:rPr>
      </w:pPr>
      <w:r>
        <w:rPr>
          <w:rFonts w:ascii="Times New Roman" w:hAnsi="Times New Roman" w:cs="Times New Roman"/>
          <w:sz w:val="24"/>
          <w:szCs w:val="24"/>
        </w:rPr>
        <w:t>O</w:t>
      </w:r>
      <w:r w:rsidRPr="00E5034D">
        <w:rPr>
          <w:rFonts w:ascii="Times New Roman" w:hAnsi="Times New Roman" w:cs="Times New Roman"/>
          <w:sz w:val="24"/>
          <w:szCs w:val="24"/>
        </w:rPr>
        <w:t xml:space="preserve">bzirom na široku legislativu i veliki broj obveznika </w:t>
      </w:r>
      <w:r>
        <w:rPr>
          <w:rFonts w:ascii="Times New Roman" w:hAnsi="Times New Roman" w:cs="Times New Roman"/>
          <w:sz w:val="24"/>
          <w:szCs w:val="24"/>
        </w:rPr>
        <w:t>n</w:t>
      </w:r>
      <w:r w:rsidR="00E64F3E" w:rsidRPr="00E5034D">
        <w:rPr>
          <w:rFonts w:ascii="Times New Roman" w:hAnsi="Times New Roman" w:cs="Times New Roman"/>
          <w:sz w:val="24"/>
          <w:szCs w:val="24"/>
        </w:rPr>
        <w:t xml:space="preserve">užno je zapošljavanje novih inspektora zaštite okoliša obzirom da je za stjecanje odgovarajućeg iskustva i postizanje samostalnosti u radu novozaposlene osobe na mjestu inspektora </w:t>
      </w:r>
      <w:r>
        <w:rPr>
          <w:rFonts w:ascii="Times New Roman" w:hAnsi="Times New Roman" w:cs="Times New Roman"/>
          <w:sz w:val="24"/>
          <w:szCs w:val="24"/>
        </w:rPr>
        <w:t>potrebno relativno dugo vrijeme</w:t>
      </w:r>
      <w:r w:rsidR="00046B92" w:rsidRPr="00E5034D">
        <w:rPr>
          <w:rFonts w:ascii="Times New Roman" w:hAnsi="Times New Roman" w:cs="Times New Roman"/>
          <w:sz w:val="24"/>
          <w:szCs w:val="24"/>
        </w:rPr>
        <w:t>.</w:t>
      </w:r>
    </w:p>
    <w:p w:rsidR="009E7589" w:rsidRPr="00E5034D" w:rsidRDefault="009E7589" w:rsidP="009E7589">
      <w:pPr>
        <w:spacing w:after="120"/>
        <w:jc w:val="both"/>
        <w:rPr>
          <w:rFonts w:ascii="Times New Roman" w:hAnsi="Times New Roman" w:cs="Times New Roman"/>
          <w:sz w:val="24"/>
          <w:szCs w:val="24"/>
        </w:rPr>
      </w:pPr>
      <w:r w:rsidRPr="00E5034D">
        <w:rPr>
          <w:rFonts w:ascii="Times New Roman" w:hAnsi="Times New Roman" w:cs="Times New Roman"/>
          <w:sz w:val="24"/>
          <w:szCs w:val="24"/>
        </w:rPr>
        <w:t>Osim s</w:t>
      </w:r>
      <w:r w:rsidR="00423F1E">
        <w:rPr>
          <w:rFonts w:ascii="Times New Roman" w:hAnsi="Times New Roman" w:cs="Times New Roman"/>
          <w:sz w:val="24"/>
          <w:szCs w:val="24"/>
        </w:rPr>
        <w:t xml:space="preserve">krbi o kadrovskoj ekipiranosti </w:t>
      </w:r>
      <w:r w:rsidRPr="00E5034D">
        <w:rPr>
          <w:rFonts w:ascii="Times New Roman" w:hAnsi="Times New Roman" w:cs="Times New Roman"/>
          <w:sz w:val="24"/>
          <w:szCs w:val="24"/>
        </w:rPr>
        <w:t xml:space="preserve">potrebno je </w:t>
      </w:r>
      <w:r w:rsidR="00423F1E">
        <w:rPr>
          <w:rFonts w:ascii="Times New Roman" w:hAnsi="Times New Roman" w:cs="Times New Roman"/>
          <w:sz w:val="24"/>
          <w:szCs w:val="24"/>
        </w:rPr>
        <w:t xml:space="preserve">daljnje </w:t>
      </w:r>
      <w:r w:rsidRPr="00E5034D">
        <w:rPr>
          <w:rFonts w:ascii="Times New Roman" w:hAnsi="Times New Roman" w:cs="Times New Roman"/>
          <w:sz w:val="24"/>
          <w:szCs w:val="24"/>
        </w:rPr>
        <w:t xml:space="preserve">stručno osposobljavanje i učinkovit prijenos znanja, iskustva i dobre prakse održavanjem tematskih radionica u koje su uključene i druge </w:t>
      </w:r>
      <w:proofErr w:type="spellStart"/>
      <w:r w:rsidRPr="00E5034D">
        <w:rPr>
          <w:rFonts w:ascii="Times New Roman" w:hAnsi="Times New Roman" w:cs="Times New Roman"/>
          <w:sz w:val="24"/>
          <w:szCs w:val="24"/>
        </w:rPr>
        <w:t>suradne</w:t>
      </w:r>
      <w:proofErr w:type="spellEnd"/>
      <w:r w:rsidRPr="00E5034D">
        <w:rPr>
          <w:rFonts w:ascii="Times New Roman" w:hAnsi="Times New Roman" w:cs="Times New Roman"/>
          <w:sz w:val="24"/>
          <w:szCs w:val="24"/>
        </w:rPr>
        <w:t xml:space="preserve"> inspekcije, a naročito:</w:t>
      </w:r>
    </w:p>
    <w:p w:rsidR="009E7589" w:rsidRPr="00E5034D" w:rsidRDefault="009E7589" w:rsidP="009E7589">
      <w:pPr>
        <w:numPr>
          <w:ilvl w:val="0"/>
          <w:numId w:val="35"/>
        </w:numPr>
        <w:spacing w:after="120"/>
        <w:jc w:val="both"/>
        <w:rPr>
          <w:rFonts w:ascii="Times New Roman" w:hAnsi="Times New Roman" w:cs="Times New Roman"/>
          <w:sz w:val="24"/>
          <w:szCs w:val="24"/>
        </w:rPr>
      </w:pPr>
      <w:r w:rsidRPr="00E5034D">
        <w:rPr>
          <w:rFonts w:ascii="Times New Roman" w:hAnsi="Times New Roman" w:cs="Times New Roman"/>
          <w:sz w:val="24"/>
          <w:szCs w:val="24"/>
        </w:rPr>
        <w:t xml:space="preserve">daljnje unaprjeđenje inspekcijskih službi u </w:t>
      </w:r>
      <w:r w:rsidR="00251B15" w:rsidRPr="00E5034D">
        <w:rPr>
          <w:rFonts w:ascii="Times New Roman" w:hAnsi="Times New Roman" w:cs="Times New Roman"/>
          <w:sz w:val="24"/>
          <w:szCs w:val="24"/>
        </w:rPr>
        <w:t>području</w:t>
      </w:r>
      <w:r w:rsidRPr="00E5034D">
        <w:rPr>
          <w:rFonts w:ascii="Times New Roman" w:hAnsi="Times New Roman" w:cs="Times New Roman"/>
          <w:sz w:val="24"/>
          <w:szCs w:val="24"/>
        </w:rPr>
        <w:t xml:space="preserve"> okoliša korištenjem smjernica i uputa nastalih tijekom provedbe projekata</w:t>
      </w:r>
    </w:p>
    <w:p w:rsidR="009E7589" w:rsidRPr="00E5034D" w:rsidRDefault="009E7589" w:rsidP="009E7589">
      <w:pPr>
        <w:numPr>
          <w:ilvl w:val="0"/>
          <w:numId w:val="35"/>
        </w:numPr>
        <w:spacing w:after="120"/>
        <w:jc w:val="both"/>
        <w:rPr>
          <w:rFonts w:ascii="Times New Roman" w:hAnsi="Times New Roman" w:cs="Times New Roman"/>
          <w:sz w:val="24"/>
          <w:szCs w:val="24"/>
        </w:rPr>
      </w:pPr>
      <w:r w:rsidRPr="00E5034D">
        <w:rPr>
          <w:rFonts w:ascii="Times New Roman" w:hAnsi="Times New Roman" w:cs="Times New Roman"/>
          <w:sz w:val="24"/>
          <w:szCs w:val="24"/>
        </w:rPr>
        <w:t>daljnje jačanje institucionalne povezanosti sa drugim tijelima, posebno onima koja su us</w:t>
      </w:r>
      <w:r w:rsidR="003A7BBA" w:rsidRPr="00E5034D">
        <w:rPr>
          <w:rFonts w:ascii="Times New Roman" w:hAnsi="Times New Roman" w:cs="Times New Roman"/>
          <w:sz w:val="24"/>
          <w:szCs w:val="24"/>
        </w:rPr>
        <w:t>ko povezana sa zaštitom okoliša, a</w:t>
      </w:r>
      <w:r w:rsidRPr="00E5034D">
        <w:rPr>
          <w:rFonts w:ascii="Times New Roman" w:hAnsi="Times New Roman" w:cs="Times New Roman"/>
          <w:sz w:val="24"/>
          <w:szCs w:val="24"/>
        </w:rPr>
        <w:t xml:space="preserve"> kako bi se omogućila bolja suradnja i razmjena informacija</w:t>
      </w:r>
      <w:r w:rsidR="003A7BBA" w:rsidRPr="00E5034D">
        <w:rPr>
          <w:rFonts w:ascii="Times New Roman" w:hAnsi="Times New Roman" w:cs="Times New Roman"/>
          <w:sz w:val="24"/>
          <w:szCs w:val="24"/>
        </w:rPr>
        <w:t xml:space="preserve"> u cilju</w:t>
      </w:r>
      <w:r w:rsidRPr="00E5034D">
        <w:rPr>
          <w:rFonts w:ascii="Times New Roman" w:hAnsi="Times New Roman" w:cs="Times New Roman"/>
          <w:sz w:val="24"/>
          <w:szCs w:val="24"/>
        </w:rPr>
        <w:t xml:space="preserve"> učinkovitijeg provođenja inspekcijskih nadzora;</w:t>
      </w:r>
    </w:p>
    <w:p w:rsidR="009E7589" w:rsidRPr="00E5034D" w:rsidRDefault="009E7589" w:rsidP="009E7589">
      <w:pPr>
        <w:numPr>
          <w:ilvl w:val="0"/>
          <w:numId w:val="34"/>
        </w:numPr>
        <w:spacing w:after="120"/>
        <w:jc w:val="both"/>
        <w:rPr>
          <w:rFonts w:ascii="Times New Roman" w:hAnsi="Times New Roman" w:cs="Times New Roman"/>
          <w:sz w:val="24"/>
          <w:szCs w:val="24"/>
        </w:rPr>
      </w:pPr>
      <w:r w:rsidRPr="00E5034D">
        <w:rPr>
          <w:rFonts w:ascii="Times New Roman" w:hAnsi="Times New Roman" w:cs="Times New Roman"/>
          <w:sz w:val="24"/>
          <w:szCs w:val="24"/>
        </w:rPr>
        <w:t>kontinuirano ažuriranje obveznika inspekcijskog nadzora i daljnji razvoj i primjena metoda za određivanje prioriteta inspekcijskih nadzora na temelju kapaciteta onečišćenja i/ili rizičnosti postrojenja;</w:t>
      </w:r>
    </w:p>
    <w:p w:rsidR="009E7589" w:rsidRPr="00E5034D" w:rsidRDefault="00423F1E" w:rsidP="009E7589">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 xml:space="preserve">daljnji </w:t>
      </w:r>
      <w:r w:rsidR="009E7589" w:rsidRPr="00E5034D">
        <w:rPr>
          <w:rFonts w:ascii="Times New Roman" w:hAnsi="Times New Roman" w:cs="Times New Roman"/>
          <w:sz w:val="24"/>
          <w:szCs w:val="24"/>
        </w:rPr>
        <w:t>aktivan rad kroz projekte i aktivnosti mreža inspektora zaštite okoliša u</w:t>
      </w:r>
      <w:r w:rsidR="003A7BBA" w:rsidRPr="00E5034D">
        <w:rPr>
          <w:rFonts w:ascii="Times New Roman" w:hAnsi="Times New Roman" w:cs="Times New Roman"/>
          <w:sz w:val="24"/>
          <w:szCs w:val="24"/>
        </w:rPr>
        <w:t xml:space="preserve"> čijem radu</w:t>
      </w:r>
      <w:r w:rsidR="009E7589" w:rsidRPr="00E5034D">
        <w:rPr>
          <w:rFonts w:ascii="Times New Roman" w:hAnsi="Times New Roman" w:cs="Times New Roman"/>
          <w:sz w:val="24"/>
          <w:szCs w:val="24"/>
        </w:rPr>
        <w:t xml:space="preserve"> </w:t>
      </w:r>
      <w:r w:rsidR="003A7BBA" w:rsidRPr="00E5034D">
        <w:rPr>
          <w:rFonts w:ascii="Times New Roman" w:hAnsi="Times New Roman" w:cs="Times New Roman"/>
          <w:sz w:val="24"/>
          <w:szCs w:val="24"/>
        </w:rPr>
        <w:t>IZO</w:t>
      </w:r>
      <w:r w:rsidR="00E70B8E" w:rsidRPr="00E5034D">
        <w:rPr>
          <w:rFonts w:ascii="Times New Roman" w:hAnsi="Times New Roman" w:cs="Times New Roman"/>
          <w:sz w:val="24"/>
          <w:szCs w:val="24"/>
        </w:rPr>
        <w:t xml:space="preserve"> sudjeluju već dugi niz </w:t>
      </w:r>
      <w:proofErr w:type="spellStart"/>
      <w:r w:rsidR="00E70B8E" w:rsidRPr="00E5034D">
        <w:rPr>
          <w:rFonts w:ascii="Times New Roman" w:hAnsi="Times New Roman" w:cs="Times New Roman"/>
          <w:sz w:val="24"/>
          <w:szCs w:val="24"/>
        </w:rPr>
        <w:t>godin</w:t>
      </w:r>
      <w:proofErr w:type="spellEnd"/>
      <w:r w:rsidR="009E7589" w:rsidRPr="00E5034D">
        <w:rPr>
          <w:rFonts w:ascii="Times New Roman" w:hAnsi="Times New Roman" w:cs="Times New Roman"/>
          <w:sz w:val="24"/>
          <w:szCs w:val="24"/>
        </w:rPr>
        <w:t>;</w:t>
      </w:r>
    </w:p>
    <w:p w:rsidR="009E7589" w:rsidRPr="00E5034D" w:rsidRDefault="00423F1E" w:rsidP="009E7589">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 xml:space="preserve">daljnja </w:t>
      </w:r>
      <w:r w:rsidR="009E7589" w:rsidRPr="00E5034D">
        <w:rPr>
          <w:rFonts w:ascii="Times New Roman" w:hAnsi="Times New Roman" w:cs="Times New Roman"/>
          <w:sz w:val="24"/>
          <w:szCs w:val="24"/>
        </w:rPr>
        <w:t xml:space="preserve">uspostava sustavnog prijenosa znanja i vještina predstavnika </w:t>
      </w:r>
      <w:r w:rsidR="003A7BBA" w:rsidRPr="00E5034D">
        <w:rPr>
          <w:rFonts w:ascii="Times New Roman" w:hAnsi="Times New Roman" w:cs="Times New Roman"/>
          <w:sz w:val="24"/>
          <w:szCs w:val="24"/>
        </w:rPr>
        <w:t>IZO</w:t>
      </w:r>
      <w:r w:rsidR="009E7589" w:rsidRPr="00E5034D">
        <w:rPr>
          <w:rFonts w:ascii="Times New Roman" w:hAnsi="Times New Roman" w:cs="Times New Roman"/>
          <w:sz w:val="24"/>
          <w:szCs w:val="24"/>
        </w:rPr>
        <w:t xml:space="preserve"> stečenih u radu međunarodnih mreža i organizacija;</w:t>
      </w:r>
    </w:p>
    <w:p w:rsidR="009E7589" w:rsidRPr="00E5034D" w:rsidRDefault="00423F1E" w:rsidP="009E7589">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 xml:space="preserve">daljnje </w:t>
      </w:r>
      <w:r w:rsidR="003A7BBA" w:rsidRPr="00E5034D">
        <w:rPr>
          <w:rFonts w:ascii="Times New Roman" w:hAnsi="Times New Roman" w:cs="Times New Roman"/>
          <w:sz w:val="24"/>
          <w:szCs w:val="24"/>
        </w:rPr>
        <w:t>kontinuirano</w:t>
      </w:r>
      <w:r w:rsidR="009E7589" w:rsidRPr="00E5034D">
        <w:rPr>
          <w:rFonts w:ascii="Times New Roman" w:hAnsi="Times New Roman" w:cs="Times New Roman"/>
          <w:sz w:val="24"/>
          <w:szCs w:val="24"/>
        </w:rPr>
        <w:t xml:space="preserve"> unaprjeđenje sustava informiranja javnosti o djelokrugu i rezultatima rada IZO u svrhu povećanja povjerenja</w:t>
      </w:r>
      <w:r>
        <w:rPr>
          <w:rFonts w:ascii="Times New Roman" w:hAnsi="Times New Roman" w:cs="Times New Roman"/>
          <w:sz w:val="24"/>
          <w:szCs w:val="24"/>
        </w:rPr>
        <w:t xml:space="preserve"> javnosti u inspekcijske službe i njihov rad.</w:t>
      </w:r>
    </w:p>
    <w:p w:rsidR="00774CB9" w:rsidRPr="00E5034D" w:rsidRDefault="00774CB9" w:rsidP="009E7589">
      <w:pPr>
        <w:spacing w:after="120"/>
        <w:jc w:val="both"/>
        <w:rPr>
          <w:rFonts w:ascii="Times New Roman" w:hAnsi="Times New Roman" w:cs="Times New Roman"/>
          <w:sz w:val="24"/>
          <w:szCs w:val="24"/>
        </w:rPr>
      </w:pPr>
    </w:p>
    <w:sectPr w:rsidR="00774CB9" w:rsidRPr="00E5034D" w:rsidSect="00592B94">
      <w:headerReference w:type="default" r:id="rId34"/>
      <w:footerReference w:type="default" r:id="rId35"/>
      <w:pgSz w:w="11909" w:h="16834" w:code="9"/>
      <w:pgMar w:top="1417" w:right="1417" w:bottom="1417" w:left="1417" w:header="709" w:footer="68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BFD" w:rsidRDefault="00E21BFD">
      <w:r>
        <w:separator/>
      </w:r>
    </w:p>
  </w:endnote>
  <w:endnote w:type="continuationSeparator" w:id="0">
    <w:p w:rsidR="00E21BFD" w:rsidRDefault="00E2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rial (W1)">
    <w:panose1 w:val="00000000000000000000"/>
    <w:charset w:val="EE"/>
    <w:family w:val="swiss"/>
    <w:notTrueType/>
    <w:pitch w:val="variable"/>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23543"/>
      <w:docPartObj>
        <w:docPartGallery w:val="Page Numbers (Bottom of Page)"/>
        <w:docPartUnique/>
      </w:docPartObj>
    </w:sdtPr>
    <w:sdtEndPr/>
    <w:sdtContent>
      <w:p w:rsidR="00C6328A" w:rsidRDefault="00C6328A">
        <w:pPr>
          <w:pStyle w:val="Podnoje"/>
        </w:pPr>
        <w:r>
          <w:rPr>
            <w:noProof/>
            <w:lang w:eastAsia="hr-HR"/>
          </w:rPr>
          <mc:AlternateContent>
            <mc:Choice Requires="wps">
              <w:drawing>
                <wp:anchor distT="0" distB="0" distL="114300" distR="114300" simplePos="0" relativeHeight="251659264" behindDoc="0" locked="0" layoutInCell="1" allowOverlap="1" wp14:anchorId="6E730974" wp14:editId="4E3E9AFB">
                  <wp:simplePos x="0" y="0"/>
                  <wp:positionH relativeFrom="rightMargin">
                    <wp:align>center</wp:align>
                  </wp:positionH>
                  <wp:positionV relativeFrom="bottomMargin">
                    <wp:align>center</wp:align>
                  </wp:positionV>
                  <wp:extent cx="565785" cy="191770"/>
                  <wp:effectExtent l="0" t="0" r="0" b="0"/>
                  <wp:wrapNone/>
                  <wp:docPr id="14"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6328A" w:rsidRPr="000E514F" w:rsidRDefault="00C6328A">
                              <w:pPr>
                                <w:pBdr>
                                  <w:top w:val="single" w:sz="4" w:space="1" w:color="7F7F7F" w:themeColor="background1" w:themeShade="7F"/>
                                </w:pBdr>
                                <w:jc w:val="center"/>
                              </w:pPr>
                              <w:r w:rsidRPr="000E514F">
                                <w:fldChar w:fldCharType="begin"/>
                              </w:r>
                              <w:r w:rsidRPr="000E514F">
                                <w:instrText>PAGE   \* MERGEFORMAT</w:instrText>
                              </w:r>
                              <w:r w:rsidRPr="000E514F">
                                <w:fldChar w:fldCharType="separate"/>
                              </w:r>
                              <w:r w:rsidR="009A7751">
                                <w:rPr>
                                  <w:noProof/>
                                </w:rPr>
                                <w:t>4</w:t>
                              </w:r>
                              <w:r w:rsidRPr="000E514F">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E730974" id="Pravokutnik 1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CQEomcgCAADFBQAADgAAAAAAAAAAAAAAAAAuAgAAZHJzL2Uyb0RvYy54bWxQSwECLQAU&#10;AAYACAAAACEAI+V68dsAAAADAQAADwAAAAAAAAAAAAAAAAAiBQAAZHJzL2Rvd25yZXYueG1sUEsF&#10;BgAAAAAEAAQA8wAAACoGAAAAAA==&#10;" filled="f" fillcolor="#c0504d" stroked="f" strokecolor="#5c83b4" strokeweight="2.25pt">
                  <v:textbox inset=",0,,0">
                    <w:txbxContent>
                      <w:p w:rsidR="00C6328A" w:rsidRPr="000E514F" w:rsidRDefault="00C6328A">
                        <w:pPr>
                          <w:pBdr>
                            <w:top w:val="single" w:sz="4" w:space="1" w:color="7F7F7F" w:themeColor="background1" w:themeShade="7F"/>
                          </w:pBdr>
                          <w:jc w:val="center"/>
                        </w:pPr>
                        <w:r w:rsidRPr="000E514F">
                          <w:fldChar w:fldCharType="begin"/>
                        </w:r>
                        <w:r w:rsidRPr="000E514F">
                          <w:instrText>PAGE   \* MERGEFORMAT</w:instrText>
                        </w:r>
                        <w:r w:rsidRPr="000E514F">
                          <w:fldChar w:fldCharType="separate"/>
                        </w:r>
                        <w:r w:rsidR="009A7751">
                          <w:rPr>
                            <w:noProof/>
                          </w:rPr>
                          <w:t>4</w:t>
                        </w:r>
                        <w:r w:rsidRPr="000E514F">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BFD" w:rsidRDefault="00E21BFD">
      <w:r>
        <w:separator/>
      </w:r>
    </w:p>
  </w:footnote>
  <w:footnote w:type="continuationSeparator" w:id="0">
    <w:p w:rsidR="00E21BFD" w:rsidRDefault="00E21BFD">
      <w:r>
        <w:continuationSeparator/>
      </w:r>
    </w:p>
  </w:footnote>
  <w:footnote w:id="1">
    <w:p w:rsidR="00C6328A" w:rsidRDefault="00C6328A">
      <w:pPr>
        <w:pStyle w:val="Tekstfusnote"/>
      </w:pPr>
      <w:r>
        <w:rPr>
          <w:rStyle w:val="Referencafusnote"/>
        </w:rPr>
        <w:footnoteRef/>
      </w:r>
      <w:r>
        <w:t xml:space="preserve"> Do 30. srpnja 2021. na snazi je bio </w:t>
      </w:r>
      <w:r w:rsidRPr="006E03A3">
        <w:t>Zakon o održivom gospodarenju otpadom</w:t>
      </w:r>
      <w:r w:rsidRPr="006E03A3">
        <w:rPr>
          <w:vertAlign w:val="superscript"/>
        </w:rPr>
        <w:footnoteRef/>
      </w:r>
      <w:r w:rsidRPr="006E03A3">
        <w:t xml:space="preserve"> (NN, br. 94/13, 73/17, </w:t>
      </w:r>
      <w:r w:rsidRPr="006E03A3">
        <w:rPr>
          <w:bCs/>
        </w:rPr>
        <w:t>14/19, 98/19</w:t>
      </w:r>
      <w:r>
        <w:rPr>
          <w:bCs/>
        </w:rPr>
        <w:t>)</w:t>
      </w:r>
    </w:p>
  </w:footnote>
  <w:footnote w:id="2">
    <w:p w:rsidR="00C6328A" w:rsidRDefault="00C6328A">
      <w:pPr>
        <w:pStyle w:val="Tekstfusnote"/>
      </w:pPr>
      <w:r>
        <w:rPr>
          <w:rStyle w:val="Referencafusnote"/>
        </w:rPr>
        <w:footnoteRef/>
      </w:r>
      <w:r>
        <w:t xml:space="preserve"> </w:t>
      </w:r>
      <w:proofErr w:type="spellStart"/>
      <w:r w:rsidRPr="00EC20F4">
        <w:rPr>
          <w:sz w:val="18"/>
          <w:szCs w:val="18"/>
        </w:rPr>
        <w:t>Technical</w:t>
      </w:r>
      <w:proofErr w:type="spellEnd"/>
      <w:r w:rsidRPr="00EC20F4">
        <w:rPr>
          <w:sz w:val="18"/>
          <w:szCs w:val="18"/>
        </w:rPr>
        <w:t xml:space="preserve"> </w:t>
      </w:r>
      <w:proofErr w:type="spellStart"/>
      <w:r w:rsidRPr="00EC20F4">
        <w:rPr>
          <w:sz w:val="18"/>
          <w:szCs w:val="18"/>
        </w:rPr>
        <w:t>Assistance</w:t>
      </w:r>
      <w:proofErr w:type="spellEnd"/>
      <w:r w:rsidRPr="00EC20F4">
        <w:rPr>
          <w:sz w:val="18"/>
          <w:szCs w:val="18"/>
        </w:rPr>
        <w:t xml:space="preserve"> </w:t>
      </w:r>
      <w:proofErr w:type="spellStart"/>
      <w:r w:rsidRPr="00EC20F4">
        <w:rPr>
          <w:sz w:val="18"/>
          <w:szCs w:val="18"/>
        </w:rPr>
        <w:t>and</w:t>
      </w:r>
      <w:proofErr w:type="spellEnd"/>
      <w:r w:rsidRPr="00EC20F4">
        <w:rPr>
          <w:sz w:val="18"/>
          <w:szCs w:val="18"/>
        </w:rPr>
        <w:t xml:space="preserve"> </w:t>
      </w:r>
      <w:proofErr w:type="spellStart"/>
      <w:r w:rsidRPr="00EC20F4">
        <w:rPr>
          <w:sz w:val="18"/>
          <w:szCs w:val="18"/>
        </w:rPr>
        <w:t>Information</w:t>
      </w:r>
      <w:proofErr w:type="spellEnd"/>
      <w:r w:rsidRPr="00EC20F4">
        <w:rPr>
          <w:sz w:val="18"/>
          <w:szCs w:val="18"/>
        </w:rPr>
        <w:t xml:space="preserve"> Exchange - instrument kratkoročne tehničke pomoći Europske unije namijenjen institucionalnoj suradnji između tijela javne uprave država članica Europske unije i država korisnica</w:t>
      </w:r>
    </w:p>
  </w:footnote>
  <w:footnote w:id="3">
    <w:p w:rsidR="00C6328A" w:rsidRDefault="00C6328A">
      <w:pPr>
        <w:pStyle w:val="Tekstfusnote"/>
      </w:pPr>
      <w:r>
        <w:rPr>
          <w:rStyle w:val="Referencafusnote"/>
        </w:rPr>
        <w:footnoteRef/>
      </w:r>
      <w:r>
        <w:t xml:space="preserve"> </w:t>
      </w:r>
      <w:r w:rsidRPr="00927382">
        <w:rPr>
          <w:bCs/>
          <w:sz w:val="18"/>
          <w:szCs w:val="18"/>
        </w:rPr>
        <w:t>Uredba (EZ) br. 1013/2006 Europskog parlamenta i Vijeća o pošiljkama otpada (SL L 190, 12. 7. 2006.), kako je zadnje izmijenjena i dopunjena Delegiranom u</w:t>
      </w:r>
      <w:r w:rsidRPr="00927382">
        <w:rPr>
          <w:sz w:val="18"/>
          <w:szCs w:val="18"/>
        </w:rPr>
        <w:t xml:space="preserve">redbom Komisije (EU). 2020/2174 </w:t>
      </w:r>
      <w:proofErr w:type="spellStart"/>
      <w:r w:rsidRPr="00927382">
        <w:rPr>
          <w:sz w:val="18"/>
          <w:szCs w:val="18"/>
        </w:rPr>
        <w:t>оd</w:t>
      </w:r>
      <w:proofErr w:type="spellEnd"/>
      <w:r w:rsidRPr="00927382">
        <w:rPr>
          <w:sz w:val="18"/>
          <w:szCs w:val="18"/>
        </w:rPr>
        <w:t xml:space="preserve"> 19. listopada 2020. o izmjeni priloga I.C, III., III.A, IV., V., VII. i VIII. Uredbi (EZ) br. 1013/2006 Europskog parlamenta i Vijeća o pošiljkama otpada (Tekst značajan za EGP</w:t>
      </w:r>
      <w:r w:rsidRPr="00780924">
        <w:t>)</w:t>
      </w:r>
    </w:p>
  </w:footnote>
  <w:footnote w:id="4">
    <w:p w:rsidR="00C6328A" w:rsidRDefault="00C6328A">
      <w:pPr>
        <w:pStyle w:val="Tekstfusnote"/>
      </w:pPr>
      <w:r>
        <w:rPr>
          <w:rStyle w:val="Referencafusnote"/>
        </w:rPr>
        <w:footnoteRef/>
      </w:r>
      <w:r>
        <w:t xml:space="preserve"> </w:t>
      </w:r>
      <w:r w:rsidRPr="00927382">
        <w:rPr>
          <w:sz w:val="18"/>
          <w:szCs w:val="18"/>
        </w:rPr>
        <w:t>K</w:t>
      </w:r>
      <w:r w:rsidRPr="00927382">
        <w:rPr>
          <w:bCs/>
          <w:sz w:val="18"/>
          <w:szCs w:val="18"/>
        </w:rPr>
        <w:t>onvencija o nadzoru prekograničnog prometa opasnog otpada i njegovu odlaganju (</w:t>
      </w:r>
      <w:proofErr w:type="spellStart"/>
      <w:r w:rsidRPr="00927382">
        <w:rPr>
          <w:bCs/>
          <w:sz w:val="18"/>
          <w:szCs w:val="18"/>
        </w:rPr>
        <w:t>Basel</w:t>
      </w:r>
      <w:proofErr w:type="spellEnd"/>
      <w:r w:rsidRPr="00927382">
        <w:rPr>
          <w:bCs/>
          <w:sz w:val="18"/>
          <w:szCs w:val="18"/>
        </w:rPr>
        <w:t>, 1992.); Objavljena u Narodnim novinama – Međunarodni ugovori br. 3/94; stupila je na snagu u odnosu na Republiku Hrvatsku 7. kolovoza 1994.</w:t>
      </w:r>
    </w:p>
  </w:footnote>
  <w:footnote w:id="5">
    <w:p w:rsidR="00C6328A" w:rsidRPr="008C5AEE" w:rsidRDefault="00C6328A">
      <w:pPr>
        <w:pStyle w:val="Tekstfusnote"/>
      </w:pPr>
      <w:r w:rsidRPr="008C5AEE">
        <w:rPr>
          <w:rStyle w:val="Referencafusnote"/>
        </w:rPr>
        <w:footnoteRef/>
      </w:r>
      <w:r w:rsidRPr="008C5AEE">
        <w:t xml:space="preserve"> </w:t>
      </w:r>
      <w:r w:rsidRPr="008C5AEE">
        <w:rPr>
          <w:sz w:val="18"/>
          <w:szCs w:val="18"/>
        </w:rPr>
        <w:t>Direktiva 2004/35/EZ Europskog parlamenta i Vijeća od 21. travnja 2004. o odgovornosti za okoliš u pogledu sprečavanja i otklanjanja štete u okolišu (SL L 143, 30. 4. 2004.), kako je posljednji put izmijenjena Uredbom (EU) 2019/1010 Europskog parlamenta i Vijeća od 5. lipnja 2019. o usklađivanju obveza izvješćivanja u području zakonodavstva povezanoga s okolišem te o izmjeni uredaba (EZ) br. 166/2006 i (EU) br. 995/2010 Europskog parlamenta i Vijeća, direktiva 2002/49/EZ, 2004/35/EZ, 2007/2/EZ, 2009/147/EZ i 2010/63/EU Europskog parlamenta i Vijeća, uredaba Vijeća (EZ) br. 338/97 i (EZ) br. 2173/2005 te Direktive Vijeća 86/278/EEZ (Tekst značajan za EGP) (SL L 170, 25. 6. 2019.</w:t>
      </w:r>
    </w:p>
  </w:footnote>
  <w:footnote w:id="6">
    <w:p w:rsidR="00C6328A" w:rsidRDefault="00C6328A">
      <w:pPr>
        <w:pStyle w:val="Tekstfusnote"/>
      </w:pPr>
      <w:r>
        <w:rPr>
          <w:rStyle w:val="Referencafusnote"/>
        </w:rPr>
        <w:footnoteRef/>
      </w:r>
      <w:r>
        <w:t xml:space="preserve"> </w:t>
      </w:r>
      <w:r w:rsidRPr="00755DB8">
        <w:rPr>
          <w:sz w:val="18"/>
          <w:szCs w:val="18"/>
        </w:rPr>
        <w:t>Direktiva 2012/19/EU Europskog parlamenta i Vijeća od 4. srpnja 2012. o otpadnoj električnoj i elektroničkoj opremi (OEEO) (SL L 197, 24. 7. 2012.) kako je zadnje izmijenjena Direktivom (EU) 2018/849 Europskog parlamenta i Vijeća od 30. svibnja 2018. o izmjeni direktiva 2000/53/EZ o otpadnim vozilima, 2006/66/EZ o baterijama i akumulatorima i o otpadnim baterijama i akumulatorima te 2012/19/EU o otpadnoj električnoj i elektroničkoj opremi (SL L 150, 14. 6. 2018</w:t>
      </w:r>
      <w:r w:rsidRPr="00755DB8">
        <w:t>.)</w:t>
      </w:r>
    </w:p>
  </w:footnote>
  <w:footnote w:id="7">
    <w:p w:rsidR="00C6328A" w:rsidRPr="008C5AEE" w:rsidRDefault="00C6328A">
      <w:pPr>
        <w:pStyle w:val="Tekstfusnote"/>
        <w:rPr>
          <w:sz w:val="18"/>
          <w:szCs w:val="18"/>
        </w:rPr>
      </w:pPr>
      <w:r>
        <w:rPr>
          <w:rStyle w:val="Referencafusnote"/>
        </w:rPr>
        <w:footnoteRef/>
      </w:r>
      <w:r>
        <w:t xml:space="preserve"> </w:t>
      </w:r>
      <w:r w:rsidRPr="008C5AEE">
        <w:rPr>
          <w:sz w:val="18"/>
          <w:szCs w:val="18"/>
        </w:rPr>
        <w:t>Direktiva 2008/99/EZ Europskog parlamenta i Vijeća od 19. studenoga 2008. o zaštiti okoliša putem kaznenog prava (SL L 328, 6. 12. 2008.)</w:t>
      </w:r>
    </w:p>
  </w:footnote>
  <w:footnote w:id="8">
    <w:p w:rsidR="00C6328A" w:rsidRPr="008C5AEE" w:rsidRDefault="00C6328A">
      <w:pPr>
        <w:pStyle w:val="Tekstfusnote"/>
      </w:pPr>
      <w:r w:rsidRPr="008C5AEE">
        <w:rPr>
          <w:rStyle w:val="Referencafusnote"/>
        </w:rPr>
        <w:footnoteRef/>
      </w:r>
      <w:r w:rsidRPr="008C5AEE">
        <w:t xml:space="preserve"> </w:t>
      </w:r>
      <w:r w:rsidRPr="008C5AEE">
        <w:rPr>
          <w:sz w:val="18"/>
          <w:szCs w:val="18"/>
        </w:rPr>
        <w:t>Direktiva 2012/18/EU Europskog parlamenta i Vijeća od 4. srpnja 2012. o kontroli opasnosti od velikih nesreća koje uključuju opasne tvari, o izmjeni i kasnijem stavljanju izvan snage Direktive Vijeća 96/82/EZ (Tekst značajan za EGP) (SL L 197, 24. 7. 2012.)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28A" w:rsidRPr="004C4E6B" w:rsidRDefault="00C6328A" w:rsidP="004C4E6B">
    <w:pPr>
      <w:pStyle w:val="Zaglavlje"/>
      <w:pBdr>
        <w:bottom w:val="outset" w:sz="6" w:space="1" w:color="auto"/>
      </w:pBdr>
      <w:spacing w:after="120"/>
      <w:jc w:val="center"/>
      <w:rPr>
        <w:rFonts w:ascii="Times New Roman" w:hAnsi="Times New Roman" w:cs="Times New Roman"/>
      </w:rPr>
    </w:pPr>
    <w:r w:rsidRPr="004C4E6B">
      <w:rPr>
        <w:rFonts w:ascii="Times New Roman" w:hAnsi="Times New Roman" w:cs="Times New Roman"/>
      </w:rPr>
      <w:t>GODIŠNJE IZVJEŠĆE O RADU IN</w:t>
    </w:r>
    <w:r>
      <w:rPr>
        <w:rFonts w:ascii="Times New Roman" w:hAnsi="Times New Roman" w:cs="Times New Roman"/>
      </w:rPr>
      <w:t>SPEKCIJE ZAŠTITE OKOLIŠA ZA 2021</w:t>
    </w:r>
    <w:r w:rsidRPr="004C4E6B">
      <w:rPr>
        <w:rFonts w:ascii="Times New Roman" w:hAnsi="Times New Roman" w:cs="Times New Roman"/>
      </w:rPr>
      <w:t>. GODINU</w:t>
    </w:r>
  </w:p>
  <w:p w:rsidR="00C6328A" w:rsidRDefault="00C6328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C17FAA"/>
    <w:multiLevelType w:val="hybridMultilevel"/>
    <w:tmpl w:val="0CC4094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2702DE7"/>
    <w:multiLevelType w:val="hybridMultilevel"/>
    <w:tmpl w:val="D3C01C08"/>
    <w:lvl w:ilvl="0" w:tplc="9F0C1DDC">
      <w:start w:val="1"/>
      <w:numFmt w:val="decimal"/>
      <w:lvlText w:val="%1."/>
      <w:lvlJc w:val="left"/>
      <w:pPr>
        <w:ind w:left="3960" w:hanging="360"/>
      </w:pPr>
      <w:rPr>
        <w:rFonts w:hint="default"/>
      </w:rPr>
    </w:lvl>
    <w:lvl w:ilvl="1" w:tplc="041A0019" w:tentative="1">
      <w:start w:val="1"/>
      <w:numFmt w:val="lowerLetter"/>
      <w:lvlText w:val="%2."/>
      <w:lvlJc w:val="left"/>
      <w:pPr>
        <w:ind w:left="4680" w:hanging="360"/>
      </w:pPr>
    </w:lvl>
    <w:lvl w:ilvl="2" w:tplc="041A001B" w:tentative="1">
      <w:start w:val="1"/>
      <w:numFmt w:val="lowerRoman"/>
      <w:lvlText w:val="%3."/>
      <w:lvlJc w:val="right"/>
      <w:pPr>
        <w:ind w:left="5400" w:hanging="180"/>
      </w:pPr>
    </w:lvl>
    <w:lvl w:ilvl="3" w:tplc="041A000F" w:tentative="1">
      <w:start w:val="1"/>
      <w:numFmt w:val="decimal"/>
      <w:lvlText w:val="%4."/>
      <w:lvlJc w:val="left"/>
      <w:pPr>
        <w:ind w:left="6120" w:hanging="360"/>
      </w:pPr>
    </w:lvl>
    <w:lvl w:ilvl="4" w:tplc="041A0019" w:tentative="1">
      <w:start w:val="1"/>
      <w:numFmt w:val="lowerLetter"/>
      <w:lvlText w:val="%5."/>
      <w:lvlJc w:val="left"/>
      <w:pPr>
        <w:ind w:left="6840" w:hanging="360"/>
      </w:pPr>
    </w:lvl>
    <w:lvl w:ilvl="5" w:tplc="041A001B" w:tentative="1">
      <w:start w:val="1"/>
      <w:numFmt w:val="lowerRoman"/>
      <w:lvlText w:val="%6."/>
      <w:lvlJc w:val="right"/>
      <w:pPr>
        <w:ind w:left="7560" w:hanging="180"/>
      </w:pPr>
    </w:lvl>
    <w:lvl w:ilvl="6" w:tplc="041A000F" w:tentative="1">
      <w:start w:val="1"/>
      <w:numFmt w:val="decimal"/>
      <w:lvlText w:val="%7."/>
      <w:lvlJc w:val="left"/>
      <w:pPr>
        <w:ind w:left="8280" w:hanging="360"/>
      </w:pPr>
    </w:lvl>
    <w:lvl w:ilvl="7" w:tplc="041A0019" w:tentative="1">
      <w:start w:val="1"/>
      <w:numFmt w:val="lowerLetter"/>
      <w:lvlText w:val="%8."/>
      <w:lvlJc w:val="left"/>
      <w:pPr>
        <w:ind w:left="9000" w:hanging="360"/>
      </w:pPr>
    </w:lvl>
    <w:lvl w:ilvl="8" w:tplc="041A001B" w:tentative="1">
      <w:start w:val="1"/>
      <w:numFmt w:val="lowerRoman"/>
      <w:lvlText w:val="%9."/>
      <w:lvlJc w:val="right"/>
      <w:pPr>
        <w:ind w:left="9720" w:hanging="180"/>
      </w:pPr>
    </w:lvl>
  </w:abstractNum>
  <w:abstractNum w:abstractNumId="6" w15:restartNumberingAfterBreak="0">
    <w:nsid w:val="07452366"/>
    <w:multiLevelType w:val="hybridMultilevel"/>
    <w:tmpl w:val="BA2481D4"/>
    <w:lvl w:ilvl="0" w:tplc="7A6CEB2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946F4"/>
    <w:multiLevelType w:val="hybridMultilevel"/>
    <w:tmpl w:val="971C89BE"/>
    <w:lvl w:ilvl="0" w:tplc="76B4415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AC673CD"/>
    <w:multiLevelType w:val="hybridMultilevel"/>
    <w:tmpl w:val="995E48BE"/>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CCF0E1C"/>
    <w:multiLevelType w:val="hybridMultilevel"/>
    <w:tmpl w:val="D0CCB3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D3F4D37"/>
    <w:multiLevelType w:val="hybridMultilevel"/>
    <w:tmpl w:val="1B18B4EA"/>
    <w:lvl w:ilvl="0" w:tplc="041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B2527"/>
    <w:multiLevelType w:val="hybridMultilevel"/>
    <w:tmpl w:val="0CEE719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15:restartNumberingAfterBreak="0">
    <w:nsid w:val="10F711C9"/>
    <w:multiLevelType w:val="hybridMultilevel"/>
    <w:tmpl w:val="E4F2DEAC"/>
    <w:lvl w:ilvl="0" w:tplc="041A0017">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11314425"/>
    <w:multiLevelType w:val="hybridMultilevel"/>
    <w:tmpl w:val="E2602906"/>
    <w:lvl w:ilvl="0" w:tplc="067C1862">
      <w:start w:val="1"/>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14385214"/>
    <w:multiLevelType w:val="hybridMultilevel"/>
    <w:tmpl w:val="ED0437FA"/>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186D37FB"/>
    <w:multiLevelType w:val="hybridMultilevel"/>
    <w:tmpl w:val="A6069C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E3F0008"/>
    <w:multiLevelType w:val="hybridMultilevel"/>
    <w:tmpl w:val="A2E2581A"/>
    <w:lvl w:ilvl="0" w:tplc="041A0017">
      <w:start w:val="1"/>
      <w:numFmt w:val="lowerLetter"/>
      <w:lvlText w:val="%1)"/>
      <w:lvlJc w:val="left"/>
      <w:pPr>
        <w:ind w:left="947" w:hanging="360"/>
      </w:pPr>
    </w:lvl>
    <w:lvl w:ilvl="1" w:tplc="40E8554E">
      <w:start w:val="1"/>
      <w:numFmt w:val="decimal"/>
      <w:lvlText w:val="%2."/>
      <w:lvlJc w:val="left"/>
      <w:pPr>
        <w:ind w:left="1667" w:hanging="360"/>
      </w:pPr>
      <w:rPr>
        <w:rFonts w:hint="default"/>
      </w:rPr>
    </w:lvl>
    <w:lvl w:ilvl="2" w:tplc="041A001B" w:tentative="1">
      <w:start w:val="1"/>
      <w:numFmt w:val="lowerRoman"/>
      <w:lvlText w:val="%3."/>
      <w:lvlJc w:val="right"/>
      <w:pPr>
        <w:ind w:left="2387" w:hanging="180"/>
      </w:pPr>
    </w:lvl>
    <w:lvl w:ilvl="3" w:tplc="041A000F" w:tentative="1">
      <w:start w:val="1"/>
      <w:numFmt w:val="decimal"/>
      <w:lvlText w:val="%4."/>
      <w:lvlJc w:val="left"/>
      <w:pPr>
        <w:ind w:left="3107" w:hanging="360"/>
      </w:pPr>
    </w:lvl>
    <w:lvl w:ilvl="4" w:tplc="041A0019" w:tentative="1">
      <w:start w:val="1"/>
      <w:numFmt w:val="lowerLetter"/>
      <w:lvlText w:val="%5."/>
      <w:lvlJc w:val="left"/>
      <w:pPr>
        <w:ind w:left="3827" w:hanging="360"/>
      </w:pPr>
    </w:lvl>
    <w:lvl w:ilvl="5" w:tplc="041A001B" w:tentative="1">
      <w:start w:val="1"/>
      <w:numFmt w:val="lowerRoman"/>
      <w:lvlText w:val="%6."/>
      <w:lvlJc w:val="right"/>
      <w:pPr>
        <w:ind w:left="4547" w:hanging="180"/>
      </w:pPr>
    </w:lvl>
    <w:lvl w:ilvl="6" w:tplc="041A000F" w:tentative="1">
      <w:start w:val="1"/>
      <w:numFmt w:val="decimal"/>
      <w:lvlText w:val="%7."/>
      <w:lvlJc w:val="left"/>
      <w:pPr>
        <w:ind w:left="5267" w:hanging="360"/>
      </w:pPr>
    </w:lvl>
    <w:lvl w:ilvl="7" w:tplc="041A0019" w:tentative="1">
      <w:start w:val="1"/>
      <w:numFmt w:val="lowerLetter"/>
      <w:lvlText w:val="%8."/>
      <w:lvlJc w:val="left"/>
      <w:pPr>
        <w:ind w:left="5987" w:hanging="360"/>
      </w:pPr>
    </w:lvl>
    <w:lvl w:ilvl="8" w:tplc="041A001B" w:tentative="1">
      <w:start w:val="1"/>
      <w:numFmt w:val="lowerRoman"/>
      <w:lvlText w:val="%9."/>
      <w:lvlJc w:val="right"/>
      <w:pPr>
        <w:ind w:left="6707" w:hanging="180"/>
      </w:pPr>
    </w:lvl>
  </w:abstractNum>
  <w:abstractNum w:abstractNumId="17" w15:restartNumberingAfterBreak="0">
    <w:nsid w:val="2179499D"/>
    <w:multiLevelType w:val="hybridMultilevel"/>
    <w:tmpl w:val="5798F76E"/>
    <w:lvl w:ilvl="0" w:tplc="0346DACC">
      <w:start w:val="1"/>
      <w:numFmt w:val="decimal"/>
      <w:lvlText w:val="%1."/>
      <w:lvlJc w:val="left"/>
      <w:pPr>
        <w:ind w:left="720" w:hanging="360"/>
      </w:pPr>
      <w:rPr>
        <w:rFonts w:ascii="Times New Roman" w:hAnsi="Times New Roman" w:cs="Times New Roman" w:hint="default"/>
        <w:color w:val="00000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62C2992"/>
    <w:multiLevelType w:val="hybridMultilevel"/>
    <w:tmpl w:val="DB90D71A"/>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28A80076"/>
    <w:multiLevelType w:val="hybridMultilevel"/>
    <w:tmpl w:val="31C24BA8"/>
    <w:lvl w:ilvl="0" w:tplc="F4227356">
      <w:start w:val="1"/>
      <w:numFmt w:val="bullet"/>
      <w:pStyle w:val="Nabroji"/>
      <w:lvlText w:val=""/>
      <w:lvlJc w:val="left"/>
      <w:pPr>
        <w:tabs>
          <w:tab w:val="num" w:pos="720"/>
        </w:tabs>
        <w:ind w:left="720" w:hanging="360"/>
      </w:pPr>
      <w:rPr>
        <w:rFonts w:ascii="Symbol" w:hAnsi="Symbol" w:cs="Symbol" w:hint="default"/>
      </w:rPr>
    </w:lvl>
    <w:lvl w:ilvl="1" w:tplc="0F9E8D8E">
      <w:numFmt w:val="bullet"/>
      <w:lvlText w:val="-"/>
      <w:lvlJc w:val="left"/>
      <w:pPr>
        <w:tabs>
          <w:tab w:val="num" w:pos="1440"/>
        </w:tabs>
        <w:ind w:left="1440" w:hanging="360"/>
      </w:pPr>
      <w:rPr>
        <w:rFonts w:ascii="Arial" w:eastAsia="Times New Roman" w:hAnsi="Arial"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A3A3768"/>
    <w:multiLevelType w:val="hybridMultilevel"/>
    <w:tmpl w:val="91F850D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1" w15:restartNumberingAfterBreak="0">
    <w:nsid w:val="2BAB06CC"/>
    <w:multiLevelType w:val="hybridMultilevel"/>
    <w:tmpl w:val="D3946F4C"/>
    <w:lvl w:ilvl="0" w:tplc="F53CB070">
      <w:numFmt w:val="bullet"/>
      <w:lvlText w:val="-"/>
      <w:lvlJc w:val="left"/>
      <w:pPr>
        <w:ind w:left="720" w:hanging="360"/>
      </w:pPr>
      <w:rPr>
        <w:rFonts w:ascii="Calibri" w:eastAsiaTheme="minorEastAsia" w:hAnsi="Calibri" w:cstheme="minorBidi" w:hint="default"/>
        <w:color w:val="auto"/>
        <w:sz w:val="23"/>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FA046D8"/>
    <w:multiLevelType w:val="hybridMultilevel"/>
    <w:tmpl w:val="227E9D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FEA6160"/>
    <w:multiLevelType w:val="hybridMultilevel"/>
    <w:tmpl w:val="B5CAB120"/>
    <w:lvl w:ilvl="0" w:tplc="2006C6B8">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669081D"/>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B326E5"/>
    <w:multiLevelType w:val="hybridMultilevel"/>
    <w:tmpl w:val="B43CCE9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3D0A7A12"/>
    <w:multiLevelType w:val="hybridMultilevel"/>
    <w:tmpl w:val="D64EE918"/>
    <w:lvl w:ilvl="0" w:tplc="F53CB070">
      <w:numFmt w:val="bullet"/>
      <w:lvlText w:val="-"/>
      <w:lvlJc w:val="left"/>
      <w:pPr>
        <w:ind w:left="1307" w:hanging="360"/>
      </w:pPr>
      <w:rPr>
        <w:rFonts w:ascii="Calibri" w:eastAsiaTheme="minorEastAsia" w:hAnsi="Calibri" w:cstheme="minorBidi" w:hint="default"/>
        <w:color w:val="auto"/>
        <w:sz w:val="23"/>
      </w:rPr>
    </w:lvl>
    <w:lvl w:ilvl="1" w:tplc="041A0003">
      <w:start w:val="1"/>
      <w:numFmt w:val="bullet"/>
      <w:lvlText w:val="o"/>
      <w:lvlJc w:val="left"/>
      <w:pPr>
        <w:ind w:left="2027" w:hanging="360"/>
      </w:pPr>
      <w:rPr>
        <w:rFonts w:ascii="Courier New" w:hAnsi="Courier New" w:cs="Courier New" w:hint="default"/>
      </w:rPr>
    </w:lvl>
    <w:lvl w:ilvl="2" w:tplc="041A0005" w:tentative="1">
      <w:start w:val="1"/>
      <w:numFmt w:val="bullet"/>
      <w:lvlText w:val=""/>
      <w:lvlJc w:val="left"/>
      <w:pPr>
        <w:ind w:left="2747" w:hanging="360"/>
      </w:pPr>
      <w:rPr>
        <w:rFonts w:ascii="Wingdings" w:hAnsi="Wingdings" w:hint="default"/>
      </w:rPr>
    </w:lvl>
    <w:lvl w:ilvl="3" w:tplc="041A0001" w:tentative="1">
      <w:start w:val="1"/>
      <w:numFmt w:val="bullet"/>
      <w:lvlText w:val=""/>
      <w:lvlJc w:val="left"/>
      <w:pPr>
        <w:ind w:left="3467" w:hanging="360"/>
      </w:pPr>
      <w:rPr>
        <w:rFonts w:ascii="Symbol" w:hAnsi="Symbol" w:hint="default"/>
      </w:rPr>
    </w:lvl>
    <w:lvl w:ilvl="4" w:tplc="041A0003" w:tentative="1">
      <w:start w:val="1"/>
      <w:numFmt w:val="bullet"/>
      <w:lvlText w:val="o"/>
      <w:lvlJc w:val="left"/>
      <w:pPr>
        <w:ind w:left="4187" w:hanging="360"/>
      </w:pPr>
      <w:rPr>
        <w:rFonts w:ascii="Courier New" w:hAnsi="Courier New" w:cs="Courier New" w:hint="default"/>
      </w:rPr>
    </w:lvl>
    <w:lvl w:ilvl="5" w:tplc="041A0005" w:tentative="1">
      <w:start w:val="1"/>
      <w:numFmt w:val="bullet"/>
      <w:lvlText w:val=""/>
      <w:lvlJc w:val="left"/>
      <w:pPr>
        <w:ind w:left="4907" w:hanging="360"/>
      </w:pPr>
      <w:rPr>
        <w:rFonts w:ascii="Wingdings" w:hAnsi="Wingdings" w:hint="default"/>
      </w:rPr>
    </w:lvl>
    <w:lvl w:ilvl="6" w:tplc="041A0001" w:tentative="1">
      <w:start w:val="1"/>
      <w:numFmt w:val="bullet"/>
      <w:lvlText w:val=""/>
      <w:lvlJc w:val="left"/>
      <w:pPr>
        <w:ind w:left="5627" w:hanging="360"/>
      </w:pPr>
      <w:rPr>
        <w:rFonts w:ascii="Symbol" w:hAnsi="Symbol" w:hint="default"/>
      </w:rPr>
    </w:lvl>
    <w:lvl w:ilvl="7" w:tplc="041A0003" w:tentative="1">
      <w:start w:val="1"/>
      <w:numFmt w:val="bullet"/>
      <w:lvlText w:val="o"/>
      <w:lvlJc w:val="left"/>
      <w:pPr>
        <w:ind w:left="6347" w:hanging="360"/>
      </w:pPr>
      <w:rPr>
        <w:rFonts w:ascii="Courier New" w:hAnsi="Courier New" w:cs="Courier New" w:hint="default"/>
      </w:rPr>
    </w:lvl>
    <w:lvl w:ilvl="8" w:tplc="041A0005" w:tentative="1">
      <w:start w:val="1"/>
      <w:numFmt w:val="bullet"/>
      <w:lvlText w:val=""/>
      <w:lvlJc w:val="left"/>
      <w:pPr>
        <w:ind w:left="7067" w:hanging="360"/>
      </w:pPr>
      <w:rPr>
        <w:rFonts w:ascii="Wingdings" w:hAnsi="Wingdings" w:hint="default"/>
      </w:rPr>
    </w:lvl>
  </w:abstractNum>
  <w:abstractNum w:abstractNumId="27" w15:restartNumberingAfterBreak="0">
    <w:nsid w:val="402B0590"/>
    <w:multiLevelType w:val="multilevel"/>
    <w:tmpl w:val="F06C03DC"/>
    <w:lvl w:ilvl="0">
      <w:start w:val="5"/>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color w:val="0070C0"/>
      </w:rPr>
    </w:lvl>
    <w:lvl w:ilvl="3">
      <w:start w:val="1"/>
      <w:numFmt w:val="decimal"/>
      <w:lvlText w:val="%1.%2.%3.%4."/>
      <w:lvlJc w:val="left"/>
      <w:pPr>
        <w:ind w:left="193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C5719F"/>
    <w:multiLevelType w:val="hybridMultilevel"/>
    <w:tmpl w:val="78F85C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6415E48"/>
    <w:multiLevelType w:val="hybridMultilevel"/>
    <w:tmpl w:val="533EEAE2"/>
    <w:lvl w:ilvl="0" w:tplc="76B44154">
      <w:start w:val="1"/>
      <w:numFmt w:val="bullet"/>
      <w:lvlText w:val="­"/>
      <w:lvlJc w:val="left"/>
      <w:pPr>
        <w:ind w:left="587" w:hanging="360"/>
      </w:pPr>
      <w:rPr>
        <w:rFonts w:ascii="Courier New" w:hAnsi="Courier New" w:hint="default"/>
      </w:rPr>
    </w:lvl>
    <w:lvl w:ilvl="1" w:tplc="041A0003" w:tentative="1">
      <w:start w:val="1"/>
      <w:numFmt w:val="bullet"/>
      <w:lvlText w:val="o"/>
      <w:lvlJc w:val="left"/>
      <w:pPr>
        <w:ind w:left="1307" w:hanging="360"/>
      </w:pPr>
      <w:rPr>
        <w:rFonts w:ascii="Courier New" w:hAnsi="Courier New" w:cs="Courier New" w:hint="default"/>
      </w:rPr>
    </w:lvl>
    <w:lvl w:ilvl="2" w:tplc="041A0005" w:tentative="1">
      <w:start w:val="1"/>
      <w:numFmt w:val="bullet"/>
      <w:lvlText w:val=""/>
      <w:lvlJc w:val="left"/>
      <w:pPr>
        <w:ind w:left="2027" w:hanging="360"/>
      </w:pPr>
      <w:rPr>
        <w:rFonts w:ascii="Wingdings" w:hAnsi="Wingdings" w:hint="default"/>
      </w:rPr>
    </w:lvl>
    <w:lvl w:ilvl="3" w:tplc="041A0001" w:tentative="1">
      <w:start w:val="1"/>
      <w:numFmt w:val="bullet"/>
      <w:lvlText w:val=""/>
      <w:lvlJc w:val="left"/>
      <w:pPr>
        <w:ind w:left="2747" w:hanging="360"/>
      </w:pPr>
      <w:rPr>
        <w:rFonts w:ascii="Symbol" w:hAnsi="Symbol" w:hint="default"/>
      </w:rPr>
    </w:lvl>
    <w:lvl w:ilvl="4" w:tplc="041A0003" w:tentative="1">
      <w:start w:val="1"/>
      <w:numFmt w:val="bullet"/>
      <w:lvlText w:val="o"/>
      <w:lvlJc w:val="left"/>
      <w:pPr>
        <w:ind w:left="3467" w:hanging="360"/>
      </w:pPr>
      <w:rPr>
        <w:rFonts w:ascii="Courier New" w:hAnsi="Courier New" w:cs="Courier New" w:hint="default"/>
      </w:rPr>
    </w:lvl>
    <w:lvl w:ilvl="5" w:tplc="041A0005" w:tentative="1">
      <w:start w:val="1"/>
      <w:numFmt w:val="bullet"/>
      <w:lvlText w:val=""/>
      <w:lvlJc w:val="left"/>
      <w:pPr>
        <w:ind w:left="4187" w:hanging="360"/>
      </w:pPr>
      <w:rPr>
        <w:rFonts w:ascii="Wingdings" w:hAnsi="Wingdings" w:hint="default"/>
      </w:rPr>
    </w:lvl>
    <w:lvl w:ilvl="6" w:tplc="041A0001" w:tentative="1">
      <w:start w:val="1"/>
      <w:numFmt w:val="bullet"/>
      <w:lvlText w:val=""/>
      <w:lvlJc w:val="left"/>
      <w:pPr>
        <w:ind w:left="4907" w:hanging="360"/>
      </w:pPr>
      <w:rPr>
        <w:rFonts w:ascii="Symbol" w:hAnsi="Symbol" w:hint="default"/>
      </w:rPr>
    </w:lvl>
    <w:lvl w:ilvl="7" w:tplc="041A0003" w:tentative="1">
      <w:start w:val="1"/>
      <w:numFmt w:val="bullet"/>
      <w:lvlText w:val="o"/>
      <w:lvlJc w:val="left"/>
      <w:pPr>
        <w:ind w:left="5627" w:hanging="360"/>
      </w:pPr>
      <w:rPr>
        <w:rFonts w:ascii="Courier New" w:hAnsi="Courier New" w:cs="Courier New" w:hint="default"/>
      </w:rPr>
    </w:lvl>
    <w:lvl w:ilvl="8" w:tplc="041A0005" w:tentative="1">
      <w:start w:val="1"/>
      <w:numFmt w:val="bullet"/>
      <w:lvlText w:val=""/>
      <w:lvlJc w:val="left"/>
      <w:pPr>
        <w:ind w:left="6347" w:hanging="360"/>
      </w:pPr>
      <w:rPr>
        <w:rFonts w:ascii="Wingdings" w:hAnsi="Wingdings" w:hint="default"/>
      </w:rPr>
    </w:lvl>
  </w:abstractNum>
  <w:abstractNum w:abstractNumId="30" w15:restartNumberingAfterBreak="0">
    <w:nsid w:val="48E5466C"/>
    <w:multiLevelType w:val="hybridMultilevel"/>
    <w:tmpl w:val="AB6A7CE6"/>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A3E652C"/>
    <w:multiLevelType w:val="hybridMultilevel"/>
    <w:tmpl w:val="6F84A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C243A27"/>
    <w:multiLevelType w:val="hybridMultilevel"/>
    <w:tmpl w:val="69B2328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15:restartNumberingAfterBreak="0">
    <w:nsid w:val="50144E56"/>
    <w:multiLevelType w:val="hybridMultilevel"/>
    <w:tmpl w:val="EFF084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5FD175B"/>
    <w:multiLevelType w:val="hybridMultilevel"/>
    <w:tmpl w:val="52F05CB2"/>
    <w:lvl w:ilvl="0" w:tplc="8592CB8C">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57511358"/>
    <w:multiLevelType w:val="hybridMultilevel"/>
    <w:tmpl w:val="777086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7744417"/>
    <w:multiLevelType w:val="hybridMultilevel"/>
    <w:tmpl w:val="CE14663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5A6938E2"/>
    <w:multiLevelType w:val="multilevel"/>
    <w:tmpl w:val="80A828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C770717"/>
    <w:multiLevelType w:val="hybridMultilevel"/>
    <w:tmpl w:val="6318297A"/>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5F494CFE"/>
    <w:multiLevelType w:val="hybridMultilevel"/>
    <w:tmpl w:val="CCF680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B8D4FD2"/>
    <w:multiLevelType w:val="hybridMultilevel"/>
    <w:tmpl w:val="F738E578"/>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BA44B8D"/>
    <w:multiLevelType w:val="multilevel"/>
    <w:tmpl w:val="572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F843BE"/>
    <w:multiLevelType w:val="hybridMultilevel"/>
    <w:tmpl w:val="44E8FB40"/>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6E092DCC"/>
    <w:multiLevelType w:val="hybridMultilevel"/>
    <w:tmpl w:val="6A70BC7A"/>
    <w:lvl w:ilvl="0" w:tplc="041A0005">
      <w:start w:val="1"/>
      <w:numFmt w:val="bullet"/>
      <w:lvlText w:val=""/>
      <w:lvlJc w:val="left"/>
      <w:pPr>
        <w:tabs>
          <w:tab w:val="num" w:pos="780"/>
        </w:tabs>
        <w:ind w:left="780" w:hanging="42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1A3957"/>
    <w:multiLevelType w:val="hybridMultilevel"/>
    <w:tmpl w:val="0CC4094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6184983"/>
    <w:multiLevelType w:val="hybridMultilevel"/>
    <w:tmpl w:val="C2EEC262"/>
    <w:lvl w:ilvl="0" w:tplc="502ABDFC">
      <w:numFmt w:val="bullet"/>
      <w:lvlText w:val="-"/>
      <w:lvlJc w:val="left"/>
      <w:pPr>
        <w:tabs>
          <w:tab w:val="num" w:pos="357"/>
        </w:tabs>
      </w:pPr>
      <w:rPr>
        <w:rFonts w:ascii="TimesNewRoman" w:eastAsia="Times New Roman" w:hAnsi="TimesNew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88E40CA"/>
    <w:multiLevelType w:val="hybridMultilevel"/>
    <w:tmpl w:val="7DCA23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79980F89"/>
    <w:multiLevelType w:val="hybridMultilevel"/>
    <w:tmpl w:val="BD26EB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BCC0CFE"/>
    <w:multiLevelType w:val="hybridMultilevel"/>
    <w:tmpl w:val="2BCA30B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E5C6368"/>
    <w:multiLevelType w:val="hybridMultilevel"/>
    <w:tmpl w:val="989C226C"/>
    <w:lvl w:ilvl="0" w:tplc="173A77D4">
      <w:start w:val="2"/>
      <w:numFmt w:val="bullet"/>
      <w:lvlText w:val="-"/>
      <w:lvlJc w:val="left"/>
      <w:pPr>
        <w:ind w:left="720" w:hanging="360"/>
      </w:pPr>
      <w:rPr>
        <w:rFonts w:ascii="Times-NewRoman" w:hAnsi="Times-New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30"/>
  </w:num>
  <w:num w:numId="4">
    <w:abstractNumId w:val="40"/>
  </w:num>
  <w:num w:numId="5">
    <w:abstractNumId w:val="8"/>
  </w:num>
  <w:num w:numId="6">
    <w:abstractNumId w:val="38"/>
  </w:num>
  <w:num w:numId="7">
    <w:abstractNumId w:val="19"/>
  </w:num>
  <w:num w:numId="8">
    <w:abstractNumId w:val="21"/>
  </w:num>
  <w:num w:numId="9">
    <w:abstractNumId w:val="41"/>
  </w:num>
  <w:num w:numId="10">
    <w:abstractNumId w:val="24"/>
  </w:num>
  <w:num w:numId="11">
    <w:abstractNumId w:val="9"/>
  </w:num>
  <w:num w:numId="12">
    <w:abstractNumId w:val="43"/>
  </w:num>
  <w:num w:numId="13">
    <w:abstractNumId w:val="27"/>
  </w:num>
  <w:num w:numId="14">
    <w:abstractNumId w:val="37"/>
  </w:num>
  <w:num w:numId="15">
    <w:abstractNumId w:val="0"/>
  </w:num>
  <w:num w:numId="16">
    <w:abstractNumId w:val="1"/>
  </w:num>
  <w:num w:numId="17">
    <w:abstractNumId w:val="2"/>
  </w:num>
  <w:num w:numId="18">
    <w:abstractNumId w:val="3"/>
  </w:num>
  <w:num w:numId="19">
    <w:abstractNumId w:val="17"/>
  </w:num>
  <w:num w:numId="20">
    <w:abstractNumId w:val="46"/>
  </w:num>
  <w:num w:numId="21">
    <w:abstractNumId w:val="49"/>
  </w:num>
  <w:num w:numId="22">
    <w:abstractNumId w:val="22"/>
  </w:num>
  <w:num w:numId="23">
    <w:abstractNumId w:val="23"/>
  </w:num>
  <w:num w:numId="24">
    <w:abstractNumId w:val="11"/>
  </w:num>
  <w:num w:numId="25">
    <w:abstractNumId w:val="20"/>
  </w:num>
  <w:num w:numId="26">
    <w:abstractNumId w:val="18"/>
  </w:num>
  <w:num w:numId="27">
    <w:abstractNumId w:val="47"/>
  </w:num>
  <w:num w:numId="28">
    <w:abstractNumId w:val="36"/>
  </w:num>
  <w:num w:numId="29">
    <w:abstractNumId w:val="39"/>
  </w:num>
  <w:num w:numId="30">
    <w:abstractNumId w:val="5"/>
  </w:num>
  <w:num w:numId="31">
    <w:abstractNumId w:val="16"/>
  </w:num>
  <w:num w:numId="32">
    <w:abstractNumId w:val="33"/>
  </w:num>
  <w:num w:numId="33">
    <w:abstractNumId w:val="26"/>
  </w:num>
  <w:num w:numId="34">
    <w:abstractNumId w:val="13"/>
  </w:num>
  <w:num w:numId="35">
    <w:abstractNumId w:val="34"/>
  </w:num>
  <w:num w:numId="36">
    <w:abstractNumId w:val="12"/>
  </w:num>
  <w:num w:numId="37">
    <w:abstractNumId w:val="44"/>
  </w:num>
  <w:num w:numId="38">
    <w:abstractNumId w:val="4"/>
  </w:num>
  <w:num w:numId="39">
    <w:abstractNumId w:val="14"/>
  </w:num>
  <w:num w:numId="40">
    <w:abstractNumId w:val="10"/>
  </w:num>
  <w:num w:numId="41">
    <w:abstractNumId w:val="6"/>
  </w:num>
  <w:num w:numId="42">
    <w:abstractNumId w:val="35"/>
  </w:num>
  <w:num w:numId="43">
    <w:abstractNumId w:val="32"/>
  </w:num>
  <w:num w:numId="44">
    <w:abstractNumId w:val="15"/>
  </w:num>
  <w:num w:numId="45">
    <w:abstractNumId w:val="7"/>
  </w:num>
  <w:num w:numId="46">
    <w:abstractNumId w:val="48"/>
  </w:num>
  <w:num w:numId="47">
    <w:abstractNumId w:val="25"/>
  </w:num>
  <w:num w:numId="48">
    <w:abstractNumId w:val="31"/>
  </w:num>
  <w:num w:numId="49">
    <w:abstractNumId w:val="28"/>
  </w:num>
  <w:num w:numId="5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defaultTabStop w:val="227"/>
  <w:hyphenationZone w:val="425"/>
  <w:doNotHyphenateCaps/>
  <w:drawingGridHorizontalSpacing w:val="110"/>
  <w:drawingGridVerticalSpacing w:val="106"/>
  <w:displayHorizontalDrawingGridEvery w:val="0"/>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4C"/>
    <w:rsid w:val="000007FD"/>
    <w:rsid w:val="0000083D"/>
    <w:rsid w:val="000017D6"/>
    <w:rsid w:val="00001A34"/>
    <w:rsid w:val="00001A51"/>
    <w:rsid w:val="0000254D"/>
    <w:rsid w:val="000025C9"/>
    <w:rsid w:val="00002AE1"/>
    <w:rsid w:val="00003578"/>
    <w:rsid w:val="00004668"/>
    <w:rsid w:val="00004B97"/>
    <w:rsid w:val="00005336"/>
    <w:rsid w:val="00005392"/>
    <w:rsid w:val="00005F90"/>
    <w:rsid w:val="00006080"/>
    <w:rsid w:val="00006AC7"/>
    <w:rsid w:val="0000714B"/>
    <w:rsid w:val="00007177"/>
    <w:rsid w:val="000072ED"/>
    <w:rsid w:val="00007837"/>
    <w:rsid w:val="00007A5C"/>
    <w:rsid w:val="00007D7C"/>
    <w:rsid w:val="00007E4D"/>
    <w:rsid w:val="000104A8"/>
    <w:rsid w:val="00010E8A"/>
    <w:rsid w:val="000117EC"/>
    <w:rsid w:val="000118FB"/>
    <w:rsid w:val="00011D90"/>
    <w:rsid w:val="00012358"/>
    <w:rsid w:val="00012598"/>
    <w:rsid w:val="000130A7"/>
    <w:rsid w:val="00013B88"/>
    <w:rsid w:val="00013BA9"/>
    <w:rsid w:val="00013F26"/>
    <w:rsid w:val="00014452"/>
    <w:rsid w:val="00014700"/>
    <w:rsid w:val="000150A5"/>
    <w:rsid w:val="0001519F"/>
    <w:rsid w:val="00015AB0"/>
    <w:rsid w:val="00016D7D"/>
    <w:rsid w:val="00017210"/>
    <w:rsid w:val="00020049"/>
    <w:rsid w:val="0002022B"/>
    <w:rsid w:val="00020977"/>
    <w:rsid w:val="000210A2"/>
    <w:rsid w:val="000210C7"/>
    <w:rsid w:val="000230C5"/>
    <w:rsid w:val="00023497"/>
    <w:rsid w:val="00023BE2"/>
    <w:rsid w:val="0002477E"/>
    <w:rsid w:val="00024BB6"/>
    <w:rsid w:val="00024DED"/>
    <w:rsid w:val="00024FED"/>
    <w:rsid w:val="0002501D"/>
    <w:rsid w:val="000255D7"/>
    <w:rsid w:val="00025622"/>
    <w:rsid w:val="000260D8"/>
    <w:rsid w:val="00026CD0"/>
    <w:rsid w:val="00026E48"/>
    <w:rsid w:val="0003075D"/>
    <w:rsid w:val="000309EC"/>
    <w:rsid w:val="00030AA5"/>
    <w:rsid w:val="00031780"/>
    <w:rsid w:val="000325DE"/>
    <w:rsid w:val="00032852"/>
    <w:rsid w:val="000334B6"/>
    <w:rsid w:val="00034144"/>
    <w:rsid w:val="000345DE"/>
    <w:rsid w:val="00034699"/>
    <w:rsid w:val="000351FC"/>
    <w:rsid w:val="00035525"/>
    <w:rsid w:val="00035D32"/>
    <w:rsid w:val="00036B46"/>
    <w:rsid w:val="00040BE2"/>
    <w:rsid w:val="00041097"/>
    <w:rsid w:val="000419E4"/>
    <w:rsid w:val="0004271C"/>
    <w:rsid w:val="000431EE"/>
    <w:rsid w:val="0004324B"/>
    <w:rsid w:val="00043369"/>
    <w:rsid w:val="00043395"/>
    <w:rsid w:val="000438CF"/>
    <w:rsid w:val="00043A38"/>
    <w:rsid w:val="00044A03"/>
    <w:rsid w:val="00044A2D"/>
    <w:rsid w:val="00044B82"/>
    <w:rsid w:val="00044BC0"/>
    <w:rsid w:val="00044C25"/>
    <w:rsid w:val="00045E23"/>
    <w:rsid w:val="00045F8A"/>
    <w:rsid w:val="000460B6"/>
    <w:rsid w:val="00046B92"/>
    <w:rsid w:val="00050C4F"/>
    <w:rsid w:val="00051280"/>
    <w:rsid w:val="00051B22"/>
    <w:rsid w:val="000525AA"/>
    <w:rsid w:val="00052780"/>
    <w:rsid w:val="000529E3"/>
    <w:rsid w:val="000531CB"/>
    <w:rsid w:val="00053D9D"/>
    <w:rsid w:val="00055280"/>
    <w:rsid w:val="00055AF3"/>
    <w:rsid w:val="00055E3A"/>
    <w:rsid w:val="000560FF"/>
    <w:rsid w:val="00056D0D"/>
    <w:rsid w:val="0006009C"/>
    <w:rsid w:val="00060203"/>
    <w:rsid w:val="0006097B"/>
    <w:rsid w:val="000609F3"/>
    <w:rsid w:val="00061217"/>
    <w:rsid w:val="0006149C"/>
    <w:rsid w:val="00061C7C"/>
    <w:rsid w:val="00061D1F"/>
    <w:rsid w:val="00062A4A"/>
    <w:rsid w:val="0006463D"/>
    <w:rsid w:val="0006470C"/>
    <w:rsid w:val="00064D6E"/>
    <w:rsid w:val="000667D5"/>
    <w:rsid w:val="00066B39"/>
    <w:rsid w:val="00066B6B"/>
    <w:rsid w:val="00066D70"/>
    <w:rsid w:val="00067352"/>
    <w:rsid w:val="00067BA9"/>
    <w:rsid w:val="00070021"/>
    <w:rsid w:val="00070570"/>
    <w:rsid w:val="00070C58"/>
    <w:rsid w:val="00071E2C"/>
    <w:rsid w:val="00072437"/>
    <w:rsid w:val="00073A53"/>
    <w:rsid w:val="000751DF"/>
    <w:rsid w:val="00080C0D"/>
    <w:rsid w:val="00081539"/>
    <w:rsid w:val="0008217F"/>
    <w:rsid w:val="000828C4"/>
    <w:rsid w:val="0008297C"/>
    <w:rsid w:val="00082CE7"/>
    <w:rsid w:val="00082F62"/>
    <w:rsid w:val="000836BC"/>
    <w:rsid w:val="00083FD6"/>
    <w:rsid w:val="000845DC"/>
    <w:rsid w:val="00084628"/>
    <w:rsid w:val="00084963"/>
    <w:rsid w:val="00085D14"/>
    <w:rsid w:val="00085D3D"/>
    <w:rsid w:val="00085E86"/>
    <w:rsid w:val="0008629A"/>
    <w:rsid w:val="00086A32"/>
    <w:rsid w:val="00086A96"/>
    <w:rsid w:val="00086AD1"/>
    <w:rsid w:val="00086B8E"/>
    <w:rsid w:val="00087137"/>
    <w:rsid w:val="0008722D"/>
    <w:rsid w:val="00087339"/>
    <w:rsid w:val="00087D2F"/>
    <w:rsid w:val="00087D30"/>
    <w:rsid w:val="000916C3"/>
    <w:rsid w:val="00092A86"/>
    <w:rsid w:val="00092EA6"/>
    <w:rsid w:val="00094A10"/>
    <w:rsid w:val="000950F2"/>
    <w:rsid w:val="000950F4"/>
    <w:rsid w:val="00095470"/>
    <w:rsid w:val="00095EF3"/>
    <w:rsid w:val="000966ED"/>
    <w:rsid w:val="000968B7"/>
    <w:rsid w:val="000971CD"/>
    <w:rsid w:val="00097D12"/>
    <w:rsid w:val="00097E7E"/>
    <w:rsid w:val="000A002B"/>
    <w:rsid w:val="000A024C"/>
    <w:rsid w:val="000A0E9E"/>
    <w:rsid w:val="000A124A"/>
    <w:rsid w:val="000A2644"/>
    <w:rsid w:val="000A26CF"/>
    <w:rsid w:val="000A3336"/>
    <w:rsid w:val="000A429D"/>
    <w:rsid w:val="000A4A7B"/>
    <w:rsid w:val="000A4B7B"/>
    <w:rsid w:val="000A5440"/>
    <w:rsid w:val="000A5A33"/>
    <w:rsid w:val="000A65DC"/>
    <w:rsid w:val="000A7406"/>
    <w:rsid w:val="000A749A"/>
    <w:rsid w:val="000A7867"/>
    <w:rsid w:val="000B0135"/>
    <w:rsid w:val="000B0487"/>
    <w:rsid w:val="000B0700"/>
    <w:rsid w:val="000B1507"/>
    <w:rsid w:val="000B174F"/>
    <w:rsid w:val="000B3622"/>
    <w:rsid w:val="000B3A6A"/>
    <w:rsid w:val="000B493D"/>
    <w:rsid w:val="000B4DE6"/>
    <w:rsid w:val="000B5065"/>
    <w:rsid w:val="000B509C"/>
    <w:rsid w:val="000B5945"/>
    <w:rsid w:val="000B60FB"/>
    <w:rsid w:val="000B627C"/>
    <w:rsid w:val="000B674F"/>
    <w:rsid w:val="000B6D7F"/>
    <w:rsid w:val="000B75E0"/>
    <w:rsid w:val="000C0D31"/>
    <w:rsid w:val="000C1284"/>
    <w:rsid w:val="000C194C"/>
    <w:rsid w:val="000C1C33"/>
    <w:rsid w:val="000C2ADF"/>
    <w:rsid w:val="000C2B07"/>
    <w:rsid w:val="000C2C03"/>
    <w:rsid w:val="000C365A"/>
    <w:rsid w:val="000C3F8F"/>
    <w:rsid w:val="000C4599"/>
    <w:rsid w:val="000C47AD"/>
    <w:rsid w:val="000C5459"/>
    <w:rsid w:val="000C63B7"/>
    <w:rsid w:val="000C7B7A"/>
    <w:rsid w:val="000C7CDE"/>
    <w:rsid w:val="000C7CE0"/>
    <w:rsid w:val="000D0255"/>
    <w:rsid w:val="000D0B3D"/>
    <w:rsid w:val="000D1042"/>
    <w:rsid w:val="000D1838"/>
    <w:rsid w:val="000D18C4"/>
    <w:rsid w:val="000D2E86"/>
    <w:rsid w:val="000D3615"/>
    <w:rsid w:val="000D3E68"/>
    <w:rsid w:val="000D4097"/>
    <w:rsid w:val="000D48D5"/>
    <w:rsid w:val="000D4A8E"/>
    <w:rsid w:val="000D5CC8"/>
    <w:rsid w:val="000D61F1"/>
    <w:rsid w:val="000D75EA"/>
    <w:rsid w:val="000D7EBB"/>
    <w:rsid w:val="000E0AE4"/>
    <w:rsid w:val="000E1918"/>
    <w:rsid w:val="000E1D47"/>
    <w:rsid w:val="000E2098"/>
    <w:rsid w:val="000E2BF3"/>
    <w:rsid w:val="000E3644"/>
    <w:rsid w:val="000E3EAD"/>
    <w:rsid w:val="000E3F55"/>
    <w:rsid w:val="000E4122"/>
    <w:rsid w:val="000E43BC"/>
    <w:rsid w:val="000E4B4E"/>
    <w:rsid w:val="000E50D8"/>
    <w:rsid w:val="000E514F"/>
    <w:rsid w:val="000E51AD"/>
    <w:rsid w:val="000E581F"/>
    <w:rsid w:val="000E58DD"/>
    <w:rsid w:val="000E59C4"/>
    <w:rsid w:val="000E5A4F"/>
    <w:rsid w:val="000E5C84"/>
    <w:rsid w:val="000E639B"/>
    <w:rsid w:val="000E7F50"/>
    <w:rsid w:val="000F0C81"/>
    <w:rsid w:val="000F2AA7"/>
    <w:rsid w:val="000F3676"/>
    <w:rsid w:val="000F3C37"/>
    <w:rsid w:val="000F44B6"/>
    <w:rsid w:val="000F4D94"/>
    <w:rsid w:val="000F617D"/>
    <w:rsid w:val="000F6605"/>
    <w:rsid w:val="000F72BE"/>
    <w:rsid w:val="000F7C19"/>
    <w:rsid w:val="00100322"/>
    <w:rsid w:val="001023BA"/>
    <w:rsid w:val="001028B6"/>
    <w:rsid w:val="00103B2E"/>
    <w:rsid w:val="00105459"/>
    <w:rsid w:val="00106283"/>
    <w:rsid w:val="001102FC"/>
    <w:rsid w:val="00110566"/>
    <w:rsid w:val="00110E36"/>
    <w:rsid w:val="00111480"/>
    <w:rsid w:val="001117B1"/>
    <w:rsid w:val="00111973"/>
    <w:rsid w:val="00111B0C"/>
    <w:rsid w:val="00112B8E"/>
    <w:rsid w:val="00112D24"/>
    <w:rsid w:val="001136F7"/>
    <w:rsid w:val="0011372E"/>
    <w:rsid w:val="001138C5"/>
    <w:rsid w:val="001147D9"/>
    <w:rsid w:val="00114963"/>
    <w:rsid w:val="00114EC7"/>
    <w:rsid w:val="001152EA"/>
    <w:rsid w:val="00115905"/>
    <w:rsid w:val="0011606A"/>
    <w:rsid w:val="0011624A"/>
    <w:rsid w:val="001166CE"/>
    <w:rsid w:val="001166F7"/>
    <w:rsid w:val="00116E8C"/>
    <w:rsid w:val="00116F51"/>
    <w:rsid w:val="001170B0"/>
    <w:rsid w:val="0011782B"/>
    <w:rsid w:val="00117DED"/>
    <w:rsid w:val="001214B5"/>
    <w:rsid w:val="00121E40"/>
    <w:rsid w:val="00121F5F"/>
    <w:rsid w:val="00122778"/>
    <w:rsid w:val="00123DAE"/>
    <w:rsid w:val="00124C6E"/>
    <w:rsid w:val="00124D37"/>
    <w:rsid w:val="001251FA"/>
    <w:rsid w:val="0012572C"/>
    <w:rsid w:val="00125C0B"/>
    <w:rsid w:val="0012687D"/>
    <w:rsid w:val="001272E2"/>
    <w:rsid w:val="001277DF"/>
    <w:rsid w:val="0013023F"/>
    <w:rsid w:val="00132F40"/>
    <w:rsid w:val="001333F1"/>
    <w:rsid w:val="0013356A"/>
    <w:rsid w:val="001335FF"/>
    <w:rsid w:val="0013364C"/>
    <w:rsid w:val="00133D8A"/>
    <w:rsid w:val="00133F05"/>
    <w:rsid w:val="001343F8"/>
    <w:rsid w:val="00135CCF"/>
    <w:rsid w:val="00135EA9"/>
    <w:rsid w:val="00135F82"/>
    <w:rsid w:val="00136D69"/>
    <w:rsid w:val="00136FA0"/>
    <w:rsid w:val="00140748"/>
    <w:rsid w:val="001408DB"/>
    <w:rsid w:val="00140B49"/>
    <w:rsid w:val="00140DE2"/>
    <w:rsid w:val="00141310"/>
    <w:rsid w:val="0014164C"/>
    <w:rsid w:val="00141888"/>
    <w:rsid w:val="00142022"/>
    <w:rsid w:val="001421DF"/>
    <w:rsid w:val="001425F6"/>
    <w:rsid w:val="00144896"/>
    <w:rsid w:val="00144E26"/>
    <w:rsid w:val="00145832"/>
    <w:rsid w:val="00145F08"/>
    <w:rsid w:val="001509AE"/>
    <w:rsid w:val="0015166F"/>
    <w:rsid w:val="001516F0"/>
    <w:rsid w:val="001529FF"/>
    <w:rsid w:val="0015309F"/>
    <w:rsid w:val="00154518"/>
    <w:rsid w:val="0015692B"/>
    <w:rsid w:val="00157785"/>
    <w:rsid w:val="001602A2"/>
    <w:rsid w:val="001606AE"/>
    <w:rsid w:val="00160F89"/>
    <w:rsid w:val="001618C9"/>
    <w:rsid w:val="00162070"/>
    <w:rsid w:val="001623A4"/>
    <w:rsid w:val="001628F9"/>
    <w:rsid w:val="00162B4B"/>
    <w:rsid w:val="00162C88"/>
    <w:rsid w:val="00162FBB"/>
    <w:rsid w:val="00163C07"/>
    <w:rsid w:val="00163DB5"/>
    <w:rsid w:val="00163E62"/>
    <w:rsid w:val="0016467F"/>
    <w:rsid w:val="00164AAD"/>
    <w:rsid w:val="001654D2"/>
    <w:rsid w:val="001659C1"/>
    <w:rsid w:val="00165CDC"/>
    <w:rsid w:val="00166CC9"/>
    <w:rsid w:val="00166FFA"/>
    <w:rsid w:val="001704B0"/>
    <w:rsid w:val="0017053D"/>
    <w:rsid w:val="001708D9"/>
    <w:rsid w:val="00170CF9"/>
    <w:rsid w:val="00170F83"/>
    <w:rsid w:val="001710B9"/>
    <w:rsid w:val="001714AC"/>
    <w:rsid w:val="00171B48"/>
    <w:rsid w:val="00171F4E"/>
    <w:rsid w:val="00172FF3"/>
    <w:rsid w:val="00173266"/>
    <w:rsid w:val="00173398"/>
    <w:rsid w:val="00173514"/>
    <w:rsid w:val="00173CAE"/>
    <w:rsid w:val="00173E04"/>
    <w:rsid w:val="00173FA4"/>
    <w:rsid w:val="001742D3"/>
    <w:rsid w:val="001758A7"/>
    <w:rsid w:val="0017660C"/>
    <w:rsid w:val="00176AD3"/>
    <w:rsid w:val="00176EC9"/>
    <w:rsid w:val="001779BB"/>
    <w:rsid w:val="00177ABE"/>
    <w:rsid w:val="00181BBC"/>
    <w:rsid w:val="00181F01"/>
    <w:rsid w:val="0018211E"/>
    <w:rsid w:val="00182BA2"/>
    <w:rsid w:val="00182E75"/>
    <w:rsid w:val="00183713"/>
    <w:rsid w:val="00183B93"/>
    <w:rsid w:val="00185157"/>
    <w:rsid w:val="00185C29"/>
    <w:rsid w:val="00186014"/>
    <w:rsid w:val="001870AB"/>
    <w:rsid w:val="00187698"/>
    <w:rsid w:val="00187A0E"/>
    <w:rsid w:val="00187D4B"/>
    <w:rsid w:val="001908F4"/>
    <w:rsid w:val="00190940"/>
    <w:rsid w:val="00190E76"/>
    <w:rsid w:val="001916BE"/>
    <w:rsid w:val="00191D71"/>
    <w:rsid w:val="00192038"/>
    <w:rsid w:val="00192433"/>
    <w:rsid w:val="0019315F"/>
    <w:rsid w:val="00193637"/>
    <w:rsid w:val="00194078"/>
    <w:rsid w:val="0019416F"/>
    <w:rsid w:val="00194AFA"/>
    <w:rsid w:val="00194D82"/>
    <w:rsid w:val="00195632"/>
    <w:rsid w:val="00195A7F"/>
    <w:rsid w:val="00195C20"/>
    <w:rsid w:val="00195E26"/>
    <w:rsid w:val="00195F86"/>
    <w:rsid w:val="001966F3"/>
    <w:rsid w:val="00196B07"/>
    <w:rsid w:val="001A005D"/>
    <w:rsid w:val="001A04D2"/>
    <w:rsid w:val="001A0B5B"/>
    <w:rsid w:val="001A1DFA"/>
    <w:rsid w:val="001A23F0"/>
    <w:rsid w:val="001A2AB6"/>
    <w:rsid w:val="001A2E2B"/>
    <w:rsid w:val="001A3E1D"/>
    <w:rsid w:val="001A3ED0"/>
    <w:rsid w:val="001A4B46"/>
    <w:rsid w:val="001A50EA"/>
    <w:rsid w:val="001A532A"/>
    <w:rsid w:val="001A58AA"/>
    <w:rsid w:val="001A6922"/>
    <w:rsid w:val="001A72A7"/>
    <w:rsid w:val="001A7955"/>
    <w:rsid w:val="001B0AD7"/>
    <w:rsid w:val="001B0EB7"/>
    <w:rsid w:val="001B117A"/>
    <w:rsid w:val="001B11CB"/>
    <w:rsid w:val="001B1845"/>
    <w:rsid w:val="001B2145"/>
    <w:rsid w:val="001B21B1"/>
    <w:rsid w:val="001B2571"/>
    <w:rsid w:val="001B2E55"/>
    <w:rsid w:val="001B35EF"/>
    <w:rsid w:val="001B38F6"/>
    <w:rsid w:val="001B4243"/>
    <w:rsid w:val="001B5223"/>
    <w:rsid w:val="001B581E"/>
    <w:rsid w:val="001B5F21"/>
    <w:rsid w:val="001B6A58"/>
    <w:rsid w:val="001B6D45"/>
    <w:rsid w:val="001B70F8"/>
    <w:rsid w:val="001C0282"/>
    <w:rsid w:val="001C0C87"/>
    <w:rsid w:val="001C1059"/>
    <w:rsid w:val="001C1530"/>
    <w:rsid w:val="001C1921"/>
    <w:rsid w:val="001C1AFE"/>
    <w:rsid w:val="001C2EFC"/>
    <w:rsid w:val="001C34E0"/>
    <w:rsid w:val="001C3ACF"/>
    <w:rsid w:val="001C3CCC"/>
    <w:rsid w:val="001C4B24"/>
    <w:rsid w:val="001C4D59"/>
    <w:rsid w:val="001C4DFE"/>
    <w:rsid w:val="001C546E"/>
    <w:rsid w:val="001C566E"/>
    <w:rsid w:val="001C5A37"/>
    <w:rsid w:val="001C5C9B"/>
    <w:rsid w:val="001C5E1C"/>
    <w:rsid w:val="001C6A6F"/>
    <w:rsid w:val="001C750D"/>
    <w:rsid w:val="001C7D6F"/>
    <w:rsid w:val="001D0BC7"/>
    <w:rsid w:val="001D1DC0"/>
    <w:rsid w:val="001D432F"/>
    <w:rsid w:val="001D4CC4"/>
    <w:rsid w:val="001D507D"/>
    <w:rsid w:val="001D5342"/>
    <w:rsid w:val="001D7794"/>
    <w:rsid w:val="001D78EB"/>
    <w:rsid w:val="001E08EB"/>
    <w:rsid w:val="001E0B35"/>
    <w:rsid w:val="001E295E"/>
    <w:rsid w:val="001E2F5A"/>
    <w:rsid w:val="001E301B"/>
    <w:rsid w:val="001E31C7"/>
    <w:rsid w:val="001E33DB"/>
    <w:rsid w:val="001E3CF2"/>
    <w:rsid w:val="001E4F6B"/>
    <w:rsid w:val="001E55F2"/>
    <w:rsid w:val="001E5969"/>
    <w:rsid w:val="001E5A7C"/>
    <w:rsid w:val="001E6680"/>
    <w:rsid w:val="001E6B3E"/>
    <w:rsid w:val="001E6EDA"/>
    <w:rsid w:val="001E7BEF"/>
    <w:rsid w:val="001E7D3C"/>
    <w:rsid w:val="001F0F18"/>
    <w:rsid w:val="001F0FC4"/>
    <w:rsid w:val="001F1F2E"/>
    <w:rsid w:val="001F2D6F"/>
    <w:rsid w:val="001F3741"/>
    <w:rsid w:val="001F3A2C"/>
    <w:rsid w:val="001F3F43"/>
    <w:rsid w:val="001F402D"/>
    <w:rsid w:val="001F4306"/>
    <w:rsid w:val="001F4A55"/>
    <w:rsid w:val="001F51B2"/>
    <w:rsid w:val="001F5848"/>
    <w:rsid w:val="001F619A"/>
    <w:rsid w:val="001F6ACA"/>
    <w:rsid w:val="001F7826"/>
    <w:rsid w:val="001F7B05"/>
    <w:rsid w:val="001F7B0C"/>
    <w:rsid w:val="0020163A"/>
    <w:rsid w:val="0020185A"/>
    <w:rsid w:val="00201D67"/>
    <w:rsid w:val="00202863"/>
    <w:rsid w:val="00202CC1"/>
    <w:rsid w:val="00203366"/>
    <w:rsid w:val="0020349D"/>
    <w:rsid w:val="00204F28"/>
    <w:rsid w:val="0020559C"/>
    <w:rsid w:val="0020621C"/>
    <w:rsid w:val="00206328"/>
    <w:rsid w:val="0020713A"/>
    <w:rsid w:val="002072DF"/>
    <w:rsid w:val="0020759B"/>
    <w:rsid w:val="00211072"/>
    <w:rsid w:val="002130C9"/>
    <w:rsid w:val="00213D04"/>
    <w:rsid w:val="00213E2C"/>
    <w:rsid w:val="002141A7"/>
    <w:rsid w:val="00214233"/>
    <w:rsid w:val="00214EC7"/>
    <w:rsid w:val="0021662D"/>
    <w:rsid w:val="00216763"/>
    <w:rsid w:val="00216BE1"/>
    <w:rsid w:val="0021732C"/>
    <w:rsid w:val="002177C8"/>
    <w:rsid w:val="00217EDA"/>
    <w:rsid w:val="00217FE8"/>
    <w:rsid w:val="00217FF8"/>
    <w:rsid w:val="00220DD9"/>
    <w:rsid w:val="00221196"/>
    <w:rsid w:val="002216A7"/>
    <w:rsid w:val="002216B7"/>
    <w:rsid w:val="00221D31"/>
    <w:rsid w:val="00221FAC"/>
    <w:rsid w:val="002220FF"/>
    <w:rsid w:val="0022226A"/>
    <w:rsid w:val="00222CC1"/>
    <w:rsid w:val="00223464"/>
    <w:rsid w:val="00223A5E"/>
    <w:rsid w:val="002241CD"/>
    <w:rsid w:val="00225100"/>
    <w:rsid w:val="00225E12"/>
    <w:rsid w:val="002264F2"/>
    <w:rsid w:val="0022683E"/>
    <w:rsid w:val="0022748D"/>
    <w:rsid w:val="00227A4B"/>
    <w:rsid w:val="00227B4D"/>
    <w:rsid w:val="00227B75"/>
    <w:rsid w:val="00227FB2"/>
    <w:rsid w:val="00230195"/>
    <w:rsid w:val="002305B0"/>
    <w:rsid w:val="0023087C"/>
    <w:rsid w:val="00230B24"/>
    <w:rsid w:val="00230E45"/>
    <w:rsid w:val="0023103D"/>
    <w:rsid w:val="002325B6"/>
    <w:rsid w:val="00233782"/>
    <w:rsid w:val="00233C08"/>
    <w:rsid w:val="00233E41"/>
    <w:rsid w:val="00234D28"/>
    <w:rsid w:val="00234DCC"/>
    <w:rsid w:val="00234DF7"/>
    <w:rsid w:val="00234FBF"/>
    <w:rsid w:val="002358D7"/>
    <w:rsid w:val="00236BFF"/>
    <w:rsid w:val="002375B0"/>
    <w:rsid w:val="002376C3"/>
    <w:rsid w:val="00237D57"/>
    <w:rsid w:val="00237DEF"/>
    <w:rsid w:val="0024002A"/>
    <w:rsid w:val="00242171"/>
    <w:rsid w:val="00242806"/>
    <w:rsid w:val="00242875"/>
    <w:rsid w:val="00243376"/>
    <w:rsid w:val="00244094"/>
    <w:rsid w:val="002444AA"/>
    <w:rsid w:val="00245126"/>
    <w:rsid w:val="00245591"/>
    <w:rsid w:val="00246604"/>
    <w:rsid w:val="00247070"/>
    <w:rsid w:val="002473CC"/>
    <w:rsid w:val="00247B58"/>
    <w:rsid w:val="002506C7"/>
    <w:rsid w:val="0025093C"/>
    <w:rsid w:val="00251B15"/>
    <w:rsid w:val="002524BE"/>
    <w:rsid w:val="00253224"/>
    <w:rsid w:val="002532B8"/>
    <w:rsid w:val="002532DF"/>
    <w:rsid w:val="0025353B"/>
    <w:rsid w:val="00254065"/>
    <w:rsid w:val="00254088"/>
    <w:rsid w:val="00254FBF"/>
    <w:rsid w:val="00255EEF"/>
    <w:rsid w:val="00256545"/>
    <w:rsid w:val="00256A3C"/>
    <w:rsid w:val="00256BD6"/>
    <w:rsid w:val="00257CA3"/>
    <w:rsid w:val="00257D14"/>
    <w:rsid w:val="002603EE"/>
    <w:rsid w:val="00260B67"/>
    <w:rsid w:val="00260BA8"/>
    <w:rsid w:val="00260C5C"/>
    <w:rsid w:val="00260FF3"/>
    <w:rsid w:val="00263786"/>
    <w:rsid w:val="002637F9"/>
    <w:rsid w:val="00263A7D"/>
    <w:rsid w:val="00263EB8"/>
    <w:rsid w:val="00264D30"/>
    <w:rsid w:val="00264E1A"/>
    <w:rsid w:val="002651E9"/>
    <w:rsid w:val="00265921"/>
    <w:rsid w:val="002659BA"/>
    <w:rsid w:val="00265A6E"/>
    <w:rsid w:val="00265F8D"/>
    <w:rsid w:val="00266353"/>
    <w:rsid w:val="0026797F"/>
    <w:rsid w:val="00267F6B"/>
    <w:rsid w:val="00270249"/>
    <w:rsid w:val="00271EC5"/>
    <w:rsid w:val="00272BF6"/>
    <w:rsid w:val="00272DBB"/>
    <w:rsid w:val="002740BD"/>
    <w:rsid w:val="002745E1"/>
    <w:rsid w:val="00274923"/>
    <w:rsid w:val="00276B26"/>
    <w:rsid w:val="00277488"/>
    <w:rsid w:val="00277648"/>
    <w:rsid w:val="00277D0C"/>
    <w:rsid w:val="002806DF"/>
    <w:rsid w:val="00281EDE"/>
    <w:rsid w:val="00282644"/>
    <w:rsid w:val="00283219"/>
    <w:rsid w:val="00283A74"/>
    <w:rsid w:val="002847E3"/>
    <w:rsid w:val="00284C73"/>
    <w:rsid w:val="002853E6"/>
    <w:rsid w:val="002855A4"/>
    <w:rsid w:val="002868B1"/>
    <w:rsid w:val="0028707E"/>
    <w:rsid w:val="002872E3"/>
    <w:rsid w:val="002875AD"/>
    <w:rsid w:val="00290189"/>
    <w:rsid w:val="0029035A"/>
    <w:rsid w:val="0029235F"/>
    <w:rsid w:val="0029268B"/>
    <w:rsid w:val="002927FA"/>
    <w:rsid w:val="00292D08"/>
    <w:rsid w:val="00292E7F"/>
    <w:rsid w:val="00293047"/>
    <w:rsid w:val="0029377A"/>
    <w:rsid w:val="002938B5"/>
    <w:rsid w:val="00293A66"/>
    <w:rsid w:val="00294BD2"/>
    <w:rsid w:val="00294E9C"/>
    <w:rsid w:val="00295540"/>
    <w:rsid w:val="00296026"/>
    <w:rsid w:val="00296684"/>
    <w:rsid w:val="002966B1"/>
    <w:rsid w:val="002A02A1"/>
    <w:rsid w:val="002A04A7"/>
    <w:rsid w:val="002A0AD2"/>
    <w:rsid w:val="002A0BB2"/>
    <w:rsid w:val="002A0C35"/>
    <w:rsid w:val="002A1B4C"/>
    <w:rsid w:val="002A1CD2"/>
    <w:rsid w:val="002A215A"/>
    <w:rsid w:val="002A2656"/>
    <w:rsid w:val="002A29B9"/>
    <w:rsid w:val="002A3468"/>
    <w:rsid w:val="002A38AD"/>
    <w:rsid w:val="002A421C"/>
    <w:rsid w:val="002A4517"/>
    <w:rsid w:val="002A4B63"/>
    <w:rsid w:val="002A4C8D"/>
    <w:rsid w:val="002A6891"/>
    <w:rsid w:val="002A6973"/>
    <w:rsid w:val="002A6988"/>
    <w:rsid w:val="002A6AA6"/>
    <w:rsid w:val="002A78FA"/>
    <w:rsid w:val="002B08DB"/>
    <w:rsid w:val="002B0998"/>
    <w:rsid w:val="002B1ECB"/>
    <w:rsid w:val="002B23C7"/>
    <w:rsid w:val="002B26DD"/>
    <w:rsid w:val="002B2C32"/>
    <w:rsid w:val="002B2F05"/>
    <w:rsid w:val="002B3429"/>
    <w:rsid w:val="002B4087"/>
    <w:rsid w:val="002B4827"/>
    <w:rsid w:val="002B4E21"/>
    <w:rsid w:val="002B5FA2"/>
    <w:rsid w:val="002B6D9B"/>
    <w:rsid w:val="002B7B72"/>
    <w:rsid w:val="002B7C2A"/>
    <w:rsid w:val="002B7F16"/>
    <w:rsid w:val="002C013B"/>
    <w:rsid w:val="002C0723"/>
    <w:rsid w:val="002C1F2F"/>
    <w:rsid w:val="002C218E"/>
    <w:rsid w:val="002C296E"/>
    <w:rsid w:val="002C29F3"/>
    <w:rsid w:val="002C2AA1"/>
    <w:rsid w:val="002C2F5A"/>
    <w:rsid w:val="002C341C"/>
    <w:rsid w:val="002C34EC"/>
    <w:rsid w:val="002C3E69"/>
    <w:rsid w:val="002C4869"/>
    <w:rsid w:val="002C552A"/>
    <w:rsid w:val="002C5643"/>
    <w:rsid w:val="002C5A0B"/>
    <w:rsid w:val="002C6694"/>
    <w:rsid w:val="002C6ABB"/>
    <w:rsid w:val="002C6CAE"/>
    <w:rsid w:val="002C6DC2"/>
    <w:rsid w:val="002C71EF"/>
    <w:rsid w:val="002C7B05"/>
    <w:rsid w:val="002C7C30"/>
    <w:rsid w:val="002C7F54"/>
    <w:rsid w:val="002D01DB"/>
    <w:rsid w:val="002D03B2"/>
    <w:rsid w:val="002D0FB0"/>
    <w:rsid w:val="002D11B1"/>
    <w:rsid w:val="002D1D7F"/>
    <w:rsid w:val="002D2711"/>
    <w:rsid w:val="002D3C4B"/>
    <w:rsid w:val="002D3DB8"/>
    <w:rsid w:val="002D4458"/>
    <w:rsid w:val="002D4871"/>
    <w:rsid w:val="002D5AEE"/>
    <w:rsid w:val="002D5E60"/>
    <w:rsid w:val="002D60D5"/>
    <w:rsid w:val="002D7C82"/>
    <w:rsid w:val="002D7F4E"/>
    <w:rsid w:val="002E0136"/>
    <w:rsid w:val="002E01A0"/>
    <w:rsid w:val="002E09A8"/>
    <w:rsid w:val="002E0A58"/>
    <w:rsid w:val="002E1416"/>
    <w:rsid w:val="002E1531"/>
    <w:rsid w:val="002E2515"/>
    <w:rsid w:val="002E2B2C"/>
    <w:rsid w:val="002E311E"/>
    <w:rsid w:val="002E32B0"/>
    <w:rsid w:val="002E37BC"/>
    <w:rsid w:val="002E43E1"/>
    <w:rsid w:val="002E5CC0"/>
    <w:rsid w:val="002E6377"/>
    <w:rsid w:val="002E7965"/>
    <w:rsid w:val="002E7A4E"/>
    <w:rsid w:val="002F09FC"/>
    <w:rsid w:val="002F1003"/>
    <w:rsid w:val="002F1C41"/>
    <w:rsid w:val="002F2FF6"/>
    <w:rsid w:val="002F3044"/>
    <w:rsid w:val="002F34B4"/>
    <w:rsid w:val="002F3925"/>
    <w:rsid w:val="002F3AD2"/>
    <w:rsid w:val="002F3B11"/>
    <w:rsid w:val="002F45D9"/>
    <w:rsid w:val="002F573D"/>
    <w:rsid w:val="002F5912"/>
    <w:rsid w:val="002F6CB5"/>
    <w:rsid w:val="002F737A"/>
    <w:rsid w:val="002F75C0"/>
    <w:rsid w:val="002F7BBA"/>
    <w:rsid w:val="00300127"/>
    <w:rsid w:val="00300342"/>
    <w:rsid w:val="0030088C"/>
    <w:rsid w:val="00300FB6"/>
    <w:rsid w:val="0030136E"/>
    <w:rsid w:val="00301FD2"/>
    <w:rsid w:val="00302520"/>
    <w:rsid w:val="0030277C"/>
    <w:rsid w:val="003028A6"/>
    <w:rsid w:val="00302BC0"/>
    <w:rsid w:val="00302DA5"/>
    <w:rsid w:val="00302EBE"/>
    <w:rsid w:val="003034F6"/>
    <w:rsid w:val="0030394A"/>
    <w:rsid w:val="00303F26"/>
    <w:rsid w:val="0030458C"/>
    <w:rsid w:val="003046D6"/>
    <w:rsid w:val="00305ED6"/>
    <w:rsid w:val="00306316"/>
    <w:rsid w:val="003066BE"/>
    <w:rsid w:val="00306AB9"/>
    <w:rsid w:val="00307390"/>
    <w:rsid w:val="003079C3"/>
    <w:rsid w:val="00307A5B"/>
    <w:rsid w:val="00310C2D"/>
    <w:rsid w:val="003113FE"/>
    <w:rsid w:val="0031155C"/>
    <w:rsid w:val="00311FC1"/>
    <w:rsid w:val="00312817"/>
    <w:rsid w:val="00313484"/>
    <w:rsid w:val="00313EBC"/>
    <w:rsid w:val="00314041"/>
    <w:rsid w:val="0031408A"/>
    <w:rsid w:val="003145E6"/>
    <w:rsid w:val="003149E6"/>
    <w:rsid w:val="00314E81"/>
    <w:rsid w:val="00315B60"/>
    <w:rsid w:val="00315B9E"/>
    <w:rsid w:val="00315C7E"/>
    <w:rsid w:val="003160AF"/>
    <w:rsid w:val="00316DAF"/>
    <w:rsid w:val="00316E7A"/>
    <w:rsid w:val="0032033D"/>
    <w:rsid w:val="00320D37"/>
    <w:rsid w:val="00320DFB"/>
    <w:rsid w:val="0032120A"/>
    <w:rsid w:val="003213C7"/>
    <w:rsid w:val="003218DA"/>
    <w:rsid w:val="003219FC"/>
    <w:rsid w:val="00321F35"/>
    <w:rsid w:val="003232AC"/>
    <w:rsid w:val="00325D5C"/>
    <w:rsid w:val="003260D2"/>
    <w:rsid w:val="00326B55"/>
    <w:rsid w:val="003308AC"/>
    <w:rsid w:val="00330D92"/>
    <w:rsid w:val="00331075"/>
    <w:rsid w:val="003310DF"/>
    <w:rsid w:val="00331DB5"/>
    <w:rsid w:val="003328F9"/>
    <w:rsid w:val="00332D75"/>
    <w:rsid w:val="00332FC4"/>
    <w:rsid w:val="0033313C"/>
    <w:rsid w:val="00333815"/>
    <w:rsid w:val="00333902"/>
    <w:rsid w:val="00333A1A"/>
    <w:rsid w:val="003340A1"/>
    <w:rsid w:val="0033613C"/>
    <w:rsid w:val="00336F8B"/>
    <w:rsid w:val="0033706C"/>
    <w:rsid w:val="00337AAC"/>
    <w:rsid w:val="00337B8D"/>
    <w:rsid w:val="00337BF4"/>
    <w:rsid w:val="00337C7D"/>
    <w:rsid w:val="00337EAD"/>
    <w:rsid w:val="0034209F"/>
    <w:rsid w:val="003422C1"/>
    <w:rsid w:val="0034259E"/>
    <w:rsid w:val="0034264F"/>
    <w:rsid w:val="00342965"/>
    <w:rsid w:val="00343A68"/>
    <w:rsid w:val="00344133"/>
    <w:rsid w:val="003443A9"/>
    <w:rsid w:val="003445FD"/>
    <w:rsid w:val="00345D05"/>
    <w:rsid w:val="0034615D"/>
    <w:rsid w:val="00346928"/>
    <w:rsid w:val="0034693A"/>
    <w:rsid w:val="00346A0C"/>
    <w:rsid w:val="0034754F"/>
    <w:rsid w:val="00347733"/>
    <w:rsid w:val="003503E9"/>
    <w:rsid w:val="00350952"/>
    <w:rsid w:val="00350ACA"/>
    <w:rsid w:val="00350BA0"/>
    <w:rsid w:val="003544A0"/>
    <w:rsid w:val="003549A3"/>
    <w:rsid w:val="0035665C"/>
    <w:rsid w:val="00356A45"/>
    <w:rsid w:val="003570A8"/>
    <w:rsid w:val="003570CD"/>
    <w:rsid w:val="003578CE"/>
    <w:rsid w:val="003618C0"/>
    <w:rsid w:val="00361A12"/>
    <w:rsid w:val="00363551"/>
    <w:rsid w:val="00364377"/>
    <w:rsid w:val="00364E01"/>
    <w:rsid w:val="003654D5"/>
    <w:rsid w:val="0036564C"/>
    <w:rsid w:val="0036618A"/>
    <w:rsid w:val="00367098"/>
    <w:rsid w:val="003710C6"/>
    <w:rsid w:val="00371461"/>
    <w:rsid w:val="00371B20"/>
    <w:rsid w:val="003724D9"/>
    <w:rsid w:val="00372BAC"/>
    <w:rsid w:val="00372EA2"/>
    <w:rsid w:val="00372EF8"/>
    <w:rsid w:val="00372F5B"/>
    <w:rsid w:val="00373E6D"/>
    <w:rsid w:val="0037417F"/>
    <w:rsid w:val="003744EA"/>
    <w:rsid w:val="00374AE8"/>
    <w:rsid w:val="00374DBF"/>
    <w:rsid w:val="003760C2"/>
    <w:rsid w:val="00376744"/>
    <w:rsid w:val="003773FF"/>
    <w:rsid w:val="00377402"/>
    <w:rsid w:val="00377C6E"/>
    <w:rsid w:val="003802FB"/>
    <w:rsid w:val="00380FF7"/>
    <w:rsid w:val="003811D8"/>
    <w:rsid w:val="003834B3"/>
    <w:rsid w:val="00383A1E"/>
    <w:rsid w:val="00385689"/>
    <w:rsid w:val="003857B1"/>
    <w:rsid w:val="00385AE9"/>
    <w:rsid w:val="00386371"/>
    <w:rsid w:val="00386CC7"/>
    <w:rsid w:val="003876F0"/>
    <w:rsid w:val="003904EA"/>
    <w:rsid w:val="0039094B"/>
    <w:rsid w:val="00390A52"/>
    <w:rsid w:val="003917C8"/>
    <w:rsid w:val="003919BD"/>
    <w:rsid w:val="00392593"/>
    <w:rsid w:val="0039298D"/>
    <w:rsid w:val="00392BE0"/>
    <w:rsid w:val="0039308F"/>
    <w:rsid w:val="003930BD"/>
    <w:rsid w:val="00394108"/>
    <w:rsid w:val="00394A39"/>
    <w:rsid w:val="00394BEC"/>
    <w:rsid w:val="003956A7"/>
    <w:rsid w:val="003957C6"/>
    <w:rsid w:val="00395AF5"/>
    <w:rsid w:val="0039626F"/>
    <w:rsid w:val="00396990"/>
    <w:rsid w:val="0039726C"/>
    <w:rsid w:val="00397943"/>
    <w:rsid w:val="00397F74"/>
    <w:rsid w:val="003A1124"/>
    <w:rsid w:val="003A1A1E"/>
    <w:rsid w:val="003A1F48"/>
    <w:rsid w:val="003A1F56"/>
    <w:rsid w:val="003A2DD3"/>
    <w:rsid w:val="003A337E"/>
    <w:rsid w:val="003A338C"/>
    <w:rsid w:val="003A3800"/>
    <w:rsid w:val="003A3FF6"/>
    <w:rsid w:val="003A4FFB"/>
    <w:rsid w:val="003A575F"/>
    <w:rsid w:val="003A613C"/>
    <w:rsid w:val="003A6C9F"/>
    <w:rsid w:val="003A6CB7"/>
    <w:rsid w:val="003A7466"/>
    <w:rsid w:val="003A7BBA"/>
    <w:rsid w:val="003B1159"/>
    <w:rsid w:val="003B17DC"/>
    <w:rsid w:val="003B1A0B"/>
    <w:rsid w:val="003B213E"/>
    <w:rsid w:val="003B230B"/>
    <w:rsid w:val="003B2889"/>
    <w:rsid w:val="003B28E4"/>
    <w:rsid w:val="003B30D9"/>
    <w:rsid w:val="003B4139"/>
    <w:rsid w:val="003B4C96"/>
    <w:rsid w:val="003B4EEA"/>
    <w:rsid w:val="003B5261"/>
    <w:rsid w:val="003B5892"/>
    <w:rsid w:val="003B5D96"/>
    <w:rsid w:val="003B5E2F"/>
    <w:rsid w:val="003B66B2"/>
    <w:rsid w:val="003B70D8"/>
    <w:rsid w:val="003B76CD"/>
    <w:rsid w:val="003C176A"/>
    <w:rsid w:val="003C1890"/>
    <w:rsid w:val="003C1C1F"/>
    <w:rsid w:val="003C1C7E"/>
    <w:rsid w:val="003C2176"/>
    <w:rsid w:val="003C2537"/>
    <w:rsid w:val="003C34D1"/>
    <w:rsid w:val="003C3DD0"/>
    <w:rsid w:val="003C3F8B"/>
    <w:rsid w:val="003C457F"/>
    <w:rsid w:val="003C5AEB"/>
    <w:rsid w:val="003C5E90"/>
    <w:rsid w:val="003C612C"/>
    <w:rsid w:val="003C650C"/>
    <w:rsid w:val="003C6678"/>
    <w:rsid w:val="003C692D"/>
    <w:rsid w:val="003C6DAB"/>
    <w:rsid w:val="003C7646"/>
    <w:rsid w:val="003D0312"/>
    <w:rsid w:val="003D0853"/>
    <w:rsid w:val="003D0C0A"/>
    <w:rsid w:val="003D1D2D"/>
    <w:rsid w:val="003D2A4F"/>
    <w:rsid w:val="003D2C2E"/>
    <w:rsid w:val="003D2C33"/>
    <w:rsid w:val="003D3054"/>
    <w:rsid w:val="003D40A8"/>
    <w:rsid w:val="003D42F9"/>
    <w:rsid w:val="003D57F8"/>
    <w:rsid w:val="003D5B36"/>
    <w:rsid w:val="003D5FC6"/>
    <w:rsid w:val="003D691C"/>
    <w:rsid w:val="003D7F53"/>
    <w:rsid w:val="003E0E3F"/>
    <w:rsid w:val="003E1120"/>
    <w:rsid w:val="003E11B0"/>
    <w:rsid w:val="003E1F22"/>
    <w:rsid w:val="003E2778"/>
    <w:rsid w:val="003E277D"/>
    <w:rsid w:val="003E2C66"/>
    <w:rsid w:val="003E2D58"/>
    <w:rsid w:val="003E3911"/>
    <w:rsid w:val="003E43C6"/>
    <w:rsid w:val="003E43E2"/>
    <w:rsid w:val="003E44A7"/>
    <w:rsid w:val="003E4C5F"/>
    <w:rsid w:val="003E5788"/>
    <w:rsid w:val="003E6470"/>
    <w:rsid w:val="003E74DD"/>
    <w:rsid w:val="003E7911"/>
    <w:rsid w:val="003F0303"/>
    <w:rsid w:val="003F034C"/>
    <w:rsid w:val="003F0909"/>
    <w:rsid w:val="003F0988"/>
    <w:rsid w:val="003F17B4"/>
    <w:rsid w:val="003F3AED"/>
    <w:rsid w:val="003F4C6C"/>
    <w:rsid w:val="003F4E2C"/>
    <w:rsid w:val="003F526F"/>
    <w:rsid w:val="003F6666"/>
    <w:rsid w:val="003F66AA"/>
    <w:rsid w:val="003F6808"/>
    <w:rsid w:val="003F719C"/>
    <w:rsid w:val="003F779F"/>
    <w:rsid w:val="003F79A4"/>
    <w:rsid w:val="003F7A78"/>
    <w:rsid w:val="003F7A93"/>
    <w:rsid w:val="0040012F"/>
    <w:rsid w:val="00400B82"/>
    <w:rsid w:val="00400DC1"/>
    <w:rsid w:val="004018FE"/>
    <w:rsid w:val="00402775"/>
    <w:rsid w:val="00405BF3"/>
    <w:rsid w:val="0040623A"/>
    <w:rsid w:val="00406380"/>
    <w:rsid w:val="00406652"/>
    <w:rsid w:val="0040685F"/>
    <w:rsid w:val="00406B79"/>
    <w:rsid w:val="00406F75"/>
    <w:rsid w:val="004104BD"/>
    <w:rsid w:val="00410E87"/>
    <w:rsid w:val="00410EF9"/>
    <w:rsid w:val="004114D6"/>
    <w:rsid w:val="00411916"/>
    <w:rsid w:val="00411DDD"/>
    <w:rsid w:val="00412047"/>
    <w:rsid w:val="00412EC4"/>
    <w:rsid w:val="00413A2E"/>
    <w:rsid w:val="00413B22"/>
    <w:rsid w:val="004142B8"/>
    <w:rsid w:val="00414542"/>
    <w:rsid w:val="00414580"/>
    <w:rsid w:val="00415920"/>
    <w:rsid w:val="00416049"/>
    <w:rsid w:val="00416D3F"/>
    <w:rsid w:val="0041757C"/>
    <w:rsid w:val="004175E8"/>
    <w:rsid w:val="00417902"/>
    <w:rsid w:val="00417B1A"/>
    <w:rsid w:val="00420228"/>
    <w:rsid w:val="00420AA6"/>
    <w:rsid w:val="00420EAE"/>
    <w:rsid w:val="00421D4C"/>
    <w:rsid w:val="004224FC"/>
    <w:rsid w:val="00422D50"/>
    <w:rsid w:val="00423199"/>
    <w:rsid w:val="00423C42"/>
    <w:rsid w:val="00423F1E"/>
    <w:rsid w:val="004241C5"/>
    <w:rsid w:val="0042446D"/>
    <w:rsid w:val="00424480"/>
    <w:rsid w:val="00425302"/>
    <w:rsid w:val="00427432"/>
    <w:rsid w:val="00427E27"/>
    <w:rsid w:val="00430276"/>
    <w:rsid w:val="00430ED9"/>
    <w:rsid w:val="004327A1"/>
    <w:rsid w:val="00432834"/>
    <w:rsid w:val="004329D2"/>
    <w:rsid w:val="00432B2E"/>
    <w:rsid w:val="00433339"/>
    <w:rsid w:val="004334B9"/>
    <w:rsid w:val="00433A2A"/>
    <w:rsid w:val="00433A67"/>
    <w:rsid w:val="00433CAB"/>
    <w:rsid w:val="00434002"/>
    <w:rsid w:val="00434814"/>
    <w:rsid w:val="00434B1E"/>
    <w:rsid w:val="00435014"/>
    <w:rsid w:val="004352D2"/>
    <w:rsid w:val="00435813"/>
    <w:rsid w:val="00435C41"/>
    <w:rsid w:val="0043671F"/>
    <w:rsid w:val="004367F9"/>
    <w:rsid w:val="00436FCE"/>
    <w:rsid w:val="0043708A"/>
    <w:rsid w:val="004407A9"/>
    <w:rsid w:val="00440954"/>
    <w:rsid w:val="00440B56"/>
    <w:rsid w:val="00441D02"/>
    <w:rsid w:val="00441D3F"/>
    <w:rsid w:val="00442474"/>
    <w:rsid w:val="00442E1F"/>
    <w:rsid w:val="00445716"/>
    <w:rsid w:val="004457AD"/>
    <w:rsid w:val="00445C60"/>
    <w:rsid w:val="00445F93"/>
    <w:rsid w:val="00446C9A"/>
    <w:rsid w:val="00446C9E"/>
    <w:rsid w:val="00450114"/>
    <w:rsid w:val="0045011E"/>
    <w:rsid w:val="00450146"/>
    <w:rsid w:val="0045283D"/>
    <w:rsid w:val="00452D16"/>
    <w:rsid w:val="004531BC"/>
    <w:rsid w:val="004535C0"/>
    <w:rsid w:val="00453997"/>
    <w:rsid w:val="00453FF5"/>
    <w:rsid w:val="004549B9"/>
    <w:rsid w:val="00454CEC"/>
    <w:rsid w:val="004561AB"/>
    <w:rsid w:val="00456398"/>
    <w:rsid w:val="00456CC3"/>
    <w:rsid w:val="004577A3"/>
    <w:rsid w:val="00457FDF"/>
    <w:rsid w:val="004604AB"/>
    <w:rsid w:val="00460C9B"/>
    <w:rsid w:val="00461051"/>
    <w:rsid w:val="004615E9"/>
    <w:rsid w:val="00461C47"/>
    <w:rsid w:val="0046306C"/>
    <w:rsid w:val="004632FD"/>
    <w:rsid w:val="00465664"/>
    <w:rsid w:val="0046576C"/>
    <w:rsid w:val="00465E71"/>
    <w:rsid w:val="00465F5D"/>
    <w:rsid w:val="0046741F"/>
    <w:rsid w:val="0046749F"/>
    <w:rsid w:val="00470253"/>
    <w:rsid w:val="00470259"/>
    <w:rsid w:val="0047140A"/>
    <w:rsid w:val="0047213D"/>
    <w:rsid w:val="00473B9B"/>
    <w:rsid w:val="00474BF6"/>
    <w:rsid w:val="00474F6D"/>
    <w:rsid w:val="0047565B"/>
    <w:rsid w:val="00475C56"/>
    <w:rsid w:val="00476D21"/>
    <w:rsid w:val="00477234"/>
    <w:rsid w:val="00477973"/>
    <w:rsid w:val="00477B42"/>
    <w:rsid w:val="00477E9A"/>
    <w:rsid w:val="0048007C"/>
    <w:rsid w:val="004800D5"/>
    <w:rsid w:val="00480B75"/>
    <w:rsid w:val="004810D0"/>
    <w:rsid w:val="00481929"/>
    <w:rsid w:val="00481BE4"/>
    <w:rsid w:val="00482E5B"/>
    <w:rsid w:val="00483264"/>
    <w:rsid w:val="004832E0"/>
    <w:rsid w:val="00483374"/>
    <w:rsid w:val="00483CEC"/>
    <w:rsid w:val="004840B2"/>
    <w:rsid w:val="00484967"/>
    <w:rsid w:val="00484CC6"/>
    <w:rsid w:val="0048543B"/>
    <w:rsid w:val="00487265"/>
    <w:rsid w:val="004872A1"/>
    <w:rsid w:val="0048755F"/>
    <w:rsid w:val="0048789E"/>
    <w:rsid w:val="00487C0E"/>
    <w:rsid w:val="00490C90"/>
    <w:rsid w:val="0049101A"/>
    <w:rsid w:val="00491599"/>
    <w:rsid w:val="00491B22"/>
    <w:rsid w:val="00491C74"/>
    <w:rsid w:val="00491DC2"/>
    <w:rsid w:val="00492CF2"/>
    <w:rsid w:val="0049326E"/>
    <w:rsid w:val="00493934"/>
    <w:rsid w:val="0049531D"/>
    <w:rsid w:val="004957D9"/>
    <w:rsid w:val="00495D73"/>
    <w:rsid w:val="00496BCA"/>
    <w:rsid w:val="00497911"/>
    <w:rsid w:val="004A044F"/>
    <w:rsid w:val="004A05B1"/>
    <w:rsid w:val="004A0650"/>
    <w:rsid w:val="004A10F9"/>
    <w:rsid w:val="004A1FBE"/>
    <w:rsid w:val="004A2233"/>
    <w:rsid w:val="004A2CFF"/>
    <w:rsid w:val="004A335C"/>
    <w:rsid w:val="004A3AF1"/>
    <w:rsid w:val="004A430A"/>
    <w:rsid w:val="004A44B9"/>
    <w:rsid w:val="004A4583"/>
    <w:rsid w:val="004A4AEE"/>
    <w:rsid w:val="004A558B"/>
    <w:rsid w:val="004A5A31"/>
    <w:rsid w:val="004A5C84"/>
    <w:rsid w:val="004A5E2C"/>
    <w:rsid w:val="004A6417"/>
    <w:rsid w:val="004A66E6"/>
    <w:rsid w:val="004A7A20"/>
    <w:rsid w:val="004A7C3E"/>
    <w:rsid w:val="004A7D8D"/>
    <w:rsid w:val="004B02C5"/>
    <w:rsid w:val="004B0705"/>
    <w:rsid w:val="004B0B33"/>
    <w:rsid w:val="004B0E27"/>
    <w:rsid w:val="004B0E8C"/>
    <w:rsid w:val="004B1E88"/>
    <w:rsid w:val="004B23D9"/>
    <w:rsid w:val="004B246C"/>
    <w:rsid w:val="004B2F98"/>
    <w:rsid w:val="004B3D00"/>
    <w:rsid w:val="004B3D89"/>
    <w:rsid w:val="004B4818"/>
    <w:rsid w:val="004B518E"/>
    <w:rsid w:val="004B5369"/>
    <w:rsid w:val="004B60A4"/>
    <w:rsid w:val="004B60CF"/>
    <w:rsid w:val="004B6AEB"/>
    <w:rsid w:val="004B7537"/>
    <w:rsid w:val="004B7965"/>
    <w:rsid w:val="004B7B2D"/>
    <w:rsid w:val="004C05FD"/>
    <w:rsid w:val="004C0906"/>
    <w:rsid w:val="004C0D92"/>
    <w:rsid w:val="004C1320"/>
    <w:rsid w:val="004C16AF"/>
    <w:rsid w:val="004C1FAC"/>
    <w:rsid w:val="004C2983"/>
    <w:rsid w:val="004C2D99"/>
    <w:rsid w:val="004C3324"/>
    <w:rsid w:val="004C3639"/>
    <w:rsid w:val="004C484B"/>
    <w:rsid w:val="004C49B0"/>
    <w:rsid w:val="004C4DEA"/>
    <w:rsid w:val="004C4E6B"/>
    <w:rsid w:val="004C60E5"/>
    <w:rsid w:val="004C6124"/>
    <w:rsid w:val="004C7395"/>
    <w:rsid w:val="004C78A6"/>
    <w:rsid w:val="004C7CF3"/>
    <w:rsid w:val="004D00C3"/>
    <w:rsid w:val="004D0245"/>
    <w:rsid w:val="004D038B"/>
    <w:rsid w:val="004D127D"/>
    <w:rsid w:val="004D12AC"/>
    <w:rsid w:val="004D1919"/>
    <w:rsid w:val="004D25A4"/>
    <w:rsid w:val="004D2B22"/>
    <w:rsid w:val="004D3FF5"/>
    <w:rsid w:val="004D65F8"/>
    <w:rsid w:val="004D6C80"/>
    <w:rsid w:val="004D6DBB"/>
    <w:rsid w:val="004E0B5E"/>
    <w:rsid w:val="004E1788"/>
    <w:rsid w:val="004E2816"/>
    <w:rsid w:val="004E2DD9"/>
    <w:rsid w:val="004E30D5"/>
    <w:rsid w:val="004E6329"/>
    <w:rsid w:val="004E64C3"/>
    <w:rsid w:val="004E65AB"/>
    <w:rsid w:val="004E6B68"/>
    <w:rsid w:val="004E6DB2"/>
    <w:rsid w:val="004E728F"/>
    <w:rsid w:val="004F0595"/>
    <w:rsid w:val="004F0BA3"/>
    <w:rsid w:val="004F0D70"/>
    <w:rsid w:val="004F10EE"/>
    <w:rsid w:val="004F1BAF"/>
    <w:rsid w:val="004F242A"/>
    <w:rsid w:val="004F2660"/>
    <w:rsid w:val="004F32B8"/>
    <w:rsid w:val="004F390C"/>
    <w:rsid w:val="004F66A6"/>
    <w:rsid w:val="004F6AB2"/>
    <w:rsid w:val="004F705F"/>
    <w:rsid w:val="004F7762"/>
    <w:rsid w:val="0050023A"/>
    <w:rsid w:val="00501580"/>
    <w:rsid w:val="0050177F"/>
    <w:rsid w:val="00501A3B"/>
    <w:rsid w:val="00501AC2"/>
    <w:rsid w:val="00501DF5"/>
    <w:rsid w:val="005025CB"/>
    <w:rsid w:val="005033DF"/>
    <w:rsid w:val="00503664"/>
    <w:rsid w:val="005042B6"/>
    <w:rsid w:val="0050473B"/>
    <w:rsid w:val="005051D9"/>
    <w:rsid w:val="005054A5"/>
    <w:rsid w:val="005059E5"/>
    <w:rsid w:val="00505FE9"/>
    <w:rsid w:val="005064C1"/>
    <w:rsid w:val="00507A5C"/>
    <w:rsid w:val="00510AB0"/>
    <w:rsid w:val="00510B44"/>
    <w:rsid w:val="00510D09"/>
    <w:rsid w:val="00510F19"/>
    <w:rsid w:val="00511C34"/>
    <w:rsid w:val="00512609"/>
    <w:rsid w:val="00512B3B"/>
    <w:rsid w:val="00513592"/>
    <w:rsid w:val="00513958"/>
    <w:rsid w:val="005139F7"/>
    <w:rsid w:val="00513FA3"/>
    <w:rsid w:val="00513FEA"/>
    <w:rsid w:val="0051427C"/>
    <w:rsid w:val="005147DF"/>
    <w:rsid w:val="00514C38"/>
    <w:rsid w:val="0051514A"/>
    <w:rsid w:val="00515FF1"/>
    <w:rsid w:val="00516527"/>
    <w:rsid w:val="00516C59"/>
    <w:rsid w:val="005179DA"/>
    <w:rsid w:val="00517D6F"/>
    <w:rsid w:val="00520020"/>
    <w:rsid w:val="0052088B"/>
    <w:rsid w:val="00521242"/>
    <w:rsid w:val="0052245F"/>
    <w:rsid w:val="00522BB2"/>
    <w:rsid w:val="00522EA3"/>
    <w:rsid w:val="005233EB"/>
    <w:rsid w:val="00523706"/>
    <w:rsid w:val="00524301"/>
    <w:rsid w:val="00524333"/>
    <w:rsid w:val="005244B2"/>
    <w:rsid w:val="00524D8D"/>
    <w:rsid w:val="00526050"/>
    <w:rsid w:val="005263B8"/>
    <w:rsid w:val="0052659E"/>
    <w:rsid w:val="00526CD4"/>
    <w:rsid w:val="005274E2"/>
    <w:rsid w:val="00527AC2"/>
    <w:rsid w:val="00527B1C"/>
    <w:rsid w:val="00527CCC"/>
    <w:rsid w:val="00527DC0"/>
    <w:rsid w:val="005315D9"/>
    <w:rsid w:val="00532793"/>
    <w:rsid w:val="00532CEB"/>
    <w:rsid w:val="005330CC"/>
    <w:rsid w:val="00533744"/>
    <w:rsid w:val="005337D4"/>
    <w:rsid w:val="00534BD6"/>
    <w:rsid w:val="00534DD6"/>
    <w:rsid w:val="00535A0A"/>
    <w:rsid w:val="00535DF7"/>
    <w:rsid w:val="005362F3"/>
    <w:rsid w:val="00536586"/>
    <w:rsid w:val="0054089A"/>
    <w:rsid w:val="0054158A"/>
    <w:rsid w:val="005415B5"/>
    <w:rsid w:val="00541AA6"/>
    <w:rsid w:val="00541E2A"/>
    <w:rsid w:val="005431D8"/>
    <w:rsid w:val="00544006"/>
    <w:rsid w:val="00544855"/>
    <w:rsid w:val="00544A69"/>
    <w:rsid w:val="00544FAC"/>
    <w:rsid w:val="0054511E"/>
    <w:rsid w:val="00545B7F"/>
    <w:rsid w:val="00545CE4"/>
    <w:rsid w:val="00545D11"/>
    <w:rsid w:val="00546579"/>
    <w:rsid w:val="00547095"/>
    <w:rsid w:val="00547D1C"/>
    <w:rsid w:val="00550342"/>
    <w:rsid w:val="00550A1D"/>
    <w:rsid w:val="0055297C"/>
    <w:rsid w:val="00553252"/>
    <w:rsid w:val="005534AB"/>
    <w:rsid w:val="0055499B"/>
    <w:rsid w:val="0055575C"/>
    <w:rsid w:val="00555ACA"/>
    <w:rsid w:val="005566B2"/>
    <w:rsid w:val="00556870"/>
    <w:rsid w:val="00556C5E"/>
    <w:rsid w:val="0056012F"/>
    <w:rsid w:val="005602CD"/>
    <w:rsid w:val="00560650"/>
    <w:rsid w:val="00560691"/>
    <w:rsid w:val="00560794"/>
    <w:rsid w:val="005627A0"/>
    <w:rsid w:val="00562C23"/>
    <w:rsid w:val="00562C6B"/>
    <w:rsid w:val="00564CE3"/>
    <w:rsid w:val="005654D0"/>
    <w:rsid w:val="00566886"/>
    <w:rsid w:val="00566A8A"/>
    <w:rsid w:val="00566ADD"/>
    <w:rsid w:val="00566D15"/>
    <w:rsid w:val="005674F8"/>
    <w:rsid w:val="00567910"/>
    <w:rsid w:val="00567CFC"/>
    <w:rsid w:val="00571E8F"/>
    <w:rsid w:val="00572142"/>
    <w:rsid w:val="00572AE3"/>
    <w:rsid w:val="005739B3"/>
    <w:rsid w:val="005753B4"/>
    <w:rsid w:val="0057555E"/>
    <w:rsid w:val="005761F9"/>
    <w:rsid w:val="00577934"/>
    <w:rsid w:val="0058035B"/>
    <w:rsid w:val="00581398"/>
    <w:rsid w:val="00581A1E"/>
    <w:rsid w:val="00581E6D"/>
    <w:rsid w:val="00581E96"/>
    <w:rsid w:val="00582B0F"/>
    <w:rsid w:val="00583727"/>
    <w:rsid w:val="005838A6"/>
    <w:rsid w:val="00583AE2"/>
    <w:rsid w:val="00584DCD"/>
    <w:rsid w:val="00585959"/>
    <w:rsid w:val="00586637"/>
    <w:rsid w:val="005868F2"/>
    <w:rsid w:val="00587BF8"/>
    <w:rsid w:val="00590BC0"/>
    <w:rsid w:val="00590D1D"/>
    <w:rsid w:val="00590D6A"/>
    <w:rsid w:val="00590EAD"/>
    <w:rsid w:val="00591D3B"/>
    <w:rsid w:val="00592B94"/>
    <w:rsid w:val="00594231"/>
    <w:rsid w:val="00595FFF"/>
    <w:rsid w:val="005964FC"/>
    <w:rsid w:val="005969EA"/>
    <w:rsid w:val="0059799D"/>
    <w:rsid w:val="00597AFB"/>
    <w:rsid w:val="005A0219"/>
    <w:rsid w:val="005A0747"/>
    <w:rsid w:val="005A2063"/>
    <w:rsid w:val="005A2181"/>
    <w:rsid w:val="005A2603"/>
    <w:rsid w:val="005A2A19"/>
    <w:rsid w:val="005A3309"/>
    <w:rsid w:val="005A3B4B"/>
    <w:rsid w:val="005A6A76"/>
    <w:rsid w:val="005A6D63"/>
    <w:rsid w:val="005A6E4F"/>
    <w:rsid w:val="005A7415"/>
    <w:rsid w:val="005A7A25"/>
    <w:rsid w:val="005A7B91"/>
    <w:rsid w:val="005A7CA3"/>
    <w:rsid w:val="005B02D9"/>
    <w:rsid w:val="005B089A"/>
    <w:rsid w:val="005B0F04"/>
    <w:rsid w:val="005B1172"/>
    <w:rsid w:val="005B1806"/>
    <w:rsid w:val="005B20C8"/>
    <w:rsid w:val="005B2CC5"/>
    <w:rsid w:val="005B2E9E"/>
    <w:rsid w:val="005B35CD"/>
    <w:rsid w:val="005B4535"/>
    <w:rsid w:val="005B4C27"/>
    <w:rsid w:val="005B4C53"/>
    <w:rsid w:val="005B4E03"/>
    <w:rsid w:val="005B5073"/>
    <w:rsid w:val="005B61B3"/>
    <w:rsid w:val="005B696F"/>
    <w:rsid w:val="005B73C5"/>
    <w:rsid w:val="005B7B67"/>
    <w:rsid w:val="005C03BA"/>
    <w:rsid w:val="005C0846"/>
    <w:rsid w:val="005C0A55"/>
    <w:rsid w:val="005C1C04"/>
    <w:rsid w:val="005C1F73"/>
    <w:rsid w:val="005C2179"/>
    <w:rsid w:val="005C2186"/>
    <w:rsid w:val="005C218C"/>
    <w:rsid w:val="005C2A24"/>
    <w:rsid w:val="005C2DB9"/>
    <w:rsid w:val="005C49CE"/>
    <w:rsid w:val="005C549F"/>
    <w:rsid w:val="005C59B9"/>
    <w:rsid w:val="005C639F"/>
    <w:rsid w:val="005C6A3B"/>
    <w:rsid w:val="005C6C89"/>
    <w:rsid w:val="005C797A"/>
    <w:rsid w:val="005D0188"/>
    <w:rsid w:val="005D03CE"/>
    <w:rsid w:val="005D067B"/>
    <w:rsid w:val="005D098F"/>
    <w:rsid w:val="005D1B68"/>
    <w:rsid w:val="005D1B9E"/>
    <w:rsid w:val="005D2038"/>
    <w:rsid w:val="005D26A8"/>
    <w:rsid w:val="005D28C4"/>
    <w:rsid w:val="005D307E"/>
    <w:rsid w:val="005D31FC"/>
    <w:rsid w:val="005D366F"/>
    <w:rsid w:val="005D406D"/>
    <w:rsid w:val="005D4477"/>
    <w:rsid w:val="005D4D52"/>
    <w:rsid w:val="005D5709"/>
    <w:rsid w:val="005D5E1C"/>
    <w:rsid w:val="005D63D7"/>
    <w:rsid w:val="005D664E"/>
    <w:rsid w:val="005D68B2"/>
    <w:rsid w:val="005D6DF0"/>
    <w:rsid w:val="005D6E12"/>
    <w:rsid w:val="005D7534"/>
    <w:rsid w:val="005D7AB5"/>
    <w:rsid w:val="005E08D3"/>
    <w:rsid w:val="005E0EC3"/>
    <w:rsid w:val="005E1AA1"/>
    <w:rsid w:val="005E1E8B"/>
    <w:rsid w:val="005E2364"/>
    <w:rsid w:val="005E26E3"/>
    <w:rsid w:val="005E2BBB"/>
    <w:rsid w:val="005E2F0D"/>
    <w:rsid w:val="005E33D7"/>
    <w:rsid w:val="005E477D"/>
    <w:rsid w:val="005E48D8"/>
    <w:rsid w:val="005E640E"/>
    <w:rsid w:val="005E66B6"/>
    <w:rsid w:val="005E7588"/>
    <w:rsid w:val="005E7A1E"/>
    <w:rsid w:val="005F00FB"/>
    <w:rsid w:val="005F1402"/>
    <w:rsid w:val="005F1DA6"/>
    <w:rsid w:val="005F36A2"/>
    <w:rsid w:val="005F3B13"/>
    <w:rsid w:val="005F4245"/>
    <w:rsid w:val="005F48BF"/>
    <w:rsid w:val="005F4C13"/>
    <w:rsid w:val="005F4CD3"/>
    <w:rsid w:val="005F4FB6"/>
    <w:rsid w:val="005F56B6"/>
    <w:rsid w:val="005F6101"/>
    <w:rsid w:val="005F6A59"/>
    <w:rsid w:val="005F6BFE"/>
    <w:rsid w:val="005F7924"/>
    <w:rsid w:val="005F7AF7"/>
    <w:rsid w:val="006005B6"/>
    <w:rsid w:val="0060179D"/>
    <w:rsid w:val="00603CD0"/>
    <w:rsid w:val="006045C1"/>
    <w:rsid w:val="006053E1"/>
    <w:rsid w:val="00605865"/>
    <w:rsid w:val="006059FA"/>
    <w:rsid w:val="00605DD0"/>
    <w:rsid w:val="006073AC"/>
    <w:rsid w:val="006077BB"/>
    <w:rsid w:val="006078B3"/>
    <w:rsid w:val="006108F2"/>
    <w:rsid w:val="00610CA0"/>
    <w:rsid w:val="00611044"/>
    <w:rsid w:val="006113CF"/>
    <w:rsid w:val="00613F1A"/>
    <w:rsid w:val="0061404F"/>
    <w:rsid w:val="00614BD3"/>
    <w:rsid w:val="00614E48"/>
    <w:rsid w:val="006150B6"/>
    <w:rsid w:val="006156F2"/>
    <w:rsid w:val="00615E34"/>
    <w:rsid w:val="00615E75"/>
    <w:rsid w:val="00615F13"/>
    <w:rsid w:val="00616093"/>
    <w:rsid w:val="006174D8"/>
    <w:rsid w:val="00620B85"/>
    <w:rsid w:val="006211A8"/>
    <w:rsid w:val="006216DD"/>
    <w:rsid w:val="00621ECD"/>
    <w:rsid w:val="00622496"/>
    <w:rsid w:val="0062269B"/>
    <w:rsid w:val="0062452E"/>
    <w:rsid w:val="00624B47"/>
    <w:rsid w:val="00625EC7"/>
    <w:rsid w:val="00626183"/>
    <w:rsid w:val="00627C94"/>
    <w:rsid w:val="0063069C"/>
    <w:rsid w:val="0063095E"/>
    <w:rsid w:val="00631340"/>
    <w:rsid w:val="00631703"/>
    <w:rsid w:val="006320E8"/>
    <w:rsid w:val="00632101"/>
    <w:rsid w:val="0063270A"/>
    <w:rsid w:val="00632D10"/>
    <w:rsid w:val="006336BA"/>
    <w:rsid w:val="00633A71"/>
    <w:rsid w:val="0063436F"/>
    <w:rsid w:val="00634541"/>
    <w:rsid w:val="006346D3"/>
    <w:rsid w:val="00635073"/>
    <w:rsid w:val="0063581A"/>
    <w:rsid w:val="00635F73"/>
    <w:rsid w:val="006366A9"/>
    <w:rsid w:val="00636E3E"/>
    <w:rsid w:val="00636F60"/>
    <w:rsid w:val="00637549"/>
    <w:rsid w:val="00637781"/>
    <w:rsid w:val="00637E98"/>
    <w:rsid w:val="00640246"/>
    <w:rsid w:val="00640284"/>
    <w:rsid w:val="006406C3"/>
    <w:rsid w:val="00640A4C"/>
    <w:rsid w:val="00640C4A"/>
    <w:rsid w:val="00640DE4"/>
    <w:rsid w:val="00641255"/>
    <w:rsid w:val="00641E0E"/>
    <w:rsid w:val="00641FEB"/>
    <w:rsid w:val="00642625"/>
    <w:rsid w:val="00642FE7"/>
    <w:rsid w:val="0064371D"/>
    <w:rsid w:val="0064377A"/>
    <w:rsid w:val="006442DB"/>
    <w:rsid w:val="006460BE"/>
    <w:rsid w:val="00646C33"/>
    <w:rsid w:val="00646D7B"/>
    <w:rsid w:val="006473DB"/>
    <w:rsid w:val="00647EE2"/>
    <w:rsid w:val="006500F9"/>
    <w:rsid w:val="006518E1"/>
    <w:rsid w:val="00651E93"/>
    <w:rsid w:val="00651ED0"/>
    <w:rsid w:val="00652E3B"/>
    <w:rsid w:val="00653EC6"/>
    <w:rsid w:val="006547BC"/>
    <w:rsid w:val="00654D66"/>
    <w:rsid w:val="006555D3"/>
    <w:rsid w:val="00655B36"/>
    <w:rsid w:val="00656B45"/>
    <w:rsid w:val="0066000E"/>
    <w:rsid w:val="006617DB"/>
    <w:rsid w:val="00661AD8"/>
    <w:rsid w:val="0066392D"/>
    <w:rsid w:val="00664390"/>
    <w:rsid w:val="006648B4"/>
    <w:rsid w:val="00664FBA"/>
    <w:rsid w:val="006651FA"/>
    <w:rsid w:val="00665438"/>
    <w:rsid w:val="00665F9A"/>
    <w:rsid w:val="0066601D"/>
    <w:rsid w:val="0066646E"/>
    <w:rsid w:val="0066668B"/>
    <w:rsid w:val="00666A55"/>
    <w:rsid w:val="00667B32"/>
    <w:rsid w:val="00670A02"/>
    <w:rsid w:val="0067272F"/>
    <w:rsid w:val="00672B60"/>
    <w:rsid w:val="00673057"/>
    <w:rsid w:val="00673B89"/>
    <w:rsid w:val="00674509"/>
    <w:rsid w:val="006752AA"/>
    <w:rsid w:val="00675367"/>
    <w:rsid w:val="00675AB5"/>
    <w:rsid w:val="00675B5A"/>
    <w:rsid w:val="00675F11"/>
    <w:rsid w:val="006766AD"/>
    <w:rsid w:val="00676ADB"/>
    <w:rsid w:val="00677395"/>
    <w:rsid w:val="00680184"/>
    <w:rsid w:val="00681060"/>
    <w:rsid w:val="0068109D"/>
    <w:rsid w:val="00681AAD"/>
    <w:rsid w:val="00684630"/>
    <w:rsid w:val="006847A0"/>
    <w:rsid w:val="00684F6D"/>
    <w:rsid w:val="00685AC7"/>
    <w:rsid w:val="00685B13"/>
    <w:rsid w:val="00686089"/>
    <w:rsid w:val="006879FB"/>
    <w:rsid w:val="006909DC"/>
    <w:rsid w:val="006911DE"/>
    <w:rsid w:val="00692096"/>
    <w:rsid w:val="006929E5"/>
    <w:rsid w:val="0069376B"/>
    <w:rsid w:val="006938AC"/>
    <w:rsid w:val="00693F53"/>
    <w:rsid w:val="00693FDC"/>
    <w:rsid w:val="006940C1"/>
    <w:rsid w:val="006941AC"/>
    <w:rsid w:val="006948F3"/>
    <w:rsid w:val="00694E70"/>
    <w:rsid w:val="00694EA6"/>
    <w:rsid w:val="0069592D"/>
    <w:rsid w:val="00695D76"/>
    <w:rsid w:val="006964ED"/>
    <w:rsid w:val="00696F2F"/>
    <w:rsid w:val="00697879"/>
    <w:rsid w:val="006A0127"/>
    <w:rsid w:val="006A1619"/>
    <w:rsid w:val="006A371E"/>
    <w:rsid w:val="006A3D90"/>
    <w:rsid w:val="006A4263"/>
    <w:rsid w:val="006A43F2"/>
    <w:rsid w:val="006A5442"/>
    <w:rsid w:val="006A5B28"/>
    <w:rsid w:val="006A5FC7"/>
    <w:rsid w:val="006A6DDC"/>
    <w:rsid w:val="006A75C8"/>
    <w:rsid w:val="006A7601"/>
    <w:rsid w:val="006B09DA"/>
    <w:rsid w:val="006B0BE7"/>
    <w:rsid w:val="006B1B57"/>
    <w:rsid w:val="006B1FC4"/>
    <w:rsid w:val="006B228C"/>
    <w:rsid w:val="006B2308"/>
    <w:rsid w:val="006B311D"/>
    <w:rsid w:val="006B3BCC"/>
    <w:rsid w:val="006B4130"/>
    <w:rsid w:val="006B4B39"/>
    <w:rsid w:val="006B51D2"/>
    <w:rsid w:val="006B59A3"/>
    <w:rsid w:val="006B628C"/>
    <w:rsid w:val="006B715D"/>
    <w:rsid w:val="006B78F6"/>
    <w:rsid w:val="006B7F55"/>
    <w:rsid w:val="006C0246"/>
    <w:rsid w:val="006C1004"/>
    <w:rsid w:val="006C10F4"/>
    <w:rsid w:val="006C1970"/>
    <w:rsid w:val="006C2156"/>
    <w:rsid w:val="006C23B0"/>
    <w:rsid w:val="006C252A"/>
    <w:rsid w:val="006C2745"/>
    <w:rsid w:val="006C353E"/>
    <w:rsid w:val="006C3551"/>
    <w:rsid w:val="006C4013"/>
    <w:rsid w:val="006C48BA"/>
    <w:rsid w:val="006C5055"/>
    <w:rsid w:val="006C57DF"/>
    <w:rsid w:val="006C6174"/>
    <w:rsid w:val="006C6A87"/>
    <w:rsid w:val="006C7885"/>
    <w:rsid w:val="006C7A9B"/>
    <w:rsid w:val="006C7BB7"/>
    <w:rsid w:val="006D0641"/>
    <w:rsid w:val="006D247E"/>
    <w:rsid w:val="006D2B13"/>
    <w:rsid w:val="006D31C9"/>
    <w:rsid w:val="006D38DD"/>
    <w:rsid w:val="006D4164"/>
    <w:rsid w:val="006D4683"/>
    <w:rsid w:val="006D55BB"/>
    <w:rsid w:val="006D62BE"/>
    <w:rsid w:val="006D6F5F"/>
    <w:rsid w:val="006D74DD"/>
    <w:rsid w:val="006E03A3"/>
    <w:rsid w:val="006E06EA"/>
    <w:rsid w:val="006E157C"/>
    <w:rsid w:val="006E1EEB"/>
    <w:rsid w:val="006E226B"/>
    <w:rsid w:val="006E2959"/>
    <w:rsid w:val="006E30B9"/>
    <w:rsid w:val="006E39FE"/>
    <w:rsid w:val="006E435B"/>
    <w:rsid w:val="006E43CA"/>
    <w:rsid w:val="006E47AC"/>
    <w:rsid w:val="006E5BC0"/>
    <w:rsid w:val="006E5D54"/>
    <w:rsid w:val="006E67C2"/>
    <w:rsid w:val="006E6B82"/>
    <w:rsid w:val="006E6E5D"/>
    <w:rsid w:val="006E7307"/>
    <w:rsid w:val="006E784F"/>
    <w:rsid w:val="006F0262"/>
    <w:rsid w:val="006F0C2B"/>
    <w:rsid w:val="006F1563"/>
    <w:rsid w:val="006F216F"/>
    <w:rsid w:val="006F2AAD"/>
    <w:rsid w:val="006F2AB1"/>
    <w:rsid w:val="006F325D"/>
    <w:rsid w:val="006F43BB"/>
    <w:rsid w:val="006F4470"/>
    <w:rsid w:val="006F474E"/>
    <w:rsid w:val="006F4EFB"/>
    <w:rsid w:val="006F637F"/>
    <w:rsid w:val="006F63DE"/>
    <w:rsid w:val="006F659B"/>
    <w:rsid w:val="006F7657"/>
    <w:rsid w:val="006F7B2D"/>
    <w:rsid w:val="00700459"/>
    <w:rsid w:val="00700F26"/>
    <w:rsid w:val="00701F47"/>
    <w:rsid w:val="007024E0"/>
    <w:rsid w:val="00702E31"/>
    <w:rsid w:val="00703021"/>
    <w:rsid w:val="007036AA"/>
    <w:rsid w:val="007037E0"/>
    <w:rsid w:val="007038A3"/>
    <w:rsid w:val="00705004"/>
    <w:rsid w:val="00706506"/>
    <w:rsid w:val="00707B41"/>
    <w:rsid w:val="007106F5"/>
    <w:rsid w:val="00711351"/>
    <w:rsid w:val="00711CAE"/>
    <w:rsid w:val="007129F2"/>
    <w:rsid w:val="00712E23"/>
    <w:rsid w:val="0071366D"/>
    <w:rsid w:val="007137B9"/>
    <w:rsid w:val="00714173"/>
    <w:rsid w:val="00714661"/>
    <w:rsid w:val="00714862"/>
    <w:rsid w:val="00714BC1"/>
    <w:rsid w:val="007158A8"/>
    <w:rsid w:val="00715A05"/>
    <w:rsid w:val="00715E6D"/>
    <w:rsid w:val="007162B7"/>
    <w:rsid w:val="00716571"/>
    <w:rsid w:val="0071668C"/>
    <w:rsid w:val="007167AE"/>
    <w:rsid w:val="007170AE"/>
    <w:rsid w:val="0071738B"/>
    <w:rsid w:val="00717F12"/>
    <w:rsid w:val="00720A9D"/>
    <w:rsid w:val="0072136A"/>
    <w:rsid w:val="007213F6"/>
    <w:rsid w:val="00721C2D"/>
    <w:rsid w:val="007220FD"/>
    <w:rsid w:val="0072290B"/>
    <w:rsid w:val="00722B8C"/>
    <w:rsid w:val="0072324E"/>
    <w:rsid w:val="00723520"/>
    <w:rsid w:val="00723724"/>
    <w:rsid w:val="00723D24"/>
    <w:rsid w:val="0072503C"/>
    <w:rsid w:val="00725545"/>
    <w:rsid w:val="0072569A"/>
    <w:rsid w:val="00725933"/>
    <w:rsid w:val="00726CA1"/>
    <w:rsid w:val="0072737D"/>
    <w:rsid w:val="00727853"/>
    <w:rsid w:val="00727BDB"/>
    <w:rsid w:val="00731DBC"/>
    <w:rsid w:val="00732236"/>
    <w:rsid w:val="0073264D"/>
    <w:rsid w:val="00732655"/>
    <w:rsid w:val="0073341C"/>
    <w:rsid w:val="007336E4"/>
    <w:rsid w:val="00733953"/>
    <w:rsid w:val="00734262"/>
    <w:rsid w:val="00735712"/>
    <w:rsid w:val="0073634B"/>
    <w:rsid w:val="0073694B"/>
    <w:rsid w:val="00736D72"/>
    <w:rsid w:val="00737287"/>
    <w:rsid w:val="00737A3E"/>
    <w:rsid w:val="00737AB0"/>
    <w:rsid w:val="007400B3"/>
    <w:rsid w:val="007409A2"/>
    <w:rsid w:val="00740CE2"/>
    <w:rsid w:val="00741EB0"/>
    <w:rsid w:val="00742A57"/>
    <w:rsid w:val="0074328A"/>
    <w:rsid w:val="007432E0"/>
    <w:rsid w:val="007438D6"/>
    <w:rsid w:val="007438F4"/>
    <w:rsid w:val="0074480D"/>
    <w:rsid w:val="007451B8"/>
    <w:rsid w:val="007451E6"/>
    <w:rsid w:val="0074576E"/>
    <w:rsid w:val="00745B81"/>
    <w:rsid w:val="00745FE8"/>
    <w:rsid w:val="0074621D"/>
    <w:rsid w:val="007465CB"/>
    <w:rsid w:val="00746D96"/>
    <w:rsid w:val="00746EF2"/>
    <w:rsid w:val="00746F29"/>
    <w:rsid w:val="0074746D"/>
    <w:rsid w:val="00747B98"/>
    <w:rsid w:val="0075060F"/>
    <w:rsid w:val="00750936"/>
    <w:rsid w:val="00750A24"/>
    <w:rsid w:val="00750F34"/>
    <w:rsid w:val="00751012"/>
    <w:rsid w:val="00751C54"/>
    <w:rsid w:val="00752BB4"/>
    <w:rsid w:val="00753B75"/>
    <w:rsid w:val="007545EB"/>
    <w:rsid w:val="00755C4A"/>
    <w:rsid w:val="00755DB8"/>
    <w:rsid w:val="00756C5B"/>
    <w:rsid w:val="0076069F"/>
    <w:rsid w:val="0076175D"/>
    <w:rsid w:val="007618DE"/>
    <w:rsid w:val="00761AB7"/>
    <w:rsid w:val="007620D0"/>
    <w:rsid w:val="0076223A"/>
    <w:rsid w:val="00762F75"/>
    <w:rsid w:val="00763257"/>
    <w:rsid w:val="0076386A"/>
    <w:rsid w:val="00763B8C"/>
    <w:rsid w:val="00763BC4"/>
    <w:rsid w:val="00763EC4"/>
    <w:rsid w:val="00763F93"/>
    <w:rsid w:val="00763FDA"/>
    <w:rsid w:val="007645E5"/>
    <w:rsid w:val="00764998"/>
    <w:rsid w:val="00764E72"/>
    <w:rsid w:val="00765E31"/>
    <w:rsid w:val="007672F9"/>
    <w:rsid w:val="00770743"/>
    <w:rsid w:val="007708FE"/>
    <w:rsid w:val="00770CCA"/>
    <w:rsid w:val="00771900"/>
    <w:rsid w:val="007721B9"/>
    <w:rsid w:val="00772370"/>
    <w:rsid w:val="007728B3"/>
    <w:rsid w:val="00772FEE"/>
    <w:rsid w:val="00773AF8"/>
    <w:rsid w:val="0077435A"/>
    <w:rsid w:val="0077475F"/>
    <w:rsid w:val="00774CB9"/>
    <w:rsid w:val="00775326"/>
    <w:rsid w:val="007753BE"/>
    <w:rsid w:val="007756BE"/>
    <w:rsid w:val="007758EC"/>
    <w:rsid w:val="007760A2"/>
    <w:rsid w:val="00776307"/>
    <w:rsid w:val="00776FBE"/>
    <w:rsid w:val="00777E9C"/>
    <w:rsid w:val="00780924"/>
    <w:rsid w:val="007813FD"/>
    <w:rsid w:val="00782449"/>
    <w:rsid w:val="007844E9"/>
    <w:rsid w:val="0078451F"/>
    <w:rsid w:val="00784534"/>
    <w:rsid w:val="00786E07"/>
    <w:rsid w:val="00786FD8"/>
    <w:rsid w:val="00787744"/>
    <w:rsid w:val="0078798E"/>
    <w:rsid w:val="007908A4"/>
    <w:rsid w:val="007909F3"/>
    <w:rsid w:val="00791C60"/>
    <w:rsid w:val="007921B9"/>
    <w:rsid w:val="0079220A"/>
    <w:rsid w:val="00792CCC"/>
    <w:rsid w:val="00792EB5"/>
    <w:rsid w:val="0079469D"/>
    <w:rsid w:val="00797405"/>
    <w:rsid w:val="00797C10"/>
    <w:rsid w:val="007A003B"/>
    <w:rsid w:val="007A1A0A"/>
    <w:rsid w:val="007A1B8F"/>
    <w:rsid w:val="007A28BA"/>
    <w:rsid w:val="007A35AE"/>
    <w:rsid w:val="007A3C7E"/>
    <w:rsid w:val="007A48D6"/>
    <w:rsid w:val="007A497E"/>
    <w:rsid w:val="007A4BBE"/>
    <w:rsid w:val="007A4E0F"/>
    <w:rsid w:val="007A5216"/>
    <w:rsid w:val="007A5281"/>
    <w:rsid w:val="007A5A10"/>
    <w:rsid w:val="007A5B4B"/>
    <w:rsid w:val="007A6075"/>
    <w:rsid w:val="007A6371"/>
    <w:rsid w:val="007A65DE"/>
    <w:rsid w:val="007A72D4"/>
    <w:rsid w:val="007A75A8"/>
    <w:rsid w:val="007A7873"/>
    <w:rsid w:val="007A7C69"/>
    <w:rsid w:val="007A7C81"/>
    <w:rsid w:val="007A7CD4"/>
    <w:rsid w:val="007B01F4"/>
    <w:rsid w:val="007B0663"/>
    <w:rsid w:val="007B0E82"/>
    <w:rsid w:val="007B135E"/>
    <w:rsid w:val="007B2064"/>
    <w:rsid w:val="007B2A90"/>
    <w:rsid w:val="007B2C9B"/>
    <w:rsid w:val="007B2CB5"/>
    <w:rsid w:val="007B3F44"/>
    <w:rsid w:val="007B4250"/>
    <w:rsid w:val="007B43DE"/>
    <w:rsid w:val="007B44FC"/>
    <w:rsid w:val="007B4786"/>
    <w:rsid w:val="007B4C0E"/>
    <w:rsid w:val="007B553C"/>
    <w:rsid w:val="007B569F"/>
    <w:rsid w:val="007B5819"/>
    <w:rsid w:val="007B5A0A"/>
    <w:rsid w:val="007B5D80"/>
    <w:rsid w:val="007B5EDF"/>
    <w:rsid w:val="007B70A0"/>
    <w:rsid w:val="007B7420"/>
    <w:rsid w:val="007B765F"/>
    <w:rsid w:val="007B7D45"/>
    <w:rsid w:val="007C0064"/>
    <w:rsid w:val="007C015D"/>
    <w:rsid w:val="007C0CE2"/>
    <w:rsid w:val="007C0F56"/>
    <w:rsid w:val="007C12EC"/>
    <w:rsid w:val="007C1C0A"/>
    <w:rsid w:val="007C1CE9"/>
    <w:rsid w:val="007C33C9"/>
    <w:rsid w:val="007C4C01"/>
    <w:rsid w:val="007C52D6"/>
    <w:rsid w:val="007C5B6E"/>
    <w:rsid w:val="007C5E81"/>
    <w:rsid w:val="007C768F"/>
    <w:rsid w:val="007D05BD"/>
    <w:rsid w:val="007D088E"/>
    <w:rsid w:val="007D107C"/>
    <w:rsid w:val="007D31C7"/>
    <w:rsid w:val="007D32DA"/>
    <w:rsid w:val="007D3C90"/>
    <w:rsid w:val="007D3CDA"/>
    <w:rsid w:val="007D3EF8"/>
    <w:rsid w:val="007D4004"/>
    <w:rsid w:val="007D4A66"/>
    <w:rsid w:val="007D4D51"/>
    <w:rsid w:val="007D4F1B"/>
    <w:rsid w:val="007D6001"/>
    <w:rsid w:val="007D6639"/>
    <w:rsid w:val="007D7D7C"/>
    <w:rsid w:val="007E02B2"/>
    <w:rsid w:val="007E058B"/>
    <w:rsid w:val="007E0AF1"/>
    <w:rsid w:val="007E146C"/>
    <w:rsid w:val="007E1A8E"/>
    <w:rsid w:val="007E1CBB"/>
    <w:rsid w:val="007E2613"/>
    <w:rsid w:val="007E2AF4"/>
    <w:rsid w:val="007E2C61"/>
    <w:rsid w:val="007E2D83"/>
    <w:rsid w:val="007E2E01"/>
    <w:rsid w:val="007E2FCE"/>
    <w:rsid w:val="007E3799"/>
    <w:rsid w:val="007E3962"/>
    <w:rsid w:val="007E453F"/>
    <w:rsid w:val="007E47D8"/>
    <w:rsid w:val="007E5707"/>
    <w:rsid w:val="007E574A"/>
    <w:rsid w:val="007E596C"/>
    <w:rsid w:val="007E5D38"/>
    <w:rsid w:val="007E5F4E"/>
    <w:rsid w:val="007E6628"/>
    <w:rsid w:val="007E686E"/>
    <w:rsid w:val="007E6BFA"/>
    <w:rsid w:val="007E6EE4"/>
    <w:rsid w:val="007E7297"/>
    <w:rsid w:val="007E7EF4"/>
    <w:rsid w:val="007F06AD"/>
    <w:rsid w:val="007F1CF7"/>
    <w:rsid w:val="007F23D6"/>
    <w:rsid w:val="007F2A19"/>
    <w:rsid w:val="007F40D3"/>
    <w:rsid w:val="007F48B3"/>
    <w:rsid w:val="007F4F66"/>
    <w:rsid w:val="007F535F"/>
    <w:rsid w:val="007F545C"/>
    <w:rsid w:val="007F72FF"/>
    <w:rsid w:val="007F74F4"/>
    <w:rsid w:val="007F76D5"/>
    <w:rsid w:val="008003D2"/>
    <w:rsid w:val="00800E8B"/>
    <w:rsid w:val="008012E6"/>
    <w:rsid w:val="0080177D"/>
    <w:rsid w:val="00801F8E"/>
    <w:rsid w:val="008020F7"/>
    <w:rsid w:val="00802458"/>
    <w:rsid w:val="0080247B"/>
    <w:rsid w:val="00802BE6"/>
    <w:rsid w:val="00802ED3"/>
    <w:rsid w:val="00803581"/>
    <w:rsid w:val="008041E9"/>
    <w:rsid w:val="00804242"/>
    <w:rsid w:val="008048FB"/>
    <w:rsid w:val="00804B3A"/>
    <w:rsid w:val="00804B5D"/>
    <w:rsid w:val="00804D5E"/>
    <w:rsid w:val="00805021"/>
    <w:rsid w:val="00805599"/>
    <w:rsid w:val="00805AB1"/>
    <w:rsid w:val="008060BD"/>
    <w:rsid w:val="00806AC6"/>
    <w:rsid w:val="008077CC"/>
    <w:rsid w:val="008079BF"/>
    <w:rsid w:val="00807F56"/>
    <w:rsid w:val="00810A44"/>
    <w:rsid w:val="00811A1A"/>
    <w:rsid w:val="00811A26"/>
    <w:rsid w:val="00811CF5"/>
    <w:rsid w:val="0081215E"/>
    <w:rsid w:val="0081266B"/>
    <w:rsid w:val="00812A58"/>
    <w:rsid w:val="00812CC8"/>
    <w:rsid w:val="00813260"/>
    <w:rsid w:val="00813510"/>
    <w:rsid w:val="00814172"/>
    <w:rsid w:val="00815170"/>
    <w:rsid w:val="00815E9A"/>
    <w:rsid w:val="00816167"/>
    <w:rsid w:val="00816C1A"/>
    <w:rsid w:val="00817378"/>
    <w:rsid w:val="00817451"/>
    <w:rsid w:val="00817DAC"/>
    <w:rsid w:val="00817DF4"/>
    <w:rsid w:val="008200AC"/>
    <w:rsid w:val="00820BB3"/>
    <w:rsid w:val="00820F1C"/>
    <w:rsid w:val="00820FAE"/>
    <w:rsid w:val="0082128B"/>
    <w:rsid w:val="008216DE"/>
    <w:rsid w:val="00822292"/>
    <w:rsid w:val="00822646"/>
    <w:rsid w:val="008230D9"/>
    <w:rsid w:val="00823ABC"/>
    <w:rsid w:val="00823E6D"/>
    <w:rsid w:val="0082514C"/>
    <w:rsid w:val="008251E4"/>
    <w:rsid w:val="0082527A"/>
    <w:rsid w:val="0082619D"/>
    <w:rsid w:val="00826D91"/>
    <w:rsid w:val="00826E1A"/>
    <w:rsid w:val="0082743A"/>
    <w:rsid w:val="00827734"/>
    <w:rsid w:val="008278B7"/>
    <w:rsid w:val="00827B26"/>
    <w:rsid w:val="00827D53"/>
    <w:rsid w:val="0083023D"/>
    <w:rsid w:val="0083042F"/>
    <w:rsid w:val="00830A11"/>
    <w:rsid w:val="00830AC4"/>
    <w:rsid w:val="0083127A"/>
    <w:rsid w:val="00831D89"/>
    <w:rsid w:val="0083244B"/>
    <w:rsid w:val="008346C5"/>
    <w:rsid w:val="008346C6"/>
    <w:rsid w:val="00834A21"/>
    <w:rsid w:val="0083535E"/>
    <w:rsid w:val="008354A0"/>
    <w:rsid w:val="008357E4"/>
    <w:rsid w:val="008358DF"/>
    <w:rsid w:val="008359A8"/>
    <w:rsid w:val="00835F38"/>
    <w:rsid w:val="00836C3C"/>
    <w:rsid w:val="00836EBA"/>
    <w:rsid w:val="0083761E"/>
    <w:rsid w:val="0083773E"/>
    <w:rsid w:val="00837F67"/>
    <w:rsid w:val="00840125"/>
    <w:rsid w:val="008403CC"/>
    <w:rsid w:val="008411A7"/>
    <w:rsid w:val="00841F97"/>
    <w:rsid w:val="008427D0"/>
    <w:rsid w:val="00842F44"/>
    <w:rsid w:val="00843FB2"/>
    <w:rsid w:val="008447E4"/>
    <w:rsid w:val="00844CCA"/>
    <w:rsid w:val="00844D08"/>
    <w:rsid w:val="00845090"/>
    <w:rsid w:val="008452DF"/>
    <w:rsid w:val="008469B8"/>
    <w:rsid w:val="008476E1"/>
    <w:rsid w:val="0084771D"/>
    <w:rsid w:val="00847BC4"/>
    <w:rsid w:val="00850104"/>
    <w:rsid w:val="00850153"/>
    <w:rsid w:val="008504DF"/>
    <w:rsid w:val="00850581"/>
    <w:rsid w:val="00852217"/>
    <w:rsid w:val="00852EE5"/>
    <w:rsid w:val="0085336F"/>
    <w:rsid w:val="00854244"/>
    <w:rsid w:val="00854746"/>
    <w:rsid w:val="008552DC"/>
    <w:rsid w:val="00855490"/>
    <w:rsid w:val="00856B85"/>
    <w:rsid w:val="00857048"/>
    <w:rsid w:val="00857541"/>
    <w:rsid w:val="008600A8"/>
    <w:rsid w:val="008606E7"/>
    <w:rsid w:val="008608D5"/>
    <w:rsid w:val="00860CE8"/>
    <w:rsid w:val="00860DA1"/>
    <w:rsid w:val="008616FF"/>
    <w:rsid w:val="008632D2"/>
    <w:rsid w:val="00863455"/>
    <w:rsid w:val="008634BA"/>
    <w:rsid w:val="008641E2"/>
    <w:rsid w:val="00864A7F"/>
    <w:rsid w:val="00865EFD"/>
    <w:rsid w:val="0086691E"/>
    <w:rsid w:val="00867143"/>
    <w:rsid w:val="00867880"/>
    <w:rsid w:val="00867A1F"/>
    <w:rsid w:val="00870657"/>
    <w:rsid w:val="00871041"/>
    <w:rsid w:val="0087179F"/>
    <w:rsid w:val="00871893"/>
    <w:rsid w:val="00871F8D"/>
    <w:rsid w:val="00873AF9"/>
    <w:rsid w:val="00873E44"/>
    <w:rsid w:val="008741CD"/>
    <w:rsid w:val="00874472"/>
    <w:rsid w:val="008758CA"/>
    <w:rsid w:val="008762BF"/>
    <w:rsid w:val="008764B5"/>
    <w:rsid w:val="008768BD"/>
    <w:rsid w:val="00876B77"/>
    <w:rsid w:val="00876EDE"/>
    <w:rsid w:val="008779F7"/>
    <w:rsid w:val="00877DB2"/>
    <w:rsid w:val="00880AD5"/>
    <w:rsid w:val="00880FF4"/>
    <w:rsid w:val="00882589"/>
    <w:rsid w:val="00882E53"/>
    <w:rsid w:val="008838C9"/>
    <w:rsid w:val="008840FC"/>
    <w:rsid w:val="0088485B"/>
    <w:rsid w:val="00884DDA"/>
    <w:rsid w:val="008855EF"/>
    <w:rsid w:val="00885A8A"/>
    <w:rsid w:val="0088660C"/>
    <w:rsid w:val="00886B7F"/>
    <w:rsid w:val="00886C36"/>
    <w:rsid w:val="008872CC"/>
    <w:rsid w:val="00887377"/>
    <w:rsid w:val="008875CA"/>
    <w:rsid w:val="00890310"/>
    <w:rsid w:val="00891A09"/>
    <w:rsid w:val="008920A8"/>
    <w:rsid w:val="008930F3"/>
    <w:rsid w:val="00893543"/>
    <w:rsid w:val="00893C18"/>
    <w:rsid w:val="008942F7"/>
    <w:rsid w:val="00895E59"/>
    <w:rsid w:val="008960A4"/>
    <w:rsid w:val="008979AB"/>
    <w:rsid w:val="00897D9A"/>
    <w:rsid w:val="00897F20"/>
    <w:rsid w:val="008A052C"/>
    <w:rsid w:val="008A1715"/>
    <w:rsid w:val="008A1A74"/>
    <w:rsid w:val="008A1C35"/>
    <w:rsid w:val="008A1C6F"/>
    <w:rsid w:val="008A1DFF"/>
    <w:rsid w:val="008A1F10"/>
    <w:rsid w:val="008A2077"/>
    <w:rsid w:val="008A2386"/>
    <w:rsid w:val="008A28B9"/>
    <w:rsid w:val="008A2A72"/>
    <w:rsid w:val="008A2D54"/>
    <w:rsid w:val="008A2E59"/>
    <w:rsid w:val="008A4412"/>
    <w:rsid w:val="008A48FE"/>
    <w:rsid w:val="008A5DFF"/>
    <w:rsid w:val="008A764F"/>
    <w:rsid w:val="008A7DF7"/>
    <w:rsid w:val="008B0359"/>
    <w:rsid w:val="008B0D2A"/>
    <w:rsid w:val="008B1731"/>
    <w:rsid w:val="008B1E05"/>
    <w:rsid w:val="008B2154"/>
    <w:rsid w:val="008B3530"/>
    <w:rsid w:val="008B42FF"/>
    <w:rsid w:val="008B4369"/>
    <w:rsid w:val="008B46CC"/>
    <w:rsid w:val="008B4C7D"/>
    <w:rsid w:val="008B5489"/>
    <w:rsid w:val="008B59F9"/>
    <w:rsid w:val="008B5F82"/>
    <w:rsid w:val="008B6142"/>
    <w:rsid w:val="008B63BB"/>
    <w:rsid w:val="008B7024"/>
    <w:rsid w:val="008B7561"/>
    <w:rsid w:val="008C0325"/>
    <w:rsid w:val="008C05B0"/>
    <w:rsid w:val="008C074B"/>
    <w:rsid w:val="008C1851"/>
    <w:rsid w:val="008C1902"/>
    <w:rsid w:val="008C1DE5"/>
    <w:rsid w:val="008C1F19"/>
    <w:rsid w:val="008C2A83"/>
    <w:rsid w:val="008C2FE0"/>
    <w:rsid w:val="008C31E5"/>
    <w:rsid w:val="008C386A"/>
    <w:rsid w:val="008C50F2"/>
    <w:rsid w:val="008C5A58"/>
    <w:rsid w:val="008C5AEE"/>
    <w:rsid w:val="008C668B"/>
    <w:rsid w:val="008C6789"/>
    <w:rsid w:val="008C6948"/>
    <w:rsid w:val="008C767B"/>
    <w:rsid w:val="008C7B66"/>
    <w:rsid w:val="008C7EBA"/>
    <w:rsid w:val="008D021D"/>
    <w:rsid w:val="008D08BD"/>
    <w:rsid w:val="008D0A03"/>
    <w:rsid w:val="008D1516"/>
    <w:rsid w:val="008D18E3"/>
    <w:rsid w:val="008D1F4C"/>
    <w:rsid w:val="008D2FCF"/>
    <w:rsid w:val="008D3264"/>
    <w:rsid w:val="008D3966"/>
    <w:rsid w:val="008D3C75"/>
    <w:rsid w:val="008D4203"/>
    <w:rsid w:val="008D634E"/>
    <w:rsid w:val="008E09F1"/>
    <w:rsid w:val="008E0B9B"/>
    <w:rsid w:val="008E1499"/>
    <w:rsid w:val="008E1845"/>
    <w:rsid w:val="008E237A"/>
    <w:rsid w:val="008E2A52"/>
    <w:rsid w:val="008E2DE9"/>
    <w:rsid w:val="008E3125"/>
    <w:rsid w:val="008E3146"/>
    <w:rsid w:val="008E3309"/>
    <w:rsid w:val="008E3E56"/>
    <w:rsid w:val="008E4342"/>
    <w:rsid w:val="008E4C93"/>
    <w:rsid w:val="008E4EA8"/>
    <w:rsid w:val="008E5234"/>
    <w:rsid w:val="008E54AB"/>
    <w:rsid w:val="008E55CF"/>
    <w:rsid w:val="008E61B2"/>
    <w:rsid w:val="008E6352"/>
    <w:rsid w:val="008E69C3"/>
    <w:rsid w:val="008E6B63"/>
    <w:rsid w:val="008E6B6D"/>
    <w:rsid w:val="008E7423"/>
    <w:rsid w:val="008E7572"/>
    <w:rsid w:val="008F0278"/>
    <w:rsid w:val="008F047C"/>
    <w:rsid w:val="008F0EF0"/>
    <w:rsid w:val="008F1EFF"/>
    <w:rsid w:val="008F2725"/>
    <w:rsid w:val="008F2874"/>
    <w:rsid w:val="008F2CF3"/>
    <w:rsid w:val="008F303D"/>
    <w:rsid w:val="008F4E71"/>
    <w:rsid w:val="008F50FD"/>
    <w:rsid w:val="008F582E"/>
    <w:rsid w:val="008F5BBB"/>
    <w:rsid w:val="008F6C86"/>
    <w:rsid w:val="008F79B8"/>
    <w:rsid w:val="008F79F5"/>
    <w:rsid w:val="009006C0"/>
    <w:rsid w:val="00900AA0"/>
    <w:rsid w:val="0090126D"/>
    <w:rsid w:val="00901348"/>
    <w:rsid w:val="00902B9C"/>
    <w:rsid w:val="0090346A"/>
    <w:rsid w:val="0090373B"/>
    <w:rsid w:val="0090401B"/>
    <w:rsid w:val="0090474C"/>
    <w:rsid w:val="0090639F"/>
    <w:rsid w:val="009069DA"/>
    <w:rsid w:val="00906B13"/>
    <w:rsid w:val="00906C82"/>
    <w:rsid w:val="0090751A"/>
    <w:rsid w:val="00907731"/>
    <w:rsid w:val="00907A02"/>
    <w:rsid w:val="0091048B"/>
    <w:rsid w:val="009107D1"/>
    <w:rsid w:val="0091096E"/>
    <w:rsid w:val="00911C45"/>
    <w:rsid w:val="00912717"/>
    <w:rsid w:val="00912A83"/>
    <w:rsid w:val="009133D5"/>
    <w:rsid w:val="009138CC"/>
    <w:rsid w:val="009139B7"/>
    <w:rsid w:val="00914D99"/>
    <w:rsid w:val="0091554D"/>
    <w:rsid w:val="00916292"/>
    <w:rsid w:val="00916396"/>
    <w:rsid w:val="0091674B"/>
    <w:rsid w:val="00916B0A"/>
    <w:rsid w:val="00916B0D"/>
    <w:rsid w:val="00916BE3"/>
    <w:rsid w:val="00917748"/>
    <w:rsid w:val="0092084A"/>
    <w:rsid w:val="00920B24"/>
    <w:rsid w:val="00920F5B"/>
    <w:rsid w:val="00921296"/>
    <w:rsid w:val="00921F5C"/>
    <w:rsid w:val="00922F12"/>
    <w:rsid w:val="00923E46"/>
    <w:rsid w:val="00923E6A"/>
    <w:rsid w:val="00924E56"/>
    <w:rsid w:val="009254D7"/>
    <w:rsid w:val="00926146"/>
    <w:rsid w:val="009264D9"/>
    <w:rsid w:val="00927382"/>
    <w:rsid w:val="009277FC"/>
    <w:rsid w:val="00927954"/>
    <w:rsid w:val="009300D1"/>
    <w:rsid w:val="00930996"/>
    <w:rsid w:val="00931C4F"/>
    <w:rsid w:val="00931F42"/>
    <w:rsid w:val="009326DE"/>
    <w:rsid w:val="00933471"/>
    <w:rsid w:val="00933872"/>
    <w:rsid w:val="009338A4"/>
    <w:rsid w:val="00933AB9"/>
    <w:rsid w:val="00934238"/>
    <w:rsid w:val="0093424D"/>
    <w:rsid w:val="009350F4"/>
    <w:rsid w:val="009356FD"/>
    <w:rsid w:val="00935D34"/>
    <w:rsid w:val="009364A9"/>
    <w:rsid w:val="00936673"/>
    <w:rsid w:val="00936746"/>
    <w:rsid w:val="009368CE"/>
    <w:rsid w:val="00936DCC"/>
    <w:rsid w:val="0094016B"/>
    <w:rsid w:val="0094095B"/>
    <w:rsid w:val="0094164E"/>
    <w:rsid w:val="00941722"/>
    <w:rsid w:val="00941E4F"/>
    <w:rsid w:val="00941EB3"/>
    <w:rsid w:val="00941F7B"/>
    <w:rsid w:val="009426EC"/>
    <w:rsid w:val="00943626"/>
    <w:rsid w:val="00943962"/>
    <w:rsid w:val="00943A42"/>
    <w:rsid w:val="00943C7F"/>
    <w:rsid w:val="0094596A"/>
    <w:rsid w:val="00946067"/>
    <w:rsid w:val="009462DD"/>
    <w:rsid w:val="0094673D"/>
    <w:rsid w:val="00946846"/>
    <w:rsid w:val="009468BF"/>
    <w:rsid w:val="0094692D"/>
    <w:rsid w:val="00946E62"/>
    <w:rsid w:val="00947212"/>
    <w:rsid w:val="00950595"/>
    <w:rsid w:val="00950A89"/>
    <w:rsid w:val="009513CE"/>
    <w:rsid w:val="00951E8C"/>
    <w:rsid w:val="00952CF6"/>
    <w:rsid w:val="009536D1"/>
    <w:rsid w:val="009539F4"/>
    <w:rsid w:val="00954BE0"/>
    <w:rsid w:val="00955C07"/>
    <w:rsid w:val="00955EBB"/>
    <w:rsid w:val="00956008"/>
    <w:rsid w:val="0095732C"/>
    <w:rsid w:val="00957D76"/>
    <w:rsid w:val="00960AC4"/>
    <w:rsid w:val="009610B1"/>
    <w:rsid w:val="0096360D"/>
    <w:rsid w:val="00963927"/>
    <w:rsid w:val="00963DFC"/>
    <w:rsid w:val="0096513E"/>
    <w:rsid w:val="00965553"/>
    <w:rsid w:val="00965A06"/>
    <w:rsid w:val="00966530"/>
    <w:rsid w:val="00966597"/>
    <w:rsid w:val="00966B80"/>
    <w:rsid w:val="00967583"/>
    <w:rsid w:val="009704E3"/>
    <w:rsid w:val="0097060F"/>
    <w:rsid w:val="00971D53"/>
    <w:rsid w:val="00972043"/>
    <w:rsid w:val="0097291F"/>
    <w:rsid w:val="00973495"/>
    <w:rsid w:val="009741C8"/>
    <w:rsid w:val="009745FB"/>
    <w:rsid w:val="009761F8"/>
    <w:rsid w:val="00977C2A"/>
    <w:rsid w:val="0098013C"/>
    <w:rsid w:val="009801EE"/>
    <w:rsid w:val="00980B7F"/>
    <w:rsid w:val="009818A3"/>
    <w:rsid w:val="00981EC9"/>
    <w:rsid w:val="0098324F"/>
    <w:rsid w:val="00984850"/>
    <w:rsid w:val="0098490A"/>
    <w:rsid w:val="00984C61"/>
    <w:rsid w:val="009853A5"/>
    <w:rsid w:val="00985570"/>
    <w:rsid w:val="00985BD9"/>
    <w:rsid w:val="009863B5"/>
    <w:rsid w:val="0098640D"/>
    <w:rsid w:val="00986A47"/>
    <w:rsid w:val="00986D2D"/>
    <w:rsid w:val="009877B1"/>
    <w:rsid w:val="009879B4"/>
    <w:rsid w:val="00987B78"/>
    <w:rsid w:val="009901A2"/>
    <w:rsid w:val="00990465"/>
    <w:rsid w:val="00990A68"/>
    <w:rsid w:val="00991571"/>
    <w:rsid w:val="009919B3"/>
    <w:rsid w:val="00991CBD"/>
    <w:rsid w:val="009922C9"/>
    <w:rsid w:val="0099309C"/>
    <w:rsid w:val="00993DA9"/>
    <w:rsid w:val="00993FFE"/>
    <w:rsid w:val="0099538F"/>
    <w:rsid w:val="00996BD8"/>
    <w:rsid w:val="00997341"/>
    <w:rsid w:val="009974A5"/>
    <w:rsid w:val="00997A94"/>
    <w:rsid w:val="00997C5D"/>
    <w:rsid w:val="00997F62"/>
    <w:rsid w:val="009A1308"/>
    <w:rsid w:val="009A1367"/>
    <w:rsid w:val="009A15FA"/>
    <w:rsid w:val="009A18A1"/>
    <w:rsid w:val="009A2234"/>
    <w:rsid w:val="009A2374"/>
    <w:rsid w:val="009A2DF6"/>
    <w:rsid w:val="009A2F80"/>
    <w:rsid w:val="009A3041"/>
    <w:rsid w:val="009A4697"/>
    <w:rsid w:val="009A49C4"/>
    <w:rsid w:val="009A4AF6"/>
    <w:rsid w:val="009A50ED"/>
    <w:rsid w:val="009A54DB"/>
    <w:rsid w:val="009A5DD5"/>
    <w:rsid w:val="009A7176"/>
    <w:rsid w:val="009A74DD"/>
    <w:rsid w:val="009A7751"/>
    <w:rsid w:val="009A7E0C"/>
    <w:rsid w:val="009B0D3E"/>
    <w:rsid w:val="009B156A"/>
    <w:rsid w:val="009B16EC"/>
    <w:rsid w:val="009B19A6"/>
    <w:rsid w:val="009B1AB4"/>
    <w:rsid w:val="009B1DCF"/>
    <w:rsid w:val="009B1FB8"/>
    <w:rsid w:val="009B2770"/>
    <w:rsid w:val="009B2A60"/>
    <w:rsid w:val="009B363B"/>
    <w:rsid w:val="009B5896"/>
    <w:rsid w:val="009B6DF3"/>
    <w:rsid w:val="009B71DD"/>
    <w:rsid w:val="009B7503"/>
    <w:rsid w:val="009B783B"/>
    <w:rsid w:val="009C0A83"/>
    <w:rsid w:val="009C21FF"/>
    <w:rsid w:val="009C2C3D"/>
    <w:rsid w:val="009C2F5D"/>
    <w:rsid w:val="009C3A0D"/>
    <w:rsid w:val="009C3F61"/>
    <w:rsid w:val="009C4FC5"/>
    <w:rsid w:val="009C5003"/>
    <w:rsid w:val="009C51E2"/>
    <w:rsid w:val="009C60AA"/>
    <w:rsid w:val="009C62F3"/>
    <w:rsid w:val="009C678E"/>
    <w:rsid w:val="009C6A18"/>
    <w:rsid w:val="009C6CAC"/>
    <w:rsid w:val="009C6EFD"/>
    <w:rsid w:val="009D0050"/>
    <w:rsid w:val="009D0BD4"/>
    <w:rsid w:val="009D0E15"/>
    <w:rsid w:val="009D1251"/>
    <w:rsid w:val="009D1913"/>
    <w:rsid w:val="009D1C1B"/>
    <w:rsid w:val="009D1D33"/>
    <w:rsid w:val="009D1D3E"/>
    <w:rsid w:val="009D2289"/>
    <w:rsid w:val="009D2E99"/>
    <w:rsid w:val="009D3BE0"/>
    <w:rsid w:val="009D3FB5"/>
    <w:rsid w:val="009D4281"/>
    <w:rsid w:val="009D4341"/>
    <w:rsid w:val="009D4673"/>
    <w:rsid w:val="009D4A58"/>
    <w:rsid w:val="009D50FE"/>
    <w:rsid w:val="009D55B8"/>
    <w:rsid w:val="009D69BF"/>
    <w:rsid w:val="009D71AC"/>
    <w:rsid w:val="009D729D"/>
    <w:rsid w:val="009D766B"/>
    <w:rsid w:val="009D790B"/>
    <w:rsid w:val="009E1539"/>
    <w:rsid w:val="009E20D7"/>
    <w:rsid w:val="009E2450"/>
    <w:rsid w:val="009E26A6"/>
    <w:rsid w:val="009E29F1"/>
    <w:rsid w:val="009E2EB2"/>
    <w:rsid w:val="009E3856"/>
    <w:rsid w:val="009E38FA"/>
    <w:rsid w:val="009E433E"/>
    <w:rsid w:val="009E53B7"/>
    <w:rsid w:val="009E5E47"/>
    <w:rsid w:val="009E671F"/>
    <w:rsid w:val="009E6888"/>
    <w:rsid w:val="009E7589"/>
    <w:rsid w:val="009E7D45"/>
    <w:rsid w:val="009E7E3B"/>
    <w:rsid w:val="009F01DE"/>
    <w:rsid w:val="009F116A"/>
    <w:rsid w:val="009F16BA"/>
    <w:rsid w:val="009F1FF8"/>
    <w:rsid w:val="009F2302"/>
    <w:rsid w:val="009F246B"/>
    <w:rsid w:val="009F2660"/>
    <w:rsid w:val="009F473C"/>
    <w:rsid w:val="009F4FBA"/>
    <w:rsid w:val="009F60E5"/>
    <w:rsid w:val="009F740E"/>
    <w:rsid w:val="009F76B4"/>
    <w:rsid w:val="00A003B6"/>
    <w:rsid w:val="00A00CE2"/>
    <w:rsid w:val="00A01C3F"/>
    <w:rsid w:val="00A02749"/>
    <w:rsid w:val="00A034B7"/>
    <w:rsid w:val="00A035F0"/>
    <w:rsid w:val="00A039FE"/>
    <w:rsid w:val="00A03AD6"/>
    <w:rsid w:val="00A0495F"/>
    <w:rsid w:val="00A0535A"/>
    <w:rsid w:val="00A07182"/>
    <w:rsid w:val="00A112F7"/>
    <w:rsid w:val="00A11F90"/>
    <w:rsid w:val="00A12450"/>
    <w:rsid w:val="00A12E1F"/>
    <w:rsid w:val="00A130B0"/>
    <w:rsid w:val="00A135F9"/>
    <w:rsid w:val="00A13FEA"/>
    <w:rsid w:val="00A14975"/>
    <w:rsid w:val="00A14A63"/>
    <w:rsid w:val="00A153C4"/>
    <w:rsid w:val="00A154F8"/>
    <w:rsid w:val="00A15BC0"/>
    <w:rsid w:val="00A15C49"/>
    <w:rsid w:val="00A1638A"/>
    <w:rsid w:val="00A16CFA"/>
    <w:rsid w:val="00A177EC"/>
    <w:rsid w:val="00A20AF5"/>
    <w:rsid w:val="00A21038"/>
    <w:rsid w:val="00A210D8"/>
    <w:rsid w:val="00A21F7A"/>
    <w:rsid w:val="00A22782"/>
    <w:rsid w:val="00A2280E"/>
    <w:rsid w:val="00A22CFA"/>
    <w:rsid w:val="00A24D2A"/>
    <w:rsid w:val="00A24EF5"/>
    <w:rsid w:val="00A254AD"/>
    <w:rsid w:val="00A2643D"/>
    <w:rsid w:val="00A27B1C"/>
    <w:rsid w:val="00A31E73"/>
    <w:rsid w:val="00A32566"/>
    <w:rsid w:val="00A32609"/>
    <w:rsid w:val="00A33C78"/>
    <w:rsid w:val="00A34029"/>
    <w:rsid w:val="00A34390"/>
    <w:rsid w:val="00A34E03"/>
    <w:rsid w:val="00A35A17"/>
    <w:rsid w:val="00A35C09"/>
    <w:rsid w:val="00A36B7F"/>
    <w:rsid w:val="00A37CF1"/>
    <w:rsid w:val="00A40EA1"/>
    <w:rsid w:val="00A41138"/>
    <w:rsid w:val="00A413B0"/>
    <w:rsid w:val="00A418B8"/>
    <w:rsid w:val="00A4266F"/>
    <w:rsid w:val="00A42875"/>
    <w:rsid w:val="00A429DB"/>
    <w:rsid w:val="00A43478"/>
    <w:rsid w:val="00A44608"/>
    <w:rsid w:val="00A44F81"/>
    <w:rsid w:val="00A4510F"/>
    <w:rsid w:val="00A473C3"/>
    <w:rsid w:val="00A473D7"/>
    <w:rsid w:val="00A47787"/>
    <w:rsid w:val="00A47C42"/>
    <w:rsid w:val="00A50EA4"/>
    <w:rsid w:val="00A51927"/>
    <w:rsid w:val="00A53479"/>
    <w:rsid w:val="00A536E0"/>
    <w:rsid w:val="00A53B7D"/>
    <w:rsid w:val="00A5413D"/>
    <w:rsid w:val="00A54376"/>
    <w:rsid w:val="00A54B5B"/>
    <w:rsid w:val="00A54EB6"/>
    <w:rsid w:val="00A555FE"/>
    <w:rsid w:val="00A578B2"/>
    <w:rsid w:val="00A6034B"/>
    <w:rsid w:val="00A60FB8"/>
    <w:rsid w:val="00A61948"/>
    <w:rsid w:val="00A626ED"/>
    <w:rsid w:val="00A62B9A"/>
    <w:rsid w:val="00A62E16"/>
    <w:rsid w:val="00A63103"/>
    <w:rsid w:val="00A6326F"/>
    <w:rsid w:val="00A63A5D"/>
    <w:rsid w:val="00A64DA3"/>
    <w:rsid w:val="00A653DD"/>
    <w:rsid w:val="00A65411"/>
    <w:rsid w:val="00A65480"/>
    <w:rsid w:val="00A664BC"/>
    <w:rsid w:val="00A667CC"/>
    <w:rsid w:val="00A6704F"/>
    <w:rsid w:val="00A70345"/>
    <w:rsid w:val="00A70816"/>
    <w:rsid w:val="00A71423"/>
    <w:rsid w:val="00A71A5D"/>
    <w:rsid w:val="00A724F2"/>
    <w:rsid w:val="00A726ED"/>
    <w:rsid w:val="00A7453F"/>
    <w:rsid w:val="00A74D44"/>
    <w:rsid w:val="00A74ECB"/>
    <w:rsid w:val="00A75106"/>
    <w:rsid w:val="00A76A8B"/>
    <w:rsid w:val="00A77B8F"/>
    <w:rsid w:val="00A77EBE"/>
    <w:rsid w:val="00A80155"/>
    <w:rsid w:val="00A803FE"/>
    <w:rsid w:val="00A804AF"/>
    <w:rsid w:val="00A819B8"/>
    <w:rsid w:val="00A82925"/>
    <w:rsid w:val="00A82F35"/>
    <w:rsid w:val="00A8341C"/>
    <w:rsid w:val="00A83C32"/>
    <w:rsid w:val="00A83E50"/>
    <w:rsid w:val="00A85548"/>
    <w:rsid w:val="00A85D4D"/>
    <w:rsid w:val="00A866B5"/>
    <w:rsid w:val="00A875AE"/>
    <w:rsid w:val="00A910D7"/>
    <w:rsid w:val="00A9225B"/>
    <w:rsid w:val="00A929BD"/>
    <w:rsid w:val="00A92A71"/>
    <w:rsid w:val="00A92ECF"/>
    <w:rsid w:val="00A92EEE"/>
    <w:rsid w:val="00A9337D"/>
    <w:rsid w:val="00A93E3F"/>
    <w:rsid w:val="00A93FF2"/>
    <w:rsid w:val="00A95778"/>
    <w:rsid w:val="00A95E61"/>
    <w:rsid w:val="00A97483"/>
    <w:rsid w:val="00A97673"/>
    <w:rsid w:val="00AA022F"/>
    <w:rsid w:val="00AA0731"/>
    <w:rsid w:val="00AA09BA"/>
    <w:rsid w:val="00AA1F4A"/>
    <w:rsid w:val="00AA24B9"/>
    <w:rsid w:val="00AA2776"/>
    <w:rsid w:val="00AA3299"/>
    <w:rsid w:val="00AA3856"/>
    <w:rsid w:val="00AA3DA7"/>
    <w:rsid w:val="00AA53AE"/>
    <w:rsid w:val="00AA56E9"/>
    <w:rsid w:val="00AA6055"/>
    <w:rsid w:val="00AA6E6B"/>
    <w:rsid w:val="00AA7210"/>
    <w:rsid w:val="00AA72B8"/>
    <w:rsid w:val="00AB084A"/>
    <w:rsid w:val="00AB2498"/>
    <w:rsid w:val="00AB25A7"/>
    <w:rsid w:val="00AB2D0D"/>
    <w:rsid w:val="00AB3268"/>
    <w:rsid w:val="00AB34FC"/>
    <w:rsid w:val="00AB3E79"/>
    <w:rsid w:val="00AB4392"/>
    <w:rsid w:val="00AB4749"/>
    <w:rsid w:val="00AB4958"/>
    <w:rsid w:val="00AB57D6"/>
    <w:rsid w:val="00AB5825"/>
    <w:rsid w:val="00AB587E"/>
    <w:rsid w:val="00AB5B95"/>
    <w:rsid w:val="00AB5E8A"/>
    <w:rsid w:val="00AB60FB"/>
    <w:rsid w:val="00AB68EC"/>
    <w:rsid w:val="00AB69C8"/>
    <w:rsid w:val="00AB73EB"/>
    <w:rsid w:val="00AB7BA0"/>
    <w:rsid w:val="00AC063A"/>
    <w:rsid w:val="00AC14BF"/>
    <w:rsid w:val="00AC2A1B"/>
    <w:rsid w:val="00AC36CC"/>
    <w:rsid w:val="00AC3F32"/>
    <w:rsid w:val="00AC40F9"/>
    <w:rsid w:val="00AC4301"/>
    <w:rsid w:val="00AC45EE"/>
    <w:rsid w:val="00AC4F48"/>
    <w:rsid w:val="00AC5491"/>
    <w:rsid w:val="00AC6D32"/>
    <w:rsid w:val="00AC6DC6"/>
    <w:rsid w:val="00AC7053"/>
    <w:rsid w:val="00AC7117"/>
    <w:rsid w:val="00AC7966"/>
    <w:rsid w:val="00AC7A1B"/>
    <w:rsid w:val="00AD03E3"/>
    <w:rsid w:val="00AD06AA"/>
    <w:rsid w:val="00AD0788"/>
    <w:rsid w:val="00AD1F00"/>
    <w:rsid w:val="00AD2037"/>
    <w:rsid w:val="00AD230B"/>
    <w:rsid w:val="00AD23A2"/>
    <w:rsid w:val="00AD3409"/>
    <w:rsid w:val="00AD397D"/>
    <w:rsid w:val="00AD442B"/>
    <w:rsid w:val="00AD5E92"/>
    <w:rsid w:val="00AD5F85"/>
    <w:rsid w:val="00AD6004"/>
    <w:rsid w:val="00AD6797"/>
    <w:rsid w:val="00AD68AC"/>
    <w:rsid w:val="00AD6FA1"/>
    <w:rsid w:val="00AD7045"/>
    <w:rsid w:val="00AD7756"/>
    <w:rsid w:val="00AE00CF"/>
    <w:rsid w:val="00AE0911"/>
    <w:rsid w:val="00AE0D98"/>
    <w:rsid w:val="00AE2239"/>
    <w:rsid w:val="00AE239C"/>
    <w:rsid w:val="00AE26C5"/>
    <w:rsid w:val="00AE272A"/>
    <w:rsid w:val="00AE28CA"/>
    <w:rsid w:val="00AE28FC"/>
    <w:rsid w:val="00AE2AAB"/>
    <w:rsid w:val="00AE3462"/>
    <w:rsid w:val="00AE3CAD"/>
    <w:rsid w:val="00AE419A"/>
    <w:rsid w:val="00AE4201"/>
    <w:rsid w:val="00AE4AED"/>
    <w:rsid w:val="00AE5550"/>
    <w:rsid w:val="00AE5D4D"/>
    <w:rsid w:val="00AE5E93"/>
    <w:rsid w:val="00AE6ABE"/>
    <w:rsid w:val="00AE6BCD"/>
    <w:rsid w:val="00AE75B3"/>
    <w:rsid w:val="00AF2A50"/>
    <w:rsid w:val="00AF2A74"/>
    <w:rsid w:val="00AF3167"/>
    <w:rsid w:val="00AF31F7"/>
    <w:rsid w:val="00AF321D"/>
    <w:rsid w:val="00AF4F82"/>
    <w:rsid w:val="00AF5214"/>
    <w:rsid w:val="00AF5333"/>
    <w:rsid w:val="00AF55DD"/>
    <w:rsid w:val="00AF6247"/>
    <w:rsid w:val="00AF70A7"/>
    <w:rsid w:val="00AF7150"/>
    <w:rsid w:val="00AF72CF"/>
    <w:rsid w:val="00AF7534"/>
    <w:rsid w:val="00AF7647"/>
    <w:rsid w:val="00AF7E49"/>
    <w:rsid w:val="00AF7F62"/>
    <w:rsid w:val="00B0033F"/>
    <w:rsid w:val="00B01E22"/>
    <w:rsid w:val="00B02C4D"/>
    <w:rsid w:val="00B03103"/>
    <w:rsid w:val="00B036FE"/>
    <w:rsid w:val="00B03D2A"/>
    <w:rsid w:val="00B04483"/>
    <w:rsid w:val="00B0503B"/>
    <w:rsid w:val="00B05126"/>
    <w:rsid w:val="00B05151"/>
    <w:rsid w:val="00B05DC9"/>
    <w:rsid w:val="00B06A5C"/>
    <w:rsid w:val="00B07827"/>
    <w:rsid w:val="00B10265"/>
    <w:rsid w:val="00B10E84"/>
    <w:rsid w:val="00B110A8"/>
    <w:rsid w:val="00B11126"/>
    <w:rsid w:val="00B11641"/>
    <w:rsid w:val="00B11C8A"/>
    <w:rsid w:val="00B12141"/>
    <w:rsid w:val="00B13553"/>
    <w:rsid w:val="00B137E8"/>
    <w:rsid w:val="00B13957"/>
    <w:rsid w:val="00B13B71"/>
    <w:rsid w:val="00B14421"/>
    <w:rsid w:val="00B14751"/>
    <w:rsid w:val="00B14F27"/>
    <w:rsid w:val="00B1572B"/>
    <w:rsid w:val="00B15B3C"/>
    <w:rsid w:val="00B20078"/>
    <w:rsid w:val="00B20584"/>
    <w:rsid w:val="00B20931"/>
    <w:rsid w:val="00B20B83"/>
    <w:rsid w:val="00B223B4"/>
    <w:rsid w:val="00B2318F"/>
    <w:rsid w:val="00B238C5"/>
    <w:rsid w:val="00B239F5"/>
    <w:rsid w:val="00B24351"/>
    <w:rsid w:val="00B243FB"/>
    <w:rsid w:val="00B24966"/>
    <w:rsid w:val="00B24C58"/>
    <w:rsid w:val="00B25526"/>
    <w:rsid w:val="00B264FD"/>
    <w:rsid w:val="00B26EF7"/>
    <w:rsid w:val="00B2719A"/>
    <w:rsid w:val="00B27546"/>
    <w:rsid w:val="00B278B9"/>
    <w:rsid w:val="00B31704"/>
    <w:rsid w:val="00B3196B"/>
    <w:rsid w:val="00B31A7B"/>
    <w:rsid w:val="00B32549"/>
    <w:rsid w:val="00B32D11"/>
    <w:rsid w:val="00B334E1"/>
    <w:rsid w:val="00B338AE"/>
    <w:rsid w:val="00B34929"/>
    <w:rsid w:val="00B34B14"/>
    <w:rsid w:val="00B35353"/>
    <w:rsid w:val="00B35526"/>
    <w:rsid w:val="00B35A55"/>
    <w:rsid w:val="00B36E24"/>
    <w:rsid w:val="00B3716C"/>
    <w:rsid w:val="00B37DEB"/>
    <w:rsid w:val="00B37ECC"/>
    <w:rsid w:val="00B400EF"/>
    <w:rsid w:val="00B40D26"/>
    <w:rsid w:val="00B40E31"/>
    <w:rsid w:val="00B41029"/>
    <w:rsid w:val="00B410BB"/>
    <w:rsid w:val="00B4174C"/>
    <w:rsid w:val="00B418DD"/>
    <w:rsid w:val="00B42582"/>
    <w:rsid w:val="00B425E2"/>
    <w:rsid w:val="00B431DE"/>
    <w:rsid w:val="00B43D54"/>
    <w:rsid w:val="00B43EE5"/>
    <w:rsid w:val="00B44A4A"/>
    <w:rsid w:val="00B44FD4"/>
    <w:rsid w:val="00B4521C"/>
    <w:rsid w:val="00B45C1E"/>
    <w:rsid w:val="00B45E96"/>
    <w:rsid w:val="00B46C4F"/>
    <w:rsid w:val="00B46ECD"/>
    <w:rsid w:val="00B46EEF"/>
    <w:rsid w:val="00B47498"/>
    <w:rsid w:val="00B47C5F"/>
    <w:rsid w:val="00B47CF0"/>
    <w:rsid w:val="00B503C9"/>
    <w:rsid w:val="00B5055B"/>
    <w:rsid w:val="00B50B53"/>
    <w:rsid w:val="00B517CD"/>
    <w:rsid w:val="00B5237A"/>
    <w:rsid w:val="00B523C1"/>
    <w:rsid w:val="00B5294C"/>
    <w:rsid w:val="00B534C7"/>
    <w:rsid w:val="00B542D2"/>
    <w:rsid w:val="00B548F4"/>
    <w:rsid w:val="00B54FFF"/>
    <w:rsid w:val="00B553C7"/>
    <w:rsid w:val="00B562DD"/>
    <w:rsid w:val="00B56629"/>
    <w:rsid w:val="00B56954"/>
    <w:rsid w:val="00B57849"/>
    <w:rsid w:val="00B60962"/>
    <w:rsid w:val="00B6144C"/>
    <w:rsid w:val="00B616CB"/>
    <w:rsid w:val="00B6212E"/>
    <w:rsid w:val="00B62AB4"/>
    <w:rsid w:val="00B63066"/>
    <w:rsid w:val="00B631CE"/>
    <w:rsid w:val="00B6342E"/>
    <w:rsid w:val="00B636EB"/>
    <w:rsid w:val="00B639FD"/>
    <w:rsid w:val="00B6484B"/>
    <w:rsid w:val="00B649B1"/>
    <w:rsid w:val="00B64B41"/>
    <w:rsid w:val="00B654E5"/>
    <w:rsid w:val="00B656C4"/>
    <w:rsid w:val="00B65C3D"/>
    <w:rsid w:val="00B65E1E"/>
    <w:rsid w:val="00B66D2E"/>
    <w:rsid w:val="00B66F8F"/>
    <w:rsid w:val="00B67135"/>
    <w:rsid w:val="00B675C5"/>
    <w:rsid w:val="00B67921"/>
    <w:rsid w:val="00B6796C"/>
    <w:rsid w:val="00B67AEC"/>
    <w:rsid w:val="00B70094"/>
    <w:rsid w:val="00B706D7"/>
    <w:rsid w:val="00B72200"/>
    <w:rsid w:val="00B7271A"/>
    <w:rsid w:val="00B7285E"/>
    <w:rsid w:val="00B73D13"/>
    <w:rsid w:val="00B7429E"/>
    <w:rsid w:val="00B74501"/>
    <w:rsid w:val="00B75FDD"/>
    <w:rsid w:val="00B760D7"/>
    <w:rsid w:val="00B76982"/>
    <w:rsid w:val="00B769C2"/>
    <w:rsid w:val="00B7741C"/>
    <w:rsid w:val="00B77579"/>
    <w:rsid w:val="00B7761F"/>
    <w:rsid w:val="00B777DB"/>
    <w:rsid w:val="00B77A4A"/>
    <w:rsid w:val="00B80176"/>
    <w:rsid w:val="00B804A3"/>
    <w:rsid w:val="00B81A48"/>
    <w:rsid w:val="00B81C3B"/>
    <w:rsid w:val="00B824AF"/>
    <w:rsid w:val="00B830B5"/>
    <w:rsid w:val="00B83302"/>
    <w:rsid w:val="00B83D15"/>
    <w:rsid w:val="00B849A0"/>
    <w:rsid w:val="00B849E1"/>
    <w:rsid w:val="00B84A71"/>
    <w:rsid w:val="00B857F9"/>
    <w:rsid w:val="00B85995"/>
    <w:rsid w:val="00B859E5"/>
    <w:rsid w:val="00B86D5B"/>
    <w:rsid w:val="00B86EBB"/>
    <w:rsid w:val="00B87160"/>
    <w:rsid w:val="00B87AB6"/>
    <w:rsid w:val="00B87F1A"/>
    <w:rsid w:val="00B90D4B"/>
    <w:rsid w:val="00B912F2"/>
    <w:rsid w:val="00B914EB"/>
    <w:rsid w:val="00B920B7"/>
    <w:rsid w:val="00B92C4D"/>
    <w:rsid w:val="00B93C6F"/>
    <w:rsid w:val="00B93DD1"/>
    <w:rsid w:val="00B95004"/>
    <w:rsid w:val="00B9551A"/>
    <w:rsid w:val="00B95D2A"/>
    <w:rsid w:val="00B96A6D"/>
    <w:rsid w:val="00BA07E8"/>
    <w:rsid w:val="00BA123A"/>
    <w:rsid w:val="00BA196D"/>
    <w:rsid w:val="00BA1E77"/>
    <w:rsid w:val="00BA231F"/>
    <w:rsid w:val="00BA37D4"/>
    <w:rsid w:val="00BA3AAA"/>
    <w:rsid w:val="00BA3B4E"/>
    <w:rsid w:val="00BA40DB"/>
    <w:rsid w:val="00BA41C3"/>
    <w:rsid w:val="00BA4F3B"/>
    <w:rsid w:val="00BA52A2"/>
    <w:rsid w:val="00BA53A4"/>
    <w:rsid w:val="00BA56BE"/>
    <w:rsid w:val="00BA6529"/>
    <w:rsid w:val="00BA68ED"/>
    <w:rsid w:val="00BA6AD9"/>
    <w:rsid w:val="00BA7B4B"/>
    <w:rsid w:val="00BA7FE5"/>
    <w:rsid w:val="00BB0290"/>
    <w:rsid w:val="00BB0FBA"/>
    <w:rsid w:val="00BB1A84"/>
    <w:rsid w:val="00BB1C27"/>
    <w:rsid w:val="00BB1DEE"/>
    <w:rsid w:val="00BB1E69"/>
    <w:rsid w:val="00BB2463"/>
    <w:rsid w:val="00BB277A"/>
    <w:rsid w:val="00BB2F16"/>
    <w:rsid w:val="00BB334B"/>
    <w:rsid w:val="00BB3682"/>
    <w:rsid w:val="00BB38DA"/>
    <w:rsid w:val="00BB39CC"/>
    <w:rsid w:val="00BB3FC8"/>
    <w:rsid w:val="00BB43CB"/>
    <w:rsid w:val="00BB43EC"/>
    <w:rsid w:val="00BB6AEC"/>
    <w:rsid w:val="00BB702B"/>
    <w:rsid w:val="00BB74A8"/>
    <w:rsid w:val="00BB7D83"/>
    <w:rsid w:val="00BB7D9E"/>
    <w:rsid w:val="00BC0092"/>
    <w:rsid w:val="00BC12F8"/>
    <w:rsid w:val="00BC182F"/>
    <w:rsid w:val="00BC2032"/>
    <w:rsid w:val="00BC2307"/>
    <w:rsid w:val="00BC28AE"/>
    <w:rsid w:val="00BC2A00"/>
    <w:rsid w:val="00BC3237"/>
    <w:rsid w:val="00BC3352"/>
    <w:rsid w:val="00BC3BC4"/>
    <w:rsid w:val="00BC4849"/>
    <w:rsid w:val="00BC49D7"/>
    <w:rsid w:val="00BC5777"/>
    <w:rsid w:val="00BC5A18"/>
    <w:rsid w:val="00BC5EA1"/>
    <w:rsid w:val="00BC615B"/>
    <w:rsid w:val="00BC6F53"/>
    <w:rsid w:val="00BC7360"/>
    <w:rsid w:val="00BC74B1"/>
    <w:rsid w:val="00BC75D0"/>
    <w:rsid w:val="00BD08BA"/>
    <w:rsid w:val="00BD0CA2"/>
    <w:rsid w:val="00BD12B6"/>
    <w:rsid w:val="00BD1F26"/>
    <w:rsid w:val="00BD34BB"/>
    <w:rsid w:val="00BD4243"/>
    <w:rsid w:val="00BD4542"/>
    <w:rsid w:val="00BD4F13"/>
    <w:rsid w:val="00BD5469"/>
    <w:rsid w:val="00BD58E2"/>
    <w:rsid w:val="00BD5DAC"/>
    <w:rsid w:val="00BE00C5"/>
    <w:rsid w:val="00BE0AFA"/>
    <w:rsid w:val="00BE0BE3"/>
    <w:rsid w:val="00BE21A9"/>
    <w:rsid w:val="00BE259B"/>
    <w:rsid w:val="00BE263B"/>
    <w:rsid w:val="00BE3A24"/>
    <w:rsid w:val="00BE3E04"/>
    <w:rsid w:val="00BE476F"/>
    <w:rsid w:val="00BE5560"/>
    <w:rsid w:val="00BE5CF1"/>
    <w:rsid w:val="00BE5E70"/>
    <w:rsid w:val="00BE665C"/>
    <w:rsid w:val="00BE78F4"/>
    <w:rsid w:val="00BE79DF"/>
    <w:rsid w:val="00BE7CEE"/>
    <w:rsid w:val="00BE7D78"/>
    <w:rsid w:val="00BE7F7E"/>
    <w:rsid w:val="00BF03D1"/>
    <w:rsid w:val="00BF1ED0"/>
    <w:rsid w:val="00BF21E1"/>
    <w:rsid w:val="00BF2E83"/>
    <w:rsid w:val="00BF2ED2"/>
    <w:rsid w:val="00BF31CD"/>
    <w:rsid w:val="00BF39FA"/>
    <w:rsid w:val="00BF4287"/>
    <w:rsid w:val="00BF4E1A"/>
    <w:rsid w:val="00BF5011"/>
    <w:rsid w:val="00BF5703"/>
    <w:rsid w:val="00BF5B7C"/>
    <w:rsid w:val="00BF628D"/>
    <w:rsid w:val="00BF652D"/>
    <w:rsid w:val="00BF6C93"/>
    <w:rsid w:val="00BF6CFF"/>
    <w:rsid w:val="00BF6EED"/>
    <w:rsid w:val="00BF7170"/>
    <w:rsid w:val="00C004E0"/>
    <w:rsid w:val="00C0057D"/>
    <w:rsid w:val="00C02B67"/>
    <w:rsid w:val="00C02C62"/>
    <w:rsid w:val="00C02F73"/>
    <w:rsid w:val="00C02FFE"/>
    <w:rsid w:val="00C03062"/>
    <w:rsid w:val="00C03801"/>
    <w:rsid w:val="00C03AF5"/>
    <w:rsid w:val="00C03DAA"/>
    <w:rsid w:val="00C0414F"/>
    <w:rsid w:val="00C0443F"/>
    <w:rsid w:val="00C04F8A"/>
    <w:rsid w:val="00C0672D"/>
    <w:rsid w:val="00C06FFE"/>
    <w:rsid w:val="00C07215"/>
    <w:rsid w:val="00C07465"/>
    <w:rsid w:val="00C078B2"/>
    <w:rsid w:val="00C1024F"/>
    <w:rsid w:val="00C103B3"/>
    <w:rsid w:val="00C107E7"/>
    <w:rsid w:val="00C11757"/>
    <w:rsid w:val="00C11904"/>
    <w:rsid w:val="00C12A94"/>
    <w:rsid w:val="00C13025"/>
    <w:rsid w:val="00C130C3"/>
    <w:rsid w:val="00C1326F"/>
    <w:rsid w:val="00C14C18"/>
    <w:rsid w:val="00C15A13"/>
    <w:rsid w:val="00C15A4E"/>
    <w:rsid w:val="00C15CA6"/>
    <w:rsid w:val="00C16675"/>
    <w:rsid w:val="00C172E2"/>
    <w:rsid w:val="00C17556"/>
    <w:rsid w:val="00C1765C"/>
    <w:rsid w:val="00C17DDE"/>
    <w:rsid w:val="00C20C4C"/>
    <w:rsid w:val="00C20C67"/>
    <w:rsid w:val="00C20D23"/>
    <w:rsid w:val="00C210CF"/>
    <w:rsid w:val="00C21EEF"/>
    <w:rsid w:val="00C232B1"/>
    <w:rsid w:val="00C2378B"/>
    <w:rsid w:val="00C23AD7"/>
    <w:rsid w:val="00C23D09"/>
    <w:rsid w:val="00C24586"/>
    <w:rsid w:val="00C251AD"/>
    <w:rsid w:val="00C256E5"/>
    <w:rsid w:val="00C25843"/>
    <w:rsid w:val="00C25D2D"/>
    <w:rsid w:val="00C26B1B"/>
    <w:rsid w:val="00C3022A"/>
    <w:rsid w:val="00C30DD3"/>
    <w:rsid w:val="00C32103"/>
    <w:rsid w:val="00C32956"/>
    <w:rsid w:val="00C334A0"/>
    <w:rsid w:val="00C3386D"/>
    <w:rsid w:val="00C349D0"/>
    <w:rsid w:val="00C34ED6"/>
    <w:rsid w:val="00C35471"/>
    <w:rsid w:val="00C3610E"/>
    <w:rsid w:val="00C37D57"/>
    <w:rsid w:val="00C37F11"/>
    <w:rsid w:val="00C4086B"/>
    <w:rsid w:val="00C41D47"/>
    <w:rsid w:val="00C42162"/>
    <w:rsid w:val="00C426FE"/>
    <w:rsid w:val="00C428CD"/>
    <w:rsid w:val="00C42921"/>
    <w:rsid w:val="00C44409"/>
    <w:rsid w:val="00C44971"/>
    <w:rsid w:val="00C44CAE"/>
    <w:rsid w:val="00C450A4"/>
    <w:rsid w:val="00C45B1F"/>
    <w:rsid w:val="00C46369"/>
    <w:rsid w:val="00C4657B"/>
    <w:rsid w:val="00C465F0"/>
    <w:rsid w:val="00C46FD1"/>
    <w:rsid w:val="00C47346"/>
    <w:rsid w:val="00C502E1"/>
    <w:rsid w:val="00C518FB"/>
    <w:rsid w:val="00C51A9A"/>
    <w:rsid w:val="00C51EC0"/>
    <w:rsid w:val="00C526B5"/>
    <w:rsid w:val="00C52703"/>
    <w:rsid w:val="00C52F02"/>
    <w:rsid w:val="00C538CD"/>
    <w:rsid w:val="00C53A29"/>
    <w:rsid w:val="00C53EA0"/>
    <w:rsid w:val="00C53EB6"/>
    <w:rsid w:val="00C54034"/>
    <w:rsid w:val="00C540D4"/>
    <w:rsid w:val="00C5410B"/>
    <w:rsid w:val="00C54880"/>
    <w:rsid w:val="00C5524C"/>
    <w:rsid w:val="00C55C64"/>
    <w:rsid w:val="00C56368"/>
    <w:rsid w:val="00C5650B"/>
    <w:rsid w:val="00C57081"/>
    <w:rsid w:val="00C57282"/>
    <w:rsid w:val="00C57C78"/>
    <w:rsid w:val="00C60128"/>
    <w:rsid w:val="00C60226"/>
    <w:rsid w:val="00C60534"/>
    <w:rsid w:val="00C60C5A"/>
    <w:rsid w:val="00C61717"/>
    <w:rsid w:val="00C62085"/>
    <w:rsid w:val="00C62717"/>
    <w:rsid w:val="00C6328A"/>
    <w:rsid w:val="00C635E2"/>
    <w:rsid w:val="00C63A9E"/>
    <w:rsid w:val="00C63B4D"/>
    <w:rsid w:val="00C63D8D"/>
    <w:rsid w:val="00C647E9"/>
    <w:rsid w:val="00C65D28"/>
    <w:rsid w:val="00C65ECC"/>
    <w:rsid w:val="00C66458"/>
    <w:rsid w:val="00C66D1B"/>
    <w:rsid w:val="00C67929"/>
    <w:rsid w:val="00C67D37"/>
    <w:rsid w:val="00C70770"/>
    <w:rsid w:val="00C70917"/>
    <w:rsid w:val="00C7205C"/>
    <w:rsid w:val="00C7377C"/>
    <w:rsid w:val="00C7487B"/>
    <w:rsid w:val="00C74ECF"/>
    <w:rsid w:val="00C7664F"/>
    <w:rsid w:val="00C76800"/>
    <w:rsid w:val="00C76AD9"/>
    <w:rsid w:val="00C77052"/>
    <w:rsid w:val="00C7728A"/>
    <w:rsid w:val="00C7743A"/>
    <w:rsid w:val="00C7753A"/>
    <w:rsid w:val="00C77777"/>
    <w:rsid w:val="00C7789F"/>
    <w:rsid w:val="00C80B03"/>
    <w:rsid w:val="00C81B94"/>
    <w:rsid w:val="00C81BDF"/>
    <w:rsid w:val="00C81EF5"/>
    <w:rsid w:val="00C82096"/>
    <w:rsid w:val="00C82133"/>
    <w:rsid w:val="00C82BB9"/>
    <w:rsid w:val="00C82DA7"/>
    <w:rsid w:val="00C841E3"/>
    <w:rsid w:val="00C84259"/>
    <w:rsid w:val="00C84BA7"/>
    <w:rsid w:val="00C850F3"/>
    <w:rsid w:val="00C8594F"/>
    <w:rsid w:val="00C85A23"/>
    <w:rsid w:val="00C85C39"/>
    <w:rsid w:val="00C868A1"/>
    <w:rsid w:val="00C868ED"/>
    <w:rsid w:val="00C868FB"/>
    <w:rsid w:val="00C86F52"/>
    <w:rsid w:val="00C87B91"/>
    <w:rsid w:val="00C90203"/>
    <w:rsid w:val="00C90D6A"/>
    <w:rsid w:val="00C91440"/>
    <w:rsid w:val="00C919B3"/>
    <w:rsid w:val="00C925FD"/>
    <w:rsid w:val="00C9417A"/>
    <w:rsid w:val="00C94453"/>
    <w:rsid w:val="00C94D55"/>
    <w:rsid w:val="00C95DE2"/>
    <w:rsid w:val="00C96A83"/>
    <w:rsid w:val="00C96C2F"/>
    <w:rsid w:val="00C96EB9"/>
    <w:rsid w:val="00C97D85"/>
    <w:rsid w:val="00CA0AF5"/>
    <w:rsid w:val="00CA11BF"/>
    <w:rsid w:val="00CA191B"/>
    <w:rsid w:val="00CA1A4F"/>
    <w:rsid w:val="00CA2040"/>
    <w:rsid w:val="00CA2460"/>
    <w:rsid w:val="00CA31EC"/>
    <w:rsid w:val="00CA3384"/>
    <w:rsid w:val="00CA483D"/>
    <w:rsid w:val="00CA55DD"/>
    <w:rsid w:val="00CA619F"/>
    <w:rsid w:val="00CA6924"/>
    <w:rsid w:val="00CA69ED"/>
    <w:rsid w:val="00CA6CE8"/>
    <w:rsid w:val="00CA7304"/>
    <w:rsid w:val="00CB0DC5"/>
    <w:rsid w:val="00CB0EEF"/>
    <w:rsid w:val="00CB1433"/>
    <w:rsid w:val="00CB1CA0"/>
    <w:rsid w:val="00CB426F"/>
    <w:rsid w:val="00CB4EF0"/>
    <w:rsid w:val="00CB6D47"/>
    <w:rsid w:val="00CB75C2"/>
    <w:rsid w:val="00CB7AAB"/>
    <w:rsid w:val="00CB7AC2"/>
    <w:rsid w:val="00CB7B4C"/>
    <w:rsid w:val="00CB7C61"/>
    <w:rsid w:val="00CC132D"/>
    <w:rsid w:val="00CC14A6"/>
    <w:rsid w:val="00CC1C30"/>
    <w:rsid w:val="00CC1CB9"/>
    <w:rsid w:val="00CC1DC8"/>
    <w:rsid w:val="00CC1DEE"/>
    <w:rsid w:val="00CC29F8"/>
    <w:rsid w:val="00CC4599"/>
    <w:rsid w:val="00CC4B29"/>
    <w:rsid w:val="00CC5739"/>
    <w:rsid w:val="00CC5F0B"/>
    <w:rsid w:val="00CC735A"/>
    <w:rsid w:val="00CC7B10"/>
    <w:rsid w:val="00CD0173"/>
    <w:rsid w:val="00CD143D"/>
    <w:rsid w:val="00CD1F1B"/>
    <w:rsid w:val="00CD2719"/>
    <w:rsid w:val="00CD2797"/>
    <w:rsid w:val="00CD2917"/>
    <w:rsid w:val="00CD4978"/>
    <w:rsid w:val="00CD4D16"/>
    <w:rsid w:val="00CD4E60"/>
    <w:rsid w:val="00CD55A0"/>
    <w:rsid w:val="00CD5CAE"/>
    <w:rsid w:val="00CD6534"/>
    <w:rsid w:val="00CD6B14"/>
    <w:rsid w:val="00CD6B9D"/>
    <w:rsid w:val="00CD6E58"/>
    <w:rsid w:val="00CD6E96"/>
    <w:rsid w:val="00CE0168"/>
    <w:rsid w:val="00CE063B"/>
    <w:rsid w:val="00CE0FDE"/>
    <w:rsid w:val="00CE113B"/>
    <w:rsid w:val="00CE22D6"/>
    <w:rsid w:val="00CE23BD"/>
    <w:rsid w:val="00CE30F6"/>
    <w:rsid w:val="00CE3183"/>
    <w:rsid w:val="00CE41AC"/>
    <w:rsid w:val="00CE43F4"/>
    <w:rsid w:val="00CE4C72"/>
    <w:rsid w:val="00CE537F"/>
    <w:rsid w:val="00CE5B30"/>
    <w:rsid w:val="00CE60C9"/>
    <w:rsid w:val="00CE6ABD"/>
    <w:rsid w:val="00CE6BCA"/>
    <w:rsid w:val="00CE7171"/>
    <w:rsid w:val="00CE7378"/>
    <w:rsid w:val="00CE73B3"/>
    <w:rsid w:val="00CE78AF"/>
    <w:rsid w:val="00CE7ACA"/>
    <w:rsid w:val="00CE7E2C"/>
    <w:rsid w:val="00CF07DD"/>
    <w:rsid w:val="00CF083E"/>
    <w:rsid w:val="00CF167D"/>
    <w:rsid w:val="00CF1A4B"/>
    <w:rsid w:val="00CF2C6A"/>
    <w:rsid w:val="00CF2DAB"/>
    <w:rsid w:val="00CF3191"/>
    <w:rsid w:val="00CF3494"/>
    <w:rsid w:val="00CF53CD"/>
    <w:rsid w:val="00CF5689"/>
    <w:rsid w:val="00CF64AF"/>
    <w:rsid w:val="00CF6E41"/>
    <w:rsid w:val="00CF7743"/>
    <w:rsid w:val="00CF7A84"/>
    <w:rsid w:val="00CF7B1D"/>
    <w:rsid w:val="00CF7B44"/>
    <w:rsid w:val="00D00024"/>
    <w:rsid w:val="00D00D0C"/>
    <w:rsid w:val="00D014EE"/>
    <w:rsid w:val="00D014F4"/>
    <w:rsid w:val="00D01EBA"/>
    <w:rsid w:val="00D03460"/>
    <w:rsid w:val="00D03863"/>
    <w:rsid w:val="00D03A5C"/>
    <w:rsid w:val="00D04A44"/>
    <w:rsid w:val="00D056DE"/>
    <w:rsid w:val="00D05D78"/>
    <w:rsid w:val="00D07A89"/>
    <w:rsid w:val="00D10B9D"/>
    <w:rsid w:val="00D1115E"/>
    <w:rsid w:val="00D11A73"/>
    <w:rsid w:val="00D11A9D"/>
    <w:rsid w:val="00D12D28"/>
    <w:rsid w:val="00D12F4D"/>
    <w:rsid w:val="00D134DD"/>
    <w:rsid w:val="00D13C62"/>
    <w:rsid w:val="00D13E29"/>
    <w:rsid w:val="00D15357"/>
    <w:rsid w:val="00D15EE5"/>
    <w:rsid w:val="00D16F19"/>
    <w:rsid w:val="00D179A4"/>
    <w:rsid w:val="00D17C95"/>
    <w:rsid w:val="00D17E92"/>
    <w:rsid w:val="00D2019C"/>
    <w:rsid w:val="00D20845"/>
    <w:rsid w:val="00D2109A"/>
    <w:rsid w:val="00D21452"/>
    <w:rsid w:val="00D21AA9"/>
    <w:rsid w:val="00D22386"/>
    <w:rsid w:val="00D223E2"/>
    <w:rsid w:val="00D23E9A"/>
    <w:rsid w:val="00D23FFD"/>
    <w:rsid w:val="00D24E73"/>
    <w:rsid w:val="00D2528F"/>
    <w:rsid w:val="00D25D04"/>
    <w:rsid w:val="00D2610D"/>
    <w:rsid w:val="00D26E95"/>
    <w:rsid w:val="00D278DD"/>
    <w:rsid w:val="00D27A48"/>
    <w:rsid w:val="00D27B4B"/>
    <w:rsid w:val="00D3020F"/>
    <w:rsid w:val="00D30A4D"/>
    <w:rsid w:val="00D31106"/>
    <w:rsid w:val="00D31A21"/>
    <w:rsid w:val="00D31FDE"/>
    <w:rsid w:val="00D32160"/>
    <w:rsid w:val="00D32D56"/>
    <w:rsid w:val="00D32DA0"/>
    <w:rsid w:val="00D33FC5"/>
    <w:rsid w:val="00D3477B"/>
    <w:rsid w:val="00D34AE4"/>
    <w:rsid w:val="00D34CD1"/>
    <w:rsid w:val="00D34EE8"/>
    <w:rsid w:val="00D36241"/>
    <w:rsid w:val="00D367BD"/>
    <w:rsid w:val="00D37D44"/>
    <w:rsid w:val="00D40725"/>
    <w:rsid w:val="00D4142E"/>
    <w:rsid w:val="00D41B5E"/>
    <w:rsid w:val="00D42565"/>
    <w:rsid w:val="00D42EFA"/>
    <w:rsid w:val="00D43634"/>
    <w:rsid w:val="00D43892"/>
    <w:rsid w:val="00D44DBF"/>
    <w:rsid w:val="00D44FFA"/>
    <w:rsid w:val="00D45227"/>
    <w:rsid w:val="00D46182"/>
    <w:rsid w:val="00D4664E"/>
    <w:rsid w:val="00D4695E"/>
    <w:rsid w:val="00D47500"/>
    <w:rsid w:val="00D47BB3"/>
    <w:rsid w:val="00D502BD"/>
    <w:rsid w:val="00D50663"/>
    <w:rsid w:val="00D50B68"/>
    <w:rsid w:val="00D50C0B"/>
    <w:rsid w:val="00D5123A"/>
    <w:rsid w:val="00D51775"/>
    <w:rsid w:val="00D5185E"/>
    <w:rsid w:val="00D51AA6"/>
    <w:rsid w:val="00D52932"/>
    <w:rsid w:val="00D52A88"/>
    <w:rsid w:val="00D52DA1"/>
    <w:rsid w:val="00D5321D"/>
    <w:rsid w:val="00D535A8"/>
    <w:rsid w:val="00D53B4A"/>
    <w:rsid w:val="00D54B36"/>
    <w:rsid w:val="00D55219"/>
    <w:rsid w:val="00D560B9"/>
    <w:rsid w:val="00D56787"/>
    <w:rsid w:val="00D56A3D"/>
    <w:rsid w:val="00D56E41"/>
    <w:rsid w:val="00D57B96"/>
    <w:rsid w:val="00D6048B"/>
    <w:rsid w:val="00D61A20"/>
    <w:rsid w:val="00D622C8"/>
    <w:rsid w:val="00D624D8"/>
    <w:rsid w:val="00D62652"/>
    <w:rsid w:val="00D633EC"/>
    <w:rsid w:val="00D6399B"/>
    <w:rsid w:val="00D642AA"/>
    <w:rsid w:val="00D64B9B"/>
    <w:rsid w:val="00D64EFC"/>
    <w:rsid w:val="00D65050"/>
    <w:rsid w:val="00D65664"/>
    <w:rsid w:val="00D65C14"/>
    <w:rsid w:val="00D65F94"/>
    <w:rsid w:val="00D66E92"/>
    <w:rsid w:val="00D6738E"/>
    <w:rsid w:val="00D6745F"/>
    <w:rsid w:val="00D674EB"/>
    <w:rsid w:val="00D6777C"/>
    <w:rsid w:val="00D702C6"/>
    <w:rsid w:val="00D70425"/>
    <w:rsid w:val="00D71106"/>
    <w:rsid w:val="00D71746"/>
    <w:rsid w:val="00D728B3"/>
    <w:rsid w:val="00D731BD"/>
    <w:rsid w:val="00D731DC"/>
    <w:rsid w:val="00D734EC"/>
    <w:rsid w:val="00D73ABF"/>
    <w:rsid w:val="00D764F1"/>
    <w:rsid w:val="00D769EE"/>
    <w:rsid w:val="00D76A34"/>
    <w:rsid w:val="00D8005A"/>
    <w:rsid w:val="00D81463"/>
    <w:rsid w:val="00D838AF"/>
    <w:rsid w:val="00D83A4F"/>
    <w:rsid w:val="00D83C54"/>
    <w:rsid w:val="00D83F5F"/>
    <w:rsid w:val="00D8454E"/>
    <w:rsid w:val="00D84EE7"/>
    <w:rsid w:val="00D85C17"/>
    <w:rsid w:val="00D85DA6"/>
    <w:rsid w:val="00D871F3"/>
    <w:rsid w:val="00D907B8"/>
    <w:rsid w:val="00D90A19"/>
    <w:rsid w:val="00D918D4"/>
    <w:rsid w:val="00D91A70"/>
    <w:rsid w:val="00D92152"/>
    <w:rsid w:val="00D9253C"/>
    <w:rsid w:val="00D92681"/>
    <w:rsid w:val="00D93587"/>
    <w:rsid w:val="00D9381D"/>
    <w:rsid w:val="00D93CAC"/>
    <w:rsid w:val="00D946BC"/>
    <w:rsid w:val="00D946DF"/>
    <w:rsid w:val="00D94C6F"/>
    <w:rsid w:val="00D94C8E"/>
    <w:rsid w:val="00D958DE"/>
    <w:rsid w:val="00D96297"/>
    <w:rsid w:val="00D96BE3"/>
    <w:rsid w:val="00D96C18"/>
    <w:rsid w:val="00D96E09"/>
    <w:rsid w:val="00D97923"/>
    <w:rsid w:val="00DA00F8"/>
    <w:rsid w:val="00DA1E47"/>
    <w:rsid w:val="00DA1F0E"/>
    <w:rsid w:val="00DA1FBB"/>
    <w:rsid w:val="00DA22A5"/>
    <w:rsid w:val="00DA287C"/>
    <w:rsid w:val="00DA418C"/>
    <w:rsid w:val="00DA49BA"/>
    <w:rsid w:val="00DA4CA5"/>
    <w:rsid w:val="00DA4D84"/>
    <w:rsid w:val="00DA5E13"/>
    <w:rsid w:val="00DA5E5A"/>
    <w:rsid w:val="00DA6062"/>
    <w:rsid w:val="00DA633B"/>
    <w:rsid w:val="00DA7394"/>
    <w:rsid w:val="00DA73BC"/>
    <w:rsid w:val="00DA766B"/>
    <w:rsid w:val="00DB0394"/>
    <w:rsid w:val="00DB075F"/>
    <w:rsid w:val="00DB1221"/>
    <w:rsid w:val="00DB1D98"/>
    <w:rsid w:val="00DB1E04"/>
    <w:rsid w:val="00DB1EBB"/>
    <w:rsid w:val="00DB34F2"/>
    <w:rsid w:val="00DB3BEE"/>
    <w:rsid w:val="00DB40D7"/>
    <w:rsid w:val="00DB455B"/>
    <w:rsid w:val="00DB496F"/>
    <w:rsid w:val="00DB4C3F"/>
    <w:rsid w:val="00DB4F42"/>
    <w:rsid w:val="00DB5BE2"/>
    <w:rsid w:val="00DB5FF8"/>
    <w:rsid w:val="00DB641D"/>
    <w:rsid w:val="00DB6CEE"/>
    <w:rsid w:val="00DB7231"/>
    <w:rsid w:val="00DB7AB0"/>
    <w:rsid w:val="00DC03E0"/>
    <w:rsid w:val="00DC1043"/>
    <w:rsid w:val="00DC1E69"/>
    <w:rsid w:val="00DC2FE6"/>
    <w:rsid w:val="00DC3EA2"/>
    <w:rsid w:val="00DC4AB1"/>
    <w:rsid w:val="00DC4E0A"/>
    <w:rsid w:val="00DC4E8D"/>
    <w:rsid w:val="00DC5550"/>
    <w:rsid w:val="00DC559C"/>
    <w:rsid w:val="00DC59A0"/>
    <w:rsid w:val="00DC6500"/>
    <w:rsid w:val="00DC784F"/>
    <w:rsid w:val="00DC7A71"/>
    <w:rsid w:val="00DC7F43"/>
    <w:rsid w:val="00DD01A9"/>
    <w:rsid w:val="00DD037A"/>
    <w:rsid w:val="00DD0914"/>
    <w:rsid w:val="00DD0CCD"/>
    <w:rsid w:val="00DD16B7"/>
    <w:rsid w:val="00DD18EE"/>
    <w:rsid w:val="00DD18FB"/>
    <w:rsid w:val="00DD201E"/>
    <w:rsid w:val="00DD2FAB"/>
    <w:rsid w:val="00DD3C04"/>
    <w:rsid w:val="00DD435A"/>
    <w:rsid w:val="00DD4E20"/>
    <w:rsid w:val="00DD5533"/>
    <w:rsid w:val="00DD5B03"/>
    <w:rsid w:val="00DD5C55"/>
    <w:rsid w:val="00DD6198"/>
    <w:rsid w:val="00DD647A"/>
    <w:rsid w:val="00DD7316"/>
    <w:rsid w:val="00DD75FF"/>
    <w:rsid w:val="00DD7B00"/>
    <w:rsid w:val="00DD7DD6"/>
    <w:rsid w:val="00DE032D"/>
    <w:rsid w:val="00DE0ABA"/>
    <w:rsid w:val="00DE1EDF"/>
    <w:rsid w:val="00DE435C"/>
    <w:rsid w:val="00DE5036"/>
    <w:rsid w:val="00DE52D2"/>
    <w:rsid w:val="00DE5357"/>
    <w:rsid w:val="00DE540F"/>
    <w:rsid w:val="00DE651B"/>
    <w:rsid w:val="00DE7C7B"/>
    <w:rsid w:val="00DE7F09"/>
    <w:rsid w:val="00DF1F19"/>
    <w:rsid w:val="00DF2075"/>
    <w:rsid w:val="00DF432F"/>
    <w:rsid w:val="00DF44C1"/>
    <w:rsid w:val="00DF4ECB"/>
    <w:rsid w:val="00DF55E9"/>
    <w:rsid w:val="00DF6C68"/>
    <w:rsid w:val="00DF7E6C"/>
    <w:rsid w:val="00E00132"/>
    <w:rsid w:val="00E00273"/>
    <w:rsid w:val="00E00D6C"/>
    <w:rsid w:val="00E0122C"/>
    <w:rsid w:val="00E027F2"/>
    <w:rsid w:val="00E03AB2"/>
    <w:rsid w:val="00E03D11"/>
    <w:rsid w:val="00E03E36"/>
    <w:rsid w:val="00E0424F"/>
    <w:rsid w:val="00E04434"/>
    <w:rsid w:val="00E046A5"/>
    <w:rsid w:val="00E05EA2"/>
    <w:rsid w:val="00E06A0F"/>
    <w:rsid w:val="00E073AD"/>
    <w:rsid w:val="00E0789E"/>
    <w:rsid w:val="00E078A3"/>
    <w:rsid w:val="00E10A5F"/>
    <w:rsid w:val="00E1151C"/>
    <w:rsid w:val="00E11899"/>
    <w:rsid w:val="00E11FEA"/>
    <w:rsid w:val="00E12601"/>
    <w:rsid w:val="00E12BBB"/>
    <w:rsid w:val="00E12C76"/>
    <w:rsid w:val="00E130CF"/>
    <w:rsid w:val="00E134BA"/>
    <w:rsid w:val="00E136A1"/>
    <w:rsid w:val="00E13EF8"/>
    <w:rsid w:val="00E149AE"/>
    <w:rsid w:val="00E1530E"/>
    <w:rsid w:val="00E16C9A"/>
    <w:rsid w:val="00E1799A"/>
    <w:rsid w:val="00E17E79"/>
    <w:rsid w:val="00E201AF"/>
    <w:rsid w:val="00E2073C"/>
    <w:rsid w:val="00E20846"/>
    <w:rsid w:val="00E21BFD"/>
    <w:rsid w:val="00E2273D"/>
    <w:rsid w:val="00E22CA4"/>
    <w:rsid w:val="00E2317B"/>
    <w:rsid w:val="00E23CE7"/>
    <w:rsid w:val="00E25267"/>
    <w:rsid w:val="00E253B2"/>
    <w:rsid w:val="00E2572D"/>
    <w:rsid w:val="00E258E8"/>
    <w:rsid w:val="00E26245"/>
    <w:rsid w:val="00E2673F"/>
    <w:rsid w:val="00E268AF"/>
    <w:rsid w:val="00E27029"/>
    <w:rsid w:val="00E2724D"/>
    <w:rsid w:val="00E277FA"/>
    <w:rsid w:val="00E3000C"/>
    <w:rsid w:val="00E3118F"/>
    <w:rsid w:val="00E312CA"/>
    <w:rsid w:val="00E3163D"/>
    <w:rsid w:val="00E31C42"/>
    <w:rsid w:val="00E31F2A"/>
    <w:rsid w:val="00E31F95"/>
    <w:rsid w:val="00E32075"/>
    <w:rsid w:val="00E32149"/>
    <w:rsid w:val="00E32287"/>
    <w:rsid w:val="00E32D05"/>
    <w:rsid w:val="00E32EBD"/>
    <w:rsid w:val="00E33315"/>
    <w:rsid w:val="00E33E8D"/>
    <w:rsid w:val="00E33FC9"/>
    <w:rsid w:val="00E34514"/>
    <w:rsid w:val="00E34516"/>
    <w:rsid w:val="00E369A4"/>
    <w:rsid w:val="00E36C54"/>
    <w:rsid w:val="00E37C16"/>
    <w:rsid w:val="00E40748"/>
    <w:rsid w:val="00E40F1A"/>
    <w:rsid w:val="00E41425"/>
    <w:rsid w:val="00E41433"/>
    <w:rsid w:val="00E414BE"/>
    <w:rsid w:val="00E41647"/>
    <w:rsid w:val="00E41665"/>
    <w:rsid w:val="00E41ACA"/>
    <w:rsid w:val="00E41B19"/>
    <w:rsid w:val="00E4366C"/>
    <w:rsid w:val="00E445BC"/>
    <w:rsid w:val="00E44C41"/>
    <w:rsid w:val="00E44D82"/>
    <w:rsid w:val="00E451C4"/>
    <w:rsid w:val="00E45394"/>
    <w:rsid w:val="00E4546A"/>
    <w:rsid w:val="00E45F0E"/>
    <w:rsid w:val="00E463CE"/>
    <w:rsid w:val="00E468AF"/>
    <w:rsid w:val="00E4758D"/>
    <w:rsid w:val="00E47AE1"/>
    <w:rsid w:val="00E5034D"/>
    <w:rsid w:val="00E5085D"/>
    <w:rsid w:val="00E50DDE"/>
    <w:rsid w:val="00E522EE"/>
    <w:rsid w:val="00E5423C"/>
    <w:rsid w:val="00E57AEE"/>
    <w:rsid w:val="00E606A4"/>
    <w:rsid w:val="00E607BE"/>
    <w:rsid w:val="00E60FFC"/>
    <w:rsid w:val="00E61351"/>
    <w:rsid w:val="00E61941"/>
    <w:rsid w:val="00E61E42"/>
    <w:rsid w:val="00E62F64"/>
    <w:rsid w:val="00E63C5D"/>
    <w:rsid w:val="00E63E79"/>
    <w:rsid w:val="00E64BC7"/>
    <w:rsid w:val="00E64F3E"/>
    <w:rsid w:val="00E6508F"/>
    <w:rsid w:val="00E654C8"/>
    <w:rsid w:val="00E65CC9"/>
    <w:rsid w:val="00E66320"/>
    <w:rsid w:val="00E674FF"/>
    <w:rsid w:val="00E67D96"/>
    <w:rsid w:val="00E67DE2"/>
    <w:rsid w:val="00E67E89"/>
    <w:rsid w:val="00E70B8E"/>
    <w:rsid w:val="00E718EE"/>
    <w:rsid w:val="00E71B97"/>
    <w:rsid w:val="00E7236B"/>
    <w:rsid w:val="00E724DD"/>
    <w:rsid w:val="00E7263F"/>
    <w:rsid w:val="00E72677"/>
    <w:rsid w:val="00E72996"/>
    <w:rsid w:val="00E73AD0"/>
    <w:rsid w:val="00E73DE2"/>
    <w:rsid w:val="00E7444A"/>
    <w:rsid w:val="00E74A1C"/>
    <w:rsid w:val="00E74A35"/>
    <w:rsid w:val="00E754F9"/>
    <w:rsid w:val="00E76561"/>
    <w:rsid w:val="00E766AD"/>
    <w:rsid w:val="00E76E9E"/>
    <w:rsid w:val="00E80761"/>
    <w:rsid w:val="00E8125F"/>
    <w:rsid w:val="00E81A0D"/>
    <w:rsid w:val="00E82DD1"/>
    <w:rsid w:val="00E83055"/>
    <w:rsid w:val="00E8314B"/>
    <w:rsid w:val="00E831BC"/>
    <w:rsid w:val="00E83396"/>
    <w:rsid w:val="00E83689"/>
    <w:rsid w:val="00E83C64"/>
    <w:rsid w:val="00E84BD3"/>
    <w:rsid w:val="00E85A52"/>
    <w:rsid w:val="00E85F04"/>
    <w:rsid w:val="00E860F5"/>
    <w:rsid w:val="00E866A8"/>
    <w:rsid w:val="00E86A7B"/>
    <w:rsid w:val="00E879CA"/>
    <w:rsid w:val="00E90883"/>
    <w:rsid w:val="00E90B4F"/>
    <w:rsid w:val="00E9139D"/>
    <w:rsid w:val="00E92F9C"/>
    <w:rsid w:val="00E93918"/>
    <w:rsid w:val="00E95C67"/>
    <w:rsid w:val="00E970E8"/>
    <w:rsid w:val="00E9717A"/>
    <w:rsid w:val="00E97223"/>
    <w:rsid w:val="00E978E3"/>
    <w:rsid w:val="00E97A4C"/>
    <w:rsid w:val="00EA09A3"/>
    <w:rsid w:val="00EA132B"/>
    <w:rsid w:val="00EA1793"/>
    <w:rsid w:val="00EA257A"/>
    <w:rsid w:val="00EA2DED"/>
    <w:rsid w:val="00EA3213"/>
    <w:rsid w:val="00EA324F"/>
    <w:rsid w:val="00EA42F9"/>
    <w:rsid w:val="00EA4F04"/>
    <w:rsid w:val="00EA523B"/>
    <w:rsid w:val="00EA76D3"/>
    <w:rsid w:val="00EA7F57"/>
    <w:rsid w:val="00EB029D"/>
    <w:rsid w:val="00EB0A68"/>
    <w:rsid w:val="00EB0BE9"/>
    <w:rsid w:val="00EB105C"/>
    <w:rsid w:val="00EB21BD"/>
    <w:rsid w:val="00EB26A9"/>
    <w:rsid w:val="00EB2CF9"/>
    <w:rsid w:val="00EB2E9C"/>
    <w:rsid w:val="00EB6DEE"/>
    <w:rsid w:val="00EB7523"/>
    <w:rsid w:val="00EB7544"/>
    <w:rsid w:val="00EB760C"/>
    <w:rsid w:val="00EB7882"/>
    <w:rsid w:val="00EB7885"/>
    <w:rsid w:val="00EB7937"/>
    <w:rsid w:val="00EB7A55"/>
    <w:rsid w:val="00EC049C"/>
    <w:rsid w:val="00EC0567"/>
    <w:rsid w:val="00EC06BB"/>
    <w:rsid w:val="00EC1E58"/>
    <w:rsid w:val="00EC1F1B"/>
    <w:rsid w:val="00EC20F4"/>
    <w:rsid w:val="00EC22FE"/>
    <w:rsid w:val="00EC32D4"/>
    <w:rsid w:val="00EC48E8"/>
    <w:rsid w:val="00EC5C03"/>
    <w:rsid w:val="00EC6273"/>
    <w:rsid w:val="00EC65EC"/>
    <w:rsid w:val="00EC661F"/>
    <w:rsid w:val="00ED0087"/>
    <w:rsid w:val="00ED0298"/>
    <w:rsid w:val="00ED1098"/>
    <w:rsid w:val="00ED1754"/>
    <w:rsid w:val="00ED24D6"/>
    <w:rsid w:val="00ED38C1"/>
    <w:rsid w:val="00ED3A9F"/>
    <w:rsid w:val="00ED40C2"/>
    <w:rsid w:val="00ED40E2"/>
    <w:rsid w:val="00ED497A"/>
    <w:rsid w:val="00ED524F"/>
    <w:rsid w:val="00ED5E7D"/>
    <w:rsid w:val="00ED6351"/>
    <w:rsid w:val="00ED6652"/>
    <w:rsid w:val="00ED74BE"/>
    <w:rsid w:val="00EE0C09"/>
    <w:rsid w:val="00EE10EF"/>
    <w:rsid w:val="00EE18B7"/>
    <w:rsid w:val="00EE32F8"/>
    <w:rsid w:val="00EE37BF"/>
    <w:rsid w:val="00EE382A"/>
    <w:rsid w:val="00EE40F0"/>
    <w:rsid w:val="00EE4AAA"/>
    <w:rsid w:val="00EE54F0"/>
    <w:rsid w:val="00EE5B44"/>
    <w:rsid w:val="00EE62C6"/>
    <w:rsid w:val="00EE6629"/>
    <w:rsid w:val="00EE6820"/>
    <w:rsid w:val="00EE68B8"/>
    <w:rsid w:val="00EE6E59"/>
    <w:rsid w:val="00EE732E"/>
    <w:rsid w:val="00EE7FBC"/>
    <w:rsid w:val="00EF01CE"/>
    <w:rsid w:val="00EF03E2"/>
    <w:rsid w:val="00EF0B2F"/>
    <w:rsid w:val="00EF0BEA"/>
    <w:rsid w:val="00EF0F24"/>
    <w:rsid w:val="00EF2304"/>
    <w:rsid w:val="00EF235F"/>
    <w:rsid w:val="00EF36C4"/>
    <w:rsid w:val="00EF3A7D"/>
    <w:rsid w:val="00EF3B73"/>
    <w:rsid w:val="00EF44C2"/>
    <w:rsid w:val="00EF4E37"/>
    <w:rsid w:val="00EF4F1D"/>
    <w:rsid w:val="00EF571D"/>
    <w:rsid w:val="00EF5BD1"/>
    <w:rsid w:val="00EF63BE"/>
    <w:rsid w:val="00EF754C"/>
    <w:rsid w:val="00EF77E9"/>
    <w:rsid w:val="00EF7DD9"/>
    <w:rsid w:val="00F00129"/>
    <w:rsid w:val="00F00186"/>
    <w:rsid w:val="00F009EA"/>
    <w:rsid w:val="00F02798"/>
    <w:rsid w:val="00F02E1B"/>
    <w:rsid w:val="00F03260"/>
    <w:rsid w:val="00F03FEE"/>
    <w:rsid w:val="00F044AD"/>
    <w:rsid w:val="00F04EC2"/>
    <w:rsid w:val="00F054B2"/>
    <w:rsid w:val="00F05D89"/>
    <w:rsid w:val="00F05E33"/>
    <w:rsid w:val="00F06F60"/>
    <w:rsid w:val="00F078EB"/>
    <w:rsid w:val="00F07CA3"/>
    <w:rsid w:val="00F07E60"/>
    <w:rsid w:val="00F10851"/>
    <w:rsid w:val="00F108B6"/>
    <w:rsid w:val="00F1103C"/>
    <w:rsid w:val="00F11C6D"/>
    <w:rsid w:val="00F11E95"/>
    <w:rsid w:val="00F123F2"/>
    <w:rsid w:val="00F1295A"/>
    <w:rsid w:val="00F129F1"/>
    <w:rsid w:val="00F1379C"/>
    <w:rsid w:val="00F13FB4"/>
    <w:rsid w:val="00F14498"/>
    <w:rsid w:val="00F14731"/>
    <w:rsid w:val="00F14B3D"/>
    <w:rsid w:val="00F15387"/>
    <w:rsid w:val="00F15554"/>
    <w:rsid w:val="00F158C5"/>
    <w:rsid w:val="00F15973"/>
    <w:rsid w:val="00F1599C"/>
    <w:rsid w:val="00F15DB1"/>
    <w:rsid w:val="00F1665B"/>
    <w:rsid w:val="00F16789"/>
    <w:rsid w:val="00F16BCE"/>
    <w:rsid w:val="00F16FF9"/>
    <w:rsid w:val="00F1719E"/>
    <w:rsid w:val="00F174BC"/>
    <w:rsid w:val="00F17FCA"/>
    <w:rsid w:val="00F21011"/>
    <w:rsid w:val="00F222C9"/>
    <w:rsid w:val="00F229D3"/>
    <w:rsid w:val="00F22B9E"/>
    <w:rsid w:val="00F236B4"/>
    <w:rsid w:val="00F23A91"/>
    <w:rsid w:val="00F2421F"/>
    <w:rsid w:val="00F24A8B"/>
    <w:rsid w:val="00F24BBA"/>
    <w:rsid w:val="00F24D53"/>
    <w:rsid w:val="00F2554E"/>
    <w:rsid w:val="00F25581"/>
    <w:rsid w:val="00F2613A"/>
    <w:rsid w:val="00F26217"/>
    <w:rsid w:val="00F26280"/>
    <w:rsid w:val="00F262D7"/>
    <w:rsid w:val="00F2658E"/>
    <w:rsid w:val="00F26EC4"/>
    <w:rsid w:val="00F270A9"/>
    <w:rsid w:val="00F2711E"/>
    <w:rsid w:val="00F275C7"/>
    <w:rsid w:val="00F27B6A"/>
    <w:rsid w:val="00F30228"/>
    <w:rsid w:val="00F30958"/>
    <w:rsid w:val="00F30E5A"/>
    <w:rsid w:val="00F32D92"/>
    <w:rsid w:val="00F32FCC"/>
    <w:rsid w:val="00F3331C"/>
    <w:rsid w:val="00F3463E"/>
    <w:rsid w:val="00F34C7C"/>
    <w:rsid w:val="00F35501"/>
    <w:rsid w:val="00F35E0A"/>
    <w:rsid w:val="00F36065"/>
    <w:rsid w:val="00F361A5"/>
    <w:rsid w:val="00F36498"/>
    <w:rsid w:val="00F36FC3"/>
    <w:rsid w:val="00F37E92"/>
    <w:rsid w:val="00F4045F"/>
    <w:rsid w:val="00F40D92"/>
    <w:rsid w:val="00F4165A"/>
    <w:rsid w:val="00F42E15"/>
    <w:rsid w:val="00F42F85"/>
    <w:rsid w:val="00F438FE"/>
    <w:rsid w:val="00F43E96"/>
    <w:rsid w:val="00F44026"/>
    <w:rsid w:val="00F44305"/>
    <w:rsid w:val="00F44CA8"/>
    <w:rsid w:val="00F44FE8"/>
    <w:rsid w:val="00F452BE"/>
    <w:rsid w:val="00F4546D"/>
    <w:rsid w:val="00F457EB"/>
    <w:rsid w:val="00F462F1"/>
    <w:rsid w:val="00F4672F"/>
    <w:rsid w:val="00F46ACD"/>
    <w:rsid w:val="00F4714A"/>
    <w:rsid w:val="00F4762C"/>
    <w:rsid w:val="00F50197"/>
    <w:rsid w:val="00F503E0"/>
    <w:rsid w:val="00F507CD"/>
    <w:rsid w:val="00F514ED"/>
    <w:rsid w:val="00F52272"/>
    <w:rsid w:val="00F52B04"/>
    <w:rsid w:val="00F52DAC"/>
    <w:rsid w:val="00F53A22"/>
    <w:rsid w:val="00F53AEA"/>
    <w:rsid w:val="00F53B13"/>
    <w:rsid w:val="00F53D1E"/>
    <w:rsid w:val="00F53EC1"/>
    <w:rsid w:val="00F54392"/>
    <w:rsid w:val="00F546B1"/>
    <w:rsid w:val="00F54ADA"/>
    <w:rsid w:val="00F550E1"/>
    <w:rsid w:val="00F55417"/>
    <w:rsid w:val="00F5544E"/>
    <w:rsid w:val="00F556F4"/>
    <w:rsid w:val="00F562A8"/>
    <w:rsid w:val="00F576B2"/>
    <w:rsid w:val="00F57E1D"/>
    <w:rsid w:val="00F603AB"/>
    <w:rsid w:val="00F60481"/>
    <w:rsid w:val="00F60BEC"/>
    <w:rsid w:val="00F61002"/>
    <w:rsid w:val="00F61DAB"/>
    <w:rsid w:val="00F63BA5"/>
    <w:rsid w:val="00F64AB9"/>
    <w:rsid w:val="00F653DC"/>
    <w:rsid w:val="00F65E80"/>
    <w:rsid w:val="00F65E93"/>
    <w:rsid w:val="00F66325"/>
    <w:rsid w:val="00F663E1"/>
    <w:rsid w:val="00F66DB5"/>
    <w:rsid w:val="00F70162"/>
    <w:rsid w:val="00F705A3"/>
    <w:rsid w:val="00F706F8"/>
    <w:rsid w:val="00F70F42"/>
    <w:rsid w:val="00F71BF1"/>
    <w:rsid w:val="00F71E5F"/>
    <w:rsid w:val="00F71EDF"/>
    <w:rsid w:val="00F724E7"/>
    <w:rsid w:val="00F738D2"/>
    <w:rsid w:val="00F73F54"/>
    <w:rsid w:val="00F7412A"/>
    <w:rsid w:val="00F74F49"/>
    <w:rsid w:val="00F757BA"/>
    <w:rsid w:val="00F766EE"/>
    <w:rsid w:val="00F767A6"/>
    <w:rsid w:val="00F76B42"/>
    <w:rsid w:val="00F77E95"/>
    <w:rsid w:val="00F80AE1"/>
    <w:rsid w:val="00F81B83"/>
    <w:rsid w:val="00F81B91"/>
    <w:rsid w:val="00F81E67"/>
    <w:rsid w:val="00F828FF"/>
    <w:rsid w:val="00F836B0"/>
    <w:rsid w:val="00F84234"/>
    <w:rsid w:val="00F843DB"/>
    <w:rsid w:val="00F84692"/>
    <w:rsid w:val="00F84741"/>
    <w:rsid w:val="00F853B1"/>
    <w:rsid w:val="00F85891"/>
    <w:rsid w:val="00F859FC"/>
    <w:rsid w:val="00F867C6"/>
    <w:rsid w:val="00F87587"/>
    <w:rsid w:val="00F87EE7"/>
    <w:rsid w:val="00F911A0"/>
    <w:rsid w:val="00F92F16"/>
    <w:rsid w:val="00F933B3"/>
    <w:rsid w:val="00F95357"/>
    <w:rsid w:val="00F95BC7"/>
    <w:rsid w:val="00F95D6A"/>
    <w:rsid w:val="00F95E15"/>
    <w:rsid w:val="00F95F98"/>
    <w:rsid w:val="00F97024"/>
    <w:rsid w:val="00F973BC"/>
    <w:rsid w:val="00F9766C"/>
    <w:rsid w:val="00F9776F"/>
    <w:rsid w:val="00FA0568"/>
    <w:rsid w:val="00FA09DD"/>
    <w:rsid w:val="00FA0D3F"/>
    <w:rsid w:val="00FA5062"/>
    <w:rsid w:val="00FA5754"/>
    <w:rsid w:val="00FA5850"/>
    <w:rsid w:val="00FA7395"/>
    <w:rsid w:val="00FB0438"/>
    <w:rsid w:val="00FB08C3"/>
    <w:rsid w:val="00FB102A"/>
    <w:rsid w:val="00FB11C2"/>
    <w:rsid w:val="00FB16DF"/>
    <w:rsid w:val="00FB21D5"/>
    <w:rsid w:val="00FB2351"/>
    <w:rsid w:val="00FB2637"/>
    <w:rsid w:val="00FB3EA2"/>
    <w:rsid w:val="00FB43D8"/>
    <w:rsid w:val="00FB4C6D"/>
    <w:rsid w:val="00FB4D40"/>
    <w:rsid w:val="00FB6211"/>
    <w:rsid w:val="00FB7D48"/>
    <w:rsid w:val="00FC1781"/>
    <w:rsid w:val="00FC220B"/>
    <w:rsid w:val="00FC2793"/>
    <w:rsid w:val="00FC2809"/>
    <w:rsid w:val="00FC2E7B"/>
    <w:rsid w:val="00FC305E"/>
    <w:rsid w:val="00FC3C6C"/>
    <w:rsid w:val="00FC4B0B"/>
    <w:rsid w:val="00FC4E03"/>
    <w:rsid w:val="00FC57C3"/>
    <w:rsid w:val="00FC6240"/>
    <w:rsid w:val="00FC6667"/>
    <w:rsid w:val="00FC77EF"/>
    <w:rsid w:val="00FD134E"/>
    <w:rsid w:val="00FD16B9"/>
    <w:rsid w:val="00FD175C"/>
    <w:rsid w:val="00FD2182"/>
    <w:rsid w:val="00FD23FC"/>
    <w:rsid w:val="00FD2772"/>
    <w:rsid w:val="00FD2CF6"/>
    <w:rsid w:val="00FD406F"/>
    <w:rsid w:val="00FD4240"/>
    <w:rsid w:val="00FD47C4"/>
    <w:rsid w:val="00FD55FD"/>
    <w:rsid w:val="00FD6218"/>
    <w:rsid w:val="00FD6398"/>
    <w:rsid w:val="00FD6BBF"/>
    <w:rsid w:val="00FD720D"/>
    <w:rsid w:val="00FD7383"/>
    <w:rsid w:val="00FD7B72"/>
    <w:rsid w:val="00FD7D1F"/>
    <w:rsid w:val="00FE0AC0"/>
    <w:rsid w:val="00FE1850"/>
    <w:rsid w:val="00FE1B2E"/>
    <w:rsid w:val="00FE2105"/>
    <w:rsid w:val="00FE38D2"/>
    <w:rsid w:val="00FE3CC3"/>
    <w:rsid w:val="00FE440F"/>
    <w:rsid w:val="00FE48AA"/>
    <w:rsid w:val="00FE5699"/>
    <w:rsid w:val="00FE56F6"/>
    <w:rsid w:val="00FE5777"/>
    <w:rsid w:val="00FE590F"/>
    <w:rsid w:val="00FE5954"/>
    <w:rsid w:val="00FE5B9A"/>
    <w:rsid w:val="00FE5C6D"/>
    <w:rsid w:val="00FE6BF3"/>
    <w:rsid w:val="00FE6DCA"/>
    <w:rsid w:val="00FE74E3"/>
    <w:rsid w:val="00FF0556"/>
    <w:rsid w:val="00FF0DEF"/>
    <w:rsid w:val="00FF124A"/>
    <w:rsid w:val="00FF1491"/>
    <w:rsid w:val="00FF14EA"/>
    <w:rsid w:val="00FF1C86"/>
    <w:rsid w:val="00FF2171"/>
    <w:rsid w:val="00FF2CF1"/>
    <w:rsid w:val="00FF3BD4"/>
    <w:rsid w:val="00FF3D07"/>
    <w:rsid w:val="00FF4066"/>
    <w:rsid w:val="00FF46A1"/>
    <w:rsid w:val="00FF4A63"/>
    <w:rsid w:val="00FF4FD5"/>
    <w:rsid w:val="00FF59B1"/>
    <w:rsid w:val="00FF695C"/>
    <w:rsid w:val="00FF7B32"/>
    <w:rsid w:val="00FF7C08"/>
    <w:rsid w:val="00FF7D61"/>
    <w:rsid w:val="00FF7F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4F1AEFE-50B0-47E3-A4EF-BE8B6378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B33"/>
    <w:rPr>
      <w:rFonts w:ascii="Tahoma" w:hAnsi="Tahoma" w:cs="Tahoma"/>
      <w:lang w:eastAsia="en-US"/>
    </w:rPr>
  </w:style>
  <w:style w:type="paragraph" w:styleId="Naslov1">
    <w:name w:val="heading 1"/>
    <w:basedOn w:val="Normal"/>
    <w:next w:val="Normal"/>
    <w:link w:val="Naslov1Char"/>
    <w:qFormat/>
    <w:rsid w:val="009254D7"/>
    <w:pPr>
      <w:keepNext/>
      <w:jc w:val="center"/>
      <w:outlineLvl w:val="0"/>
    </w:pPr>
    <w:rPr>
      <w:rFonts w:ascii="Arial" w:hAnsi="Arial" w:cs="Arial"/>
      <w:b/>
      <w:bCs/>
    </w:rPr>
  </w:style>
  <w:style w:type="paragraph" w:styleId="Naslov2">
    <w:name w:val="heading 2"/>
    <w:basedOn w:val="Normal"/>
    <w:next w:val="Normal"/>
    <w:link w:val="Naslov2Char"/>
    <w:uiPriority w:val="9"/>
    <w:unhideWhenUsed/>
    <w:qFormat/>
    <w:locked/>
    <w:rsid w:val="00DC4E0A"/>
    <w:pPr>
      <w:keepNext/>
      <w:keepLines/>
      <w:spacing w:before="40"/>
      <w:outlineLvl w:val="1"/>
    </w:pPr>
    <w:rPr>
      <w:rFonts w:asciiTheme="majorHAnsi" w:eastAsiaTheme="majorEastAsia" w:hAnsiTheme="majorHAnsi" w:cstheme="majorBidi"/>
      <w:color w:val="365F91" w:themeColor="accent1" w:themeShade="BF"/>
      <w:sz w:val="26"/>
      <w:szCs w:val="26"/>
      <w:lang w:eastAsia="hr-HR"/>
    </w:rPr>
  </w:style>
  <w:style w:type="paragraph" w:styleId="Naslov3">
    <w:name w:val="heading 3"/>
    <w:basedOn w:val="Normal"/>
    <w:next w:val="Normal"/>
    <w:link w:val="Naslov3Char"/>
    <w:uiPriority w:val="9"/>
    <w:semiHidden/>
    <w:unhideWhenUsed/>
    <w:qFormat/>
    <w:locked/>
    <w:rsid w:val="00DC4E0A"/>
    <w:pPr>
      <w:keepNext/>
      <w:keepLines/>
      <w:spacing w:before="40"/>
      <w:outlineLvl w:val="2"/>
    </w:pPr>
    <w:rPr>
      <w:rFonts w:asciiTheme="majorHAnsi" w:eastAsiaTheme="majorEastAsia" w:hAnsiTheme="majorHAnsi" w:cstheme="majorBidi"/>
      <w:color w:val="243F60" w:themeColor="accent1" w:themeShade="7F"/>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locked/>
    <w:rsid w:val="007708FE"/>
    <w:rPr>
      <w:rFonts w:ascii="Cambria" w:hAnsi="Cambria" w:cs="Cambria"/>
      <w:b/>
      <w:bCs/>
      <w:kern w:val="32"/>
      <w:sz w:val="32"/>
      <w:szCs w:val="32"/>
      <w:lang w:eastAsia="en-US"/>
    </w:rPr>
  </w:style>
  <w:style w:type="paragraph" w:styleId="Tijeloteksta">
    <w:name w:val="Body Text"/>
    <w:aliases w:val="  uvlaka 2"/>
    <w:basedOn w:val="Normal"/>
    <w:link w:val="TijelotekstaChar"/>
    <w:rsid w:val="009254D7"/>
    <w:rPr>
      <w:rFonts w:ascii="Arial" w:hAnsi="Arial" w:cs="Arial"/>
      <w:sz w:val="20"/>
      <w:szCs w:val="20"/>
    </w:rPr>
  </w:style>
  <w:style w:type="character" w:customStyle="1" w:styleId="TijelotekstaChar">
    <w:name w:val="Tijelo teksta Char"/>
    <w:aliases w:val="  uvlaka 2 Char"/>
    <w:basedOn w:val="Zadanifontodlomka"/>
    <w:link w:val="Tijeloteksta"/>
    <w:locked/>
    <w:rsid w:val="007708FE"/>
    <w:rPr>
      <w:rFonts w:ascii="Tahoma" w:hAnsi="Tahoma" w:cs="Tahoma"/>
      <w:lang w:eastAsia="en-US"/>
    </w:rPr>
  </w:style>
  <w:style w:type="paragraph" w:styleId="Zaglavlje">
    <w:name w:val="header"/>
    <w:basedOn w:val="Normal"/>
    <w:link w:val="ZaglavljeChar"/>
    <w:uiPriority w:val="99"/>
    <w:rsid w:val="009254D7"/>
    <w:pPr>
      <w:tabs>
        <w:tab w:val="center" w:pos="4153"/>
        <w:tab w:val="right" w:pos="8306"/>
      </w:tabs>
    </w:pPr>
  </w:style>
  <w:style w:type="character" w:customStyle="1" w:styleId="ZaglavljeChar">
    <w:name w:val="Zaglavlje Char"/>
    <w:basedOn w:val="Zadanifontodlomka"/>
    <w:link w:val="Zaglavlje"/>
    <w:uiPriority w:val="99"/>
    <w:locked/>
    <w:rsid w:val="007708FE"/>
    <w:rPr>
      <w:rFonts w:ascii="Tahoma" w:hAnsi="Tahoma" w:cs="Tahoma"/>
      <w:lang w:eastAsia="en-US"/>
    </w:rPr>
  </w:style>
  <w:style w:type="paragraph" w:styleId="Podnoje">
    <w:name w:val="footer"/>
    <w:basedOn w:val="Normal"/>
    <w:link w:val="PodnojeChar"/>
    <w:uiPriority w:val="99"/>
    <w:rsid w:val="009254D7"/>
    <w:pPr>
      <w:tabs>
        <w:tab w:val="center" w:pos="4153"/>
        <w:tab w:val="right" w:pos="8306"/>
      </w:tabs>
    </w:pPr>
  </w:style>
  <w:style w:type="character" w:customStyle="1" w:styleId="PodnojeChar">
    <w:name w:val="Podnožje Char"/>
    <w:basedOn w:val="Zadanifontodlomka"/>
    <w:link w:val="Podnoje"/>
    <w:uiPriority w:val="99"/>
    <w:locked/>
    <w:rsid w:val="007708FE"/>
    <w:rPr>
      <w:rFonts w:ascii="Tahoma" w:hAnsi="Tahoma" w:cs="Tahoma"/>
      <w:lang w:eastAsia="en-US"/>
    </w:rPr>
  </w:style>
  <w:style w:type="table" w:styleId="Reetkatablice">
    <w:name w:val="Table Grid"/>
    <w:basedOn w:val="Obinatablica"/>
    <w:uiPriority w:val="59"/>
    <w:rsid w:val="00F95D6A"/>
    <w:rPr>
      <w:rFonts w:ascii="Tahoma"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rsid w:val="007C52D6"/>
    <w:rPr>
      <w:rFonts w:ascii="Verdana" w:hAnsi="Verdana" w:cs="Verdana"/>
      <w:color w:val="336699"/>
      <w:sz w:val="15"/>
      <w:szCs w:val="15"/>
      <w:u w:val="none"/>
      <w:effect w:val="none"/>
    </w:rPr>
  </w:style>
  <w:style w:type="paragraph" w:styleId="StandardWeb">
    <w:name w:val="Normal (Web)"/>
    <w:aliases w:val="Char Char"/>
    <w:basedOn w:val="Normal"/>
    <w:uiPriority w:val="99"/>
    <w:rsid w:val="005E7588"/>
    <w:pPr>
      <w:spacing w:after="160" w:line="240" w:lineRule="exact"/>
    </w:pPr>
    <w:rPr>
      <w:sz w:val="20"/>
      <w:szCs w:val="20"/>
      <w:lang w:val="en-GB"/>
    </w:rPr>
  </w:style>
  <w:style w:type="character" w:styleId="Naglaeno">
    <w:name w:val="Strong"/>
    <w:basedOn w:val="Zadanifontodlomka"/>
    <w:uiPriority w:val="22"/>
    <w:qFormat/>
    <w:rsid w:val="007C52D6"/>
    <w:rPr>
      <w:b/>
      <w:bCs/>
    </w:rPr>
  </w:style>
  <w:style w:type="character" w:styleId="Brojstranice">
    <w:name w:val="page number"/>
    <w:basedOn w:val="Zadanifontodlomka"/>
    <w:uiPriority w:val="99"/>
    <w:rsid w:val="00CB75C2"/>
  </w:style>
  <w:style w:type="paragraph" w:customStyle="1" w:styleId="T-98-2">
    <w:name w:val="T-9/8-2"/>
    <w:uiPriority w:val="99"/>
    <w:rsid w:val="00AE0D98"/>
    <w:pPr>
      <w:widowControl w:val="0"/>
      <w:tabs>
        <w:tab w:val="left" w:pos="2153"/>
      </w:tabs>
      <w:autoSpaceDE w:val="0"/>
      <w:autoSpaceDN w:val="0"/>
      <w:adjustRightInd w:val="0"/>
      <w:spacing w:after="43"/>
      <w:ind w:firstLine="342"/>
      <w:jc w:val="both"/>
    </w:pPr>
    <w:rPr>
      <w:rFonts w:ascii="Times-NewRoman" w:hAnsi="Times-NewRoman" w:cs="Times-NewRoman"/>
      <w:sz w:val="19"/>
      <w:szCs w:val="19"/>
      <w:lang w:val="en-US" w:eastAsia="en-US"/>
    </w:rPr>
  </w:style>
  <w:style w:type="paragraph" w:styleId="Tekstbalonia">
    <w:name w:val="Balloon Text"/>
    <w:basedOn w:val="Normal"/>
    <w:link w:val="TekstbaloniaChar"/>
    <w:uiPriority w:val="99"/>
    <w:semiHidden/>
    <w:rsid w:val="003E4C5F"/>
    <w:rPr>
      <w:sz w:val="16"/>
      <w:szCs w:val="16"/>
    </w:rPr>
  </w:style>
  <w:style w:type="character" w:customStyle="1" w:styleId="TekstbaloniaChar">
    <w:name w:val="Tekst balončića Char"/>
    <w:basedOn w:val="Zadanifontodlomka"/>
    <w:link w:val="Tekstbalonia"/>
    <w:uiPriority w:val="99"/>
    <w:locked/>
    <w:rsid w:val="007708FE"/>
    <w:rPr>
      <w:sz w:val="2"/>
      <w:szCs w:val="2"/>
      <w:lang w:eastAsia="en-US"/>
    </w:rPr>
  </w:style>
  <w:style w:type="paragraph" w:styleId="Naslov">
    <w:name w:val="Title"/>
    <w:basedOn w:val="Normal"/>
    <w:link w:val="NaslovChar"/>
    <w:uiPriority w:val="99"/>
    <w:qFormat/>
    <w:rsid w:val="00FB3EA2"/>
    <w:pPr>
      <w:spacing w:before="120" w:after="60"/>
      <w:jc w:val="center"/>
      <w:outlineLvl w:val="0"/>
    </w:pPr>
    <w:rPr>
      <w:rFonts w:ascii="Arial" w:hAnsi="Arial" w:cs="Arial"/>
      <w:b/>
      <w:bCs/>
      <w:kern w:val="28"/>
      <w:sz w:val="24"/>
      <w:szCs w:val="24"/>
      <w:lang w:val="en-GB" w:eastAsia="et-EE"/>
    </w:rPr>
  </w:style>
  <w:style w:type="character" w:customStyle="1" w:styleId="NaslovChar">
    <w:name w:val="Naslov Char"/>
    <w:basedOn w:val="Zadanifontodlomka"/>
    <w:link w:val="Naslov"/>
    <w:uiPriority w:val="99"/>
    <w:locked/>
    <w:rsid w:val="007708FE"/>
    <w:rPr>
      <w:rFonts w:ascii="Cambria" w:hAnsi="Cambria" w:cs="Cambria"/>
      <w:b/>
      <w:bCs/>
      <w:kern w:val="28"/>
      <w:sz w:val="32"/>
      <w:szCs w:val="32"/>
      <w:lang w:eastAsia="en-US"/>
    </w:rPr>
  </w:style>
  <w:style w:type="paragraph" w:customStyle="1" w:styleId="Body1">
    <w:name w:val="Body_1"/>
    <w:basedOn w:val="Normal"/>
    <w:link w:val="Body1Char"/>
    <w:rsid w:val="00216763"/>
    <w:pPr>
      <w:jc w:val="both"/>
    </w:pPr>
    <w:rPr>
      <w:rFonts w:ascii="Arial" w:hAnsi="Arial" w:cs="Arial"/>
      <w:sz w:val="24"/>
      <w:szCs w:val="24"/>
      <w:lang w:eastAsia="hr-HR"/>
    </w:rPr>
  </w:style>
  <w:style w:type="character" w:customStyle="1" w:styleId="Body1Char">
    <w:name w:val="Body_1 Char"/>
    <w:link w:val="Body1"/>
    <w:locked/>
    <w:rsid w:val="00216763"/>
    <w:rPr>
      <w:rFonts w:ascii="Arial" w:hAnsi="Arial" w:cs="Arial"/>
      <w:sz w:val="24"/>
      <w:szCs w:val="24"/>
      <w:lang w:val="hr-HR" w:eastAsia="hr-HR"/>
    </w:rPr>
  </w:style>
  <w:style w:type="paragraph" w:customStyle="1" w:styleId="Odlomakpopisa1">
    <w:name w:val="Odlomak popisa1"/>
    <w:basedOn w:val="Normal"/>
    <w:uiPriority w:val="99"/>
    <w:rsid w:val="002A78FA"/>
    <w:pPr>
      <w:spacing w:after="200" w:line="276" w:lineRule="auto"/>
      <w:ind w:left="720"/>
    </w:pPr>
    <w:rPr>
      <w:rFonts w:ascii="Calibri" w:hAnsi="Calibri" w:cs="Calibri"/>
      <w:lang w:eastAsia="hr-HR"/>
    </w:rPr>
  </w:style>
  <w:style w:type="paragraph" w:styleId="Odlomakpopisa">
    <w:name w:val="List Paragraph"/>
    <w:aliases w:val="Heading next,Colorful List - Accent 11"/>
    <w:basedOn w:val="Normal"/>
    <w:uiPriority w:val="34"/>
    <w:qFormat/>
    <w:rsid w:val="00191D71"/>
    <w:pPr>
      <w:spacing w:after="200" w:line="276" w:lineRule="auto"/>
      <w:ind w:left="720"/>
    </w:pPr>
    <w:rPr>
      <w:rFonts w:ascii="Calibri" w:hAnsi="Calibri" w:cs="Calibri"/>
    </w:rPr>
  </w:style>
  <w:style w:type="character" w:customStyle="1" w:styleId="tabletextfield">
    <w:name w:val="table_text_field"/>
    <w:basedOn w:val="Zadanifontodlomka"/>
    <w:uiPriority w:val="99"/>
    <w:rsid w:val="004E2816"/>
  </w:style>
  <w:style w:type="character" w:customStyle="1" w:styleId="bold1">
    <w:name w:val="bold1"/>
    <w:basedOn w:val="Zadanifontodlomka"/>
    <w:uiPriority w:val="99"/>
    <w:rsid w:val="004E2816"/>
    <w:rPr>
      <w:b/>
      <w:bCs/>
    </w:rPr>
  </w:style>
  <w:style w:type="paragraph" w:customStyle="1" w:styleId="Default">
    <w:name w:val="Default"/>
    <w:rsid w:val="00092A86"/>
    <w:pPr>
      <w:autoSpaceDE w:val="0"/>
      <w:autoSpaceDN w:val="0"/>
      <w:adjustRightInd w:val="0"/>
    </w:pPr>
    <w:rPr>
      <w:rFonts w:ascii="Palatino Linotype" w:hAnsi="Palatino Linotype" w:cs="Palatino Linotype"/>
      <w:color w:val="000000"/>
      <w:sz w:val="24"/>
      <w:szCs w:val="24"/>
    </w:rPr>
  </w:style>
  <w:style w:type="paragraph" w:styleId="Tijeloteksta2">
    <w:name w:val="Body Text 2"/>
    <w:basedOn w:val="Normal"/>
    <w:link w:val="Tijeloteksta2Char"/>
    <w:rsid w:val="00092A86"/>
    <w:pPr>
      <w:spacing w:after="120" w:line="480" w:lineRule="auto"/>
    </w:pPr>
    <w:rPr>
      <w:sz w:val="24"/>
      <w:szCs w:val="24"/>
      <w:lang w:eastAsia="hr-HR"/>
    </w:rPr>
  </w:style>
  <w:style w:type="character" w:customStyle="1" w:styleId="Tijeloteksta2Char">
    <w:name w:val="Tijelo teksta 2 Char"/>
    <w:basedOn w:val="Zadanifontodlomka"/>
    <w:link w:val="Tijeloteksta2"/>
    <w:locked/>
    <w:rsid w:val="007708FE"/>
    <w:rPr>
      <w:rFonts w:ascii="Tahoma" w:hAnsi="Tahoma" w:cs="Tahoma"/>
      <w:lang w:eastAsia="en-US"/>
    </w:rPr>
  </w:style>
  <w:style w:type="paragraph" w:customStyle="1" w:styleId="uvlaka-1">
    <w:name w:val="uvlaka-1"/>
    <w:uiPriority w:val="99"/>
    <w:rsid w:val="00092A86"/>
    <w:pPr>
      <w:widowControl w:val="0"/>
      <w:tabs>
        <w:tab w:val="left" w:pos="320"/>
      </w:tabs>
      <w:autoSpaceDE w:val="0"/>
      <w:autoSpaceDN w:val="0"/>
      <w:adjustRightInd w:val="0"/>
      <w:ind w:left="320" w:hanging="320"/>
      <w:jc w:val="both"/>
    </w:pPr>
    <w:rPr>
      <w:rFonts w:ascii="Times-NewRoman" w:hAnsi="Times-NewRoman" w:cs="Times-NewRoman"/>
      <w:sz w:val="19"/>
      <w:szCs w:val="19"/>
    </w:rPr>
  </w:style>
  <w:style w:type="paragraph" w:customStyle="1" w:styleId="tb-na16">
    <w:name w:val="tb-na16"/>
    <w:basedOn w:val="Normal"/>
    <w:uiPriority w:val="99"/>
    <w:rsid w:val="00092A86"/>
    <w:pPr>
      <w:spacing w:before="100" w:beforeAutospacing="1" w:after="100" w:afterAutospacing="1"/>
      <w:jc w:val="center"/>
    </w:pPr>
    <w:rPr>
      <w:b/>
      <w:bCs/>
      <w:sz w:val="36"/>
      <w:szCs w:val="36"/>
      <w:lang w:eastAsia="hr-HR"/>
    </w:rPr>
  </w:style>
  <w:style w:type="paragraph" w:customStyle="1" w:styleId="Uvod">
    <w:name w:val="Uvod"/>
    <w:basedOn w:val="StandardWeb"/>
    <w:uiPriority w:val="99"/>
    <w:rsid w:val="00F02E1B"/>
    <w:pPr>
      <w:spacing w:after="0" w:line="240" w:lineRule="auto"/>
      <w:jc w:val="both"/>
    </w:pPr>
    <w:rPr>
      <w:rFonts w:ascii="Verdana" w:hAnsi="Verdana" w:cs="Verdana"/>
      <w:color w:val="000000"/>
      <w:lang w:val="hr-HR" w:eastAsia="hr-HR"/>
    </w:rPr>
  </w:style>
  <w:style w:type="character" w:styleId="Istaknuto">
    <w:name w:val="Emphasis"/>
    <w:basedOn w:val="Zadanifontodlomka"/>
    <w:uiPriority w:val="20"/>
    <w:qFormat/>
    <w:locked/>
    <w:rsid w:val="00734262"/>
    <w:rPr>
      <w:b/>
      <w:bCs/>
    </w:rPr>
  </w:style>
  <w:style w:type="character" w:customStyle="1" w:styleId="st">
    <w:name w:val="st"/>
    <w:basedOn w:val="Zadanifontodlomka"/>
    <w:uiPriority w:val="99"/>
    <w:rsid w:val="00734262"/>
  </w:style>
  <w:style w:type="paragraph" w:customStyle="1" w:styleId="stavka3tekst">
    <w:name w:val="stavka_3_tekst"/>
    <w:basedOn w:val="Normal"/>
    <w:uiPriority w:val="99"/>
    <w:rsid w:val="00F2711E"/>
    <w:pPr>
      <w:ind w:left="1440"/>
    </w:pPr>
    <w:rPr>
      <w:rFonts w:ascii="Arial" w:hAnsi="Arial" w:cs="Arial"/>
      <w:lang w:val="en-US"/>
    </w:rPr>
  </w:style>
  <w:style w:type="paragraph" w:styleId="Opisslike">
    <w:name w:val="caption"/>
    <w:basedOn w:val="Normal"/>
    <w:next w:val="Normal"/>
    <w:uiPriority w:val="35"/>
    <w:qFormat/>
    <w:locked/>
    <w:rsid w:val="003A2DD3"/>
    <w:rPr>
      <w:b/>
      <w:bCs/>
      <w:sz w:val="20"/>
      <w:szCs w:val="20"/>
      <w:lang w:eastAsia="hr-HR"/>
    </w:rPr>
  </w:style>
  <w:style w:type="paragraph" w:customStyle="1" w:styleId="Grafnaslov">
    <w:name w:val="Graf_naslov"/>
    <w:basedOn w:val="Body1"/>
    <w:uiPriority w:val="99"/>
    <w:rsid w:val="0082743A"/>
    <w:pPr>
      <w:spacing w:before="240" w:after="120"/>
      <w:jc w:val="left"/>
    </w:pPr>
    <w:rPr>
      <w:rFonts w:ascii="Arial (W1)" w:hAnsi="Arial (W1)" w:cs="Arial (W1)"/>
      <w:i/>
      <w:iCs/>
      <w:sz w:val="20"/>
      <w:szCs w:val="20"/>
      <w:lang w:val="en-GB"/>
    </w:rPr>
  </w:style>
  <w:style w:type="paragraph" w:customStyle="1" w:styleId="Nabroji">
    <w:name w:val="Nabroji"/>
    <w:basedOn w:val="Body1"/>
    <w:uiPriority w:val="99"/>
    <w:rsid w:val="0082743A"/>
    <w:pPr>
      <w:numPr>
        <w:numId w:val="7"/>
      </w:numPr>
      <w:ind w:left="714" w:hanging="357"/>
    </w:pPr>
    <w:rPr>
      <w:rFonts w:ascii="Arial (W1)" w:hAnsi="Arial (W1)" w:cs="Arial (W1)"/>
      <w:sz w:val="20"/>
      <w:szCs w:val="20"/>
      <w:lang w:val="en-GB"/>
    </w:rPr>
  </w:style>
  <w:style w:type="paragraph" w:customStyle="1" w:styleId="t-9-8">
    <w:name w:val="t-9-8"/>
    <w:basedOn w:val="Normal"/>
    <w:uiPriority w:val="99"/>
    <w:rsid w:val="00585959"/>
    <w:pPr>
      <w:spacing w:before="100" w:beforeAutospacing="1" w:after="100" w:afterAutospacing="1"/>
    </w:pPr>
    <w:rPr>
      <w:sz w:val="24"/>
      <w:szCs w:val="24"/>
      <w:lang w:eastAsia="hr-HR"/>
    </w:rPr>
  </w:style>
  <w:style w:type="paragraph" w:styleId="Revizija">
    <w:name w:val="Revision"/>
    <w:hidden/>
    <w:uiPriority w:val="99"/>
    <w:semiHidden/>
    <w:rsid w:val="006C10F4"/>
    <w:rPr>
      <w:rFonts w:ascii="Tahoma" w:hAnsi="Tahoma" w:cs="Tahoma"/>
      <w:lang w:eastAsia="en-US"/>
    </w:rPr>
  </w:style>
  <w:style w:type="paragraph" w:styleId="Bezproreda">
    <w:name w:val="No Spacing"/>
    <w:link w:val="BezproredaChar"/>
    <w:uiPriority w:val="1"/>
    <w:qFormat/>
    <w:rsid w:val="00E62F64"/>
    <w:rPr>
      <w:rFonts w:ascii="Calibri" w:hAnsi="Calibri" w:cs="Calibri"/>
    </w:rPr>
  </w:style>
  <w:style w:type="character" w:customStyle="1" w:styleId="BezproredaChar">
    <w:name w:val="Bez proreda Char"/>
    <w:basedOn w:val="Zadanifontodlomka"/>
    <w:link w:val="Bezproreda"/>
    <w:uiPriority w:val="99"/>
    <w:locked/>
    <w:rsid w:val="00E62F64"/>
    <w:rPr>
      <w:rFonts w:ascii="Calibri" w:hAnsi="Calibri" w:cs="Calibri"/>
      <w:sz w:val="22"/>
      <w:szCs w:val="22"/>
      <w:lang w:val="hr-HR" w:eastAsia="hr-HR"/>
    </w:rPr>
  </w:style>
  <w:style w:type="paragraph" w:styleId="Podnaslov">
    <w:name w:val="Subtitle"/>
    <w:basedOn w:val="Normal"/>
    <w:next w:val="Normal"/>
    <w:link w:val="PodnaslovChar"/>
    <w:uiPriority w:val="11"/>
    <w:qFormat/>
    <w:locked/>
    <w:rsid w:val="00E62F64"/>
    <w:pPr>
      <w:numPr>
        <w:ilvl w:val="1"/>
      </w:numPr>
      <w:spacing w:after="200" w:line="276" w:lineRule="auto"/>
    </w:pPr>
    <w:rPr>
      <w:rFonts w:ascii="Cambria" w:hAnsi="Cambria" w:cs="Cambria"/>
      <w:i/>
      <w:iCs/>
      <w:color w:val="4F81BD"/>
      <w:spacing w:val="15"/>
      <w:sz w:val="24"/>
      <w:szCs w:val="24"/>
      <w:lang w:eastAsia="hr-HR"/>
    </w:rPr>
  </w:style>
  <w:style w:type="character" w:customStyle="1" w:styleId="PodnaslovChar">
    <w:name w:val="Podnaslov Char"/>
    <w:basedOn w:val="Zadanifontodlomka"/>
    <w:link w:val="Podnaslov"/>
    <w:uiPriority w:val="11"/>
    <w:locked/>
    <w:rsid w:val="00E62F64"/>
    <w:rPr>
      <w:rFonts w:ascii="Cambria" w:hAnsi="Cambria" w:cs="Cambria"/>
      <w:i/>
      <w:iCs/>
      <w:color w:val="4F81BD"/>
      <w:spacing w:val="15"/>
      <w:sz w:val="24"/>
      <w:szCs w:val="24"/>
    </w:rPr>
  </w:style>
  <w:style w:type="character" w:customStyle="1" w:styleId="st1">
    <w:name w:val="st1"/>
    <w:uiPriority w:val="99"/>
    <w:rsid w:val="001509AE"/>
  </w:style>
  <w:style w:type="paragraph" w:customStyle="1" w:styleId="CharCharCharCharCharCharCharChar">
    <w:name w:val="Char Char Char Char Char Char Char Char"/>
    <w:basedOn w:val="Normal"/>
    <w:uiPriority w:val="99"/>
    <w:rsid w:val="005E7588"/>
    <w:pPr>
      <w:spacing w:after="160" w:line="240" w:lineRule="exact"/>
    </w:pPr>
    <w:rPr>
      <w:sz w:val="20"/>
      <w:szCs w:val="20"/>
      <w:lang w:val="en-GB"/>
    </w:rPr>
  </w:style>
  <w:style w:type="paragraph" w:customStyle="1" w:styleId="CharCharCharCharCharChar1CharChar">
    <w:name w:val="Char Char Char Char Char Char1 Char Char"/>
    <w:basedOn w:val="Normal"/>
    <w:uiPriority w:val="99"/>
    <w:rsid w:val="005E7588"/>
    <w:pPr>
      <w:spacing w:after="160" w:line="240" w:lineRule="exact"/>
    </w:pPr>
    <w:rPr>
      <w:sz w:val="20"/>
      <w:szCs w:val="20"/>
      <w:lang w:val="en-GB"/>
    </w:rPr>
  </w:style>
  <w:style w:type="paragraph" w:customStyle="1" w:styleId="CharCharCharCharCharChar">
    <w:name w:val="Char Char Char Char Char Char"/>
    <w:basedOn w:val="Normal"/>
    <w:uiPriority w:val="99"/>
    <w:rsid w:val="005E7588"/>
    <w:pPr>
      <w:spacing w:after="160" w:line="240" w:lineRule="exact"/>
    </w:pPr>
    <w:rPr>
      <w:sz w:val="20"/>
      <w:szCs w:val="20"/>
      <w:lang w:val="en-GB"/>
    </w:rPr>
  </w:style>
  <w:style w:type="table" w:customStyle="1" w:styleId="Reetkatablice1">
    <w:name w:val="Rešetka tablice1"/>
    <w:uiPriority w:val="39"/>
    <w:rsid w:val="005E7588"/>
    <w:rPr>
      <w:rFonts w:ascii="Tahoma" w:hAnsi="Tahom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uiPriority w:val="99"/>
    <w:rsid w:val="005E7588"/>
    <w:pPr>
      <w:spacing w:after="160" w:line="240" w:lineRule="exact"/>
    </w:pPr>
    <w:rPr>
      <w:sz w:val="20"/>
      <w:szCs w:val="20"/>
      <w:lang w:val="en-GB"/>
    </w:rPr>
  </w:style>
  <w:style w:type="paragraph" w:customStyle="1" w:styleId="t-10-9-sred">
    <w:name w:val="t-10-9-sred"/>
    <w:basedOn w:val="Normal"/>
    <w:uiPriority w:val="99"/>
    <w:rsid w:val="00316E7A"/>
    <w:pPr>
      <w:spacing w:before="100" w:beforeAutospacing="1" w:after="100" w:afterAutospacing="1"/>
      <w:jc w:val="center"/>
    </w:pPr>
    <w:rPr>
      <w:sz w:val="26"/>
      <w:szCs w:val="26"/>
      <w:lang w:eastAsia="hr-HR"/>
    </w:rPr>
  </w:style>
  <w:style w:type="paragraph" w:customStyle="1" w:styleId="Body">
    <w:name w:val="Body"/>
    <w:basedOn w:val="Normal"/>
    <w:uiPriority w:val="99"/>
    <w:rsid w:val="00316E7A"/>
    <w:pPr>
      <w:jc w:val="both"/>
    </w:pPr>
    <w:rPr>
      <w:rFonts w:ascii="Arial" w:hAnsi="Arial" w:cs="Arial"/>
      <w:sz w:val="24"/>
      <w:szCs w:val="24"/>
      <w:lang w:eastAsia="hr-HR"/>
    </w:rPr>
  </w:style>
  <w:style w:type="paragraph" w:styleId="Obinitekst">
    <w:name w:val="Plain Text"/>
    <w:basedOn w:val="Normal"/>
    <w:link w:val="ObinitekstChar"/>
    <w:uiPriority w:val="99"/>
    <w:rsid w:val="00316E7A"/>
    <w:rPr>
      <w:rFonts w:ascii="Courier New" w:hAnsi="Courier New" w:cs="Courier New"/>
      <w:sz w:val="20"/>
      <w:szCs w:val="20"/>
      <w:lang w:eastAsia="hr-HR"/>
    </w:rPr>
  </w:style>
  <w:style w:type="character" w:customStyle="1" w:styleId="ObinitekstChar">
    <w:name w:val="Obični tekst Char"/>
    <w:basedOn w:val="Zadanifontodlomka"/>
    <w:link w:val="Obinitekst"/>
    <w:uiPriority w:val="99"/>
    <w:locked/>
    <w:rsid w:val="00316E7A"/>
    <w:rPr>
      <w:rFonts w:ascii="Courier New" w:hAnsi="Courier New" w:cs="Courier New"/>
      <w:sz w:val="20"/>
      <w:szCs w:val="20"/>
    </w:rPr>
  </w:style>
  <w:style w:type="character" w:customStyle="1" w:styleId="apple-converted-space">
    <w:name w:val="apple-converted-space"/>
    <w:basedOn w:val="Zadanifontodlomka"/>
    <w:uiPriority w:val="99"/>
    <w:rsid w:val="00615E75"/>
  </w:style>
  <w:style w:type="character" w:customStyle="1" w:styleId="resulth1sub2">
    <w:name w:val="resulth1sub2"/>
    <w:rsid w:val="00FD7D1F"/>
    <w:rPr>
      <w:b w:val="0"/>
      <w:bCs w:val="0"/>
      <w:vanish w:val="0"/>
      <w:webHidden w:val="0"/>
      <w:spacing w:val="0"/>
      <w:sz w:val="18"/>
      <w:szCs w:val="18"/>
      <w:specVanish w:val="0"/>
    </w:rPr>
  </w:style>
  <w:style w:type="character" w:customStyle="1" w:styleId="t101">
    <w:name w:val="t101"/>
    <w:rsid w:val="00FD7D1F"/>
    <w:rPr>
      <w:color w:val="339933"/>
      <w:sz w:val="24"/>
      <w:szCs w:val="24"/>
    </w:rPr>
  </w:style>
  <w:style w:type="character" w:styleId="Referencakomentara">
    <w:name w:val="annotation reference"/>
    <w:basedOn w:val="Zadanifontodlomka"/>
    <w:uiPriority w:val="99"/>
    <w:semiHidden/>
    <w:unhideWhenUsed/>
    <w:rsid w:val="008616FF"/>
    <w:rPr>
      <w:sz w:val="16"/>
      <w:szCs w:val="16"/>
    </w:rPr>
  </w:style>
  <w:style w:type="paragraph" w:styleId="Tekstkomentara">
    <w:name w:val="annotation text"/>
    <w:basedOn w:val="Normal"/>
    <w:link w:val="TekstkomentaraChar"/>
    <w:uiPriority w:val="99"/>
    <w:semiHidden/>
    <w:unhideWhenUsed/>
    <w:rsid w:val="008616FF"/>
    <w:rPr>
      <w:sz w:val="20"/>
      <w:szCs w:val="20"/>
    </w:rPr>
  </w:style>
  <w:style w:type="character" w:customStyle="1" w:styleId="TekstkomentaraChar">
    <w:name w:val="Tekst komentara Char"/>
    <w:basedOn w:val="Zadanifontodlomka"/>
    <w:link w:val="Tekstkomentara"/>
    <w:uiPriority w:val="99"/>
    <w:semiHidden/>
    <w:rsid w:val="008616FF"/>
    <w:rPr>
      <w:rFonts w:ascii="Tahoma" w:hAnsi="Tahoma" w:cs="Tahoma"/>
      <w:sz w:val="20"/>
      <w:szCs w:val="20"/>
      <w:lang w:eastAsia="en-US"/>
    </w:rPr>
  </w:style>
  <w:style w:type="paragraph" w:styleId="Predmetkomentara">
    <w:name w:val="annotation subject"/>
    <w:basedOn w:val="Tekstkomentara"/>
    <w:next w:val="Tekstkomentara"/>
    <w:link w:val="PredmetkomentaraChar"/>
    <w:uiPriority w:val="99"/>
    <w:semiHidden/>
    <w:unhideWhenUsed/>
    <w:rsid w:val="008616FF"/>
    <w:rPr>
      <w:b/>
      <w:bCs/>
    </w:rPr>
  </w:style>
  <w:style w:type="character" w:customStyle="1" w:styleId="PredmetkomentaraChar">
    <w:name w:val="Predmet komentara Char"/>
    <w:basedOn w:val="TekstkomentaraChar"/>
    <w:link w:val="Predmetkomentara"/>
    <w:uiPriority w:val="99"/>
    <w:semiHidden/>
    <w:rsid w:val="008616FF"/>
    <w:rPr>
      <w:rFonts w:ascii="Tahoma" w:hAnsi="Tahoma" w:cs="Tahoma"/>
      <w:b/>
      <w:bCs/>
      <w:sz w:val="20"/>
      <w:szCs w:val="20"/>
      <w:lang w:eastAsia="en-US"/>
    </w:rPr>
  </w:style>
  <w:style w:type="character" w:styleId="HTML-navod">
    <w:name w:val="HTML Cite"/>
    <w:uiPriority w:val="99"/>
    <w:rsid w:val="001E301B"/>
    <w:rPr>
      <w:rFonts w:cs="Times New Roman"/>
      <w:i/>
    </w:rPr>
  </w:style>
  <w:style w:type="character" w:customStyle="1" w:styleId="ft">
    <w:name w:val="ft"/>
    <w:uiPriority w:val="99"/>
    <w:rsid w:val="001E301B"/>
  </w:style>
  <w:style w:type="character" w:styleId="SlijeenaHiperveza">
    <w:name w:val="FollowedHyperlink"/>
    <w:uiPriority w:val="99"/>
    <w:rsid w:val="001E301B"/>
    <w:rPr>
      <w:rFonts w:cs="Times New Roman"/>
      <w:color w:val="800080"/>
      <w:u w:val="single"/>
    </w:rPr>
  </w:style>
  <w:style w:type="paragraph" w:customStyle="1" w:styleId="CharChar2">
    <w:name w:val="Char Char2"/>
    <w:basedOn w:val="Normal"/>
    <w:rsid w:val="001E301B"/>
    <w:pPr>
      <w:spacing w:after="160" w:line="240" w:lineRule="exact"/>
    </w:pPr>
    <w:rPr>
      <w:rFonts w:cs="Times New Roman"/>
      <w:sz w:val="20"/>
      <w:szCs w:val="20"/>
      <w:lang w:val="en-GB"/>
    </w:rPr>
  </w:style>
  <w:style w:type="table" w:customStyle="1" w:styleId="Reetkatablice2">
    <w:name w:val="Rešetka tablice2"/>
    <w:basedOn w:val="Obinatablica"/>
    <w:next w:val="Reetkatablice"/>
    <w:uiPriority w:val="39"/>
    <w:rsid w:val="001E301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unhideWhenUsed/>
    <w:rsid w:val="00E7263F"/>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rsid w:val="00E7263F"/>
    <w:rPr>
      <w:rFonts w:asciiTheme="minorHAnsi" w:eastAsiaTheme="minorHAnsi" w:hAnsiTheme="minorHAnsi" w:cstheme="minorBidi"/>
      <w:sz w:val="20"/>
      <w:szCs w:val="20"/>
      <w:lang w:eastAsia="en-US"/>
    </w:rPr>
  </w:style>
  <w:style w:type="character" w:styleId="Referencafusnote">
    <w:name w:val="footnote reference"/>
    <w:basedOn w:val="Zadanifontodlomka"/>
    <w:uiPriority w:val="99"/>
    <w:unhideWhenUsed/>
    <w:rsid w:val="00E7263F"/>
    <w:rPr>
      <w:vertAlign w:val="superscript"/>
    </w:rPr>
  </w:style>
  <w:style w:type="numbering" w:customStyle="1" w:styleId="Bezpopisa1">
    <w:name w:val="Bez popisa1"/>
    <w:next w:val="Bezpopisa"/>
    <w:uiPriority w:val="99"/>
    <w:semiHidden/>
    <w:unhideWhenUsed/>
    <w:rsid w:val="00B13B71"/>
  </w:style>
  <w:style w:type="character" w:customStyle="1" w:styleId="FontStyle216">
    <w:name w:val="Font Style216"/>
    <w:rsid w:val="003028A6"/>
    <w:rPr>
      <w:rFonts w:ascii="Arial" w:hAnsi="Arial" w:cs="Arial"/>
      <w:sz w:val="18"/>
      <w:szCs w:val="18"/>
    </w:rPr>
  </w:style>
  <w:style w:type="paragraph" w:customStyle="1" w:styleId="CharChar1">
    <w:name w:val="Char Char1"/>
    <w:basedOn w:val="Normal"/>
    <w:rsid w:val="00784534"/>
    <w:pPr>
      <w:spacing w:after="160" w:line="240" w:lineRule="exact"/>
    </w:pPr>
    <w:rPr>
      <w:rFonts w:cs="Times New Roman"/>
      <w:sz w:val="20"/>
      <w:szCs w:val="20"/>
      <w:lang w:val="en-GB"/>
    </w:rPr>
  </w:style>
  <w:style w:type="table" w:styleId="Svijetlipopis-Isticanje4">
    <w:name w:val="Light List Accent 4"/>
    <w:basedOn w:val="Obinatablica"/>
    <w:uiPriority w:val="61"/>
    <w:rsid w:val="00C70917"/>
    <w:pPr>
      <w:ind w:left="11" w:hanging="11"/>
      <w:jc w:val="center"/>
    </w:pPr>
    <w:rPr>
      <w:rFonts w:asciiTheme="minorHAnsi" w:eastAsiaTheme="minorHAnsi" w:hAnsi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Bezpopisa2">
    <w:name w:val="Bez popisa2"/>
    <w:next w:val="Bezpopisa"/>
    <w:uiPriority w:val="99"/>
    <w:semiHidden/>
    <w:unhideWhenUsed/>
    <w:rsid w:val="00086B8E"/>
  </w:style>
  <w:style w:type="numbering" w:customStyle="1" w:styleId="Bezpopisa11">
    <w:name w:val="Bez popisa11"/>
    <w:next w:val="Bezpopisa"/>
    <w:uiPriority w:val="99"/>
    <w:semiHidden/>
    <w:unhideWhenUsed/>
    <w:rsid w:val="00086B8E"/>
  </w:style>
  <w:style w:type="numbering" w:customStyle="1" w:styleId="Bezpopisa21">
    <w:name w:val="Bez popisa21"/>
    <w:next w:val="Bezpopisa"/>
    <w:uiPriority w:val="99"/>
    <w:semiHidden/>
    <w:unhideWhenUsed/>
    <w:rsid w:val="00086B8E"/>
  </w:style>
  <w:style w:type="character" w:customStyle="1" w:styleId="kurziv1">
    <w:name w:val="kurziv1"/>
    <w:basedOn w:val="Zadanifontodlomka"/>
    <w:rsid w:val="002927FA"/>
    <w:rPr>
      <w:i/>
      <w:iCs/>
    </w:rPr>
  </w:style>
  <w:style w:type="character" w:customStyle="1" w:styleId="Naslov2Char">
    <w:name w:val="Naslov 2 Char"/>
    <w:basedOn w:val="Zadanifontodlomka"/>
    <w:link w:val="Naslov2"/>
    <w:uiPriority w:val="9"/>
    <w:rsid w:val="00DC4E0A"/>
    <w:rPr>
      <w:rFonts w:asciiTheme="majorHAnsi" w:eastAsiaTheme="majorEastAsia" w:hAnsiTheme="majorHAnsi" w:cstheme="majorBidi"/>
      <w:color w:val="365F91" w:themeColor="accent1" w:themeShade="BF"/>
      <w:sz w:val="26"/>
      <w:szCs w:val="26"/>
    </w:rPr>
  </w:style>
  <w:style w:type="character" w:customStyle="1" w:styleId="Naslov3Char">
    <w:name w:val="Naslov 3 Char"/>
    <w:basedOn w:val="Zadanifontodlomka"/>
    <w:link w:val="Naslov3"/>
    <w:uiPriority w:val="9"/>
    <w:semiHidden/>
    <w:rsid w:val="00DC4E0A"/>
    <w:rPr>
      <w:rFonts w:asciiTheme="majorHAnsi" w:eastAsiaTheme="majorEastAsia" w:hAnsiTheme="majorHAnsi" w:cstheme="majorBidi"/>
      <w:color w:val="243F60" w:themeColor="accent1" w:themeShade="7F"/>
      <w:sz w:val="24"/>
      <w:szCs w:val="24"/>
    </w:rPr>
  </w:style>
  <w:style w:type="table" w:styleId="Svijetlatablicareetke-isticanje1">
    <w:name w:val="Grid Table 1 Light Accent 1"/>
    <w:basedOn w:val="Obinatablica"/>
    <w:uiPriority w:val="46"/>
    <w:rsid w:val="00DC4E0A"/>
    <w:rPr>
      <w:rFonts w:asciiTheme="minorHAnsi" w:eastAsiaTheme="minorHAnsi" w:hAnsiTheme="minorHAnsi" w:cstheme="minorBid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ox459087">
    <w:name w:val="box_459087"/>
    <w:basedOn w:val="Normal"/>
    <w:rsid w:val="00DC4E0A"/>
    <w:pPr>
      <w:spacing w:before="100" w:beforeAutospacing="1" w:after="100" w:afterAutospacing="1"/>
    </w:pPr>
    <w:rPr>
      <w:rFonts w:ascii="Times New Roman" w:hAnsi="Times New Roman" w:cs="Times New Roman"/>
      <w:sz w:val="24"/>
      <w:szCs w:val="24"/>
      <w:lang w:eastAsia="hr-HR"/>
    </w:rPr>
  </w:style>
  <w:style w:type="table" w:customStyle="1" w:styleId="Reetkatablice69">
    <w:name w:val="Rešetka tablice69"/>
    <w:basedOn w:val="Obinatablica"/>
    <w:next w:val="Reetkatablice"/>
    <w:uiPriority w:val="59"/>
    <w:rsid w:val="00DC4E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uiPriority w:val="59"/>
    <w:rsid w:val="00DC4E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C4E0A"/>
    <w:pPr>
      <w:spacing w:before="100" w:beforeAutospacing="1" w:after="100" w:afterAutospacing="1"/>
    </w:pPr>
    <w:rPr>
      <w:rFonts w:ascii="Times New Roman" w:hAnsi="Times New Roman" w:cs="Times New Roman"/>
      <w:sz w:val="24"/>
      <w:szCs w:val="24"/>
      <w:lang w:eastAsia="hr-HR"/>
    </w:rPr>
  </w:style>
  <w:style w:type="paragraph" w:customStyle="1" w:styleId="xl63">
    <w:name w:val="xl63"/>
    <w:basedOn w:val="Normal"/>
    <w:rsid w:val="00DC4E0A"/>
    <w:pPr>
      <w:spacing w:before="100" w:beforeAutospacing="1" w:after="100" w:afterAutospacing="1"/>
      <w:jc w:val="center"/>
    </w:pPr>
    <w:rPr>
      <w:rFonts w:ascii="Times New Roman" w:hAnsi="Times New Roman" w:cs="Times New Roman"/>
      <w:b/>
      <w:bCs/>
      <w:color w:val="000000"/>
      <w:sz w:val="24"/>
      <w:szCs w:val="24"/>
      <w:lang w:eastAsia="hr-HR"/>
    </w:rPr>
  </w:style>
  <w:style w:type="paragraph" w:customStyle="1" w:styleId="xl64">
    <w:name w:val="xl64"/>
    <w:basedOn w:val="Normal"/>
    <w:rsid w:val="00DC4E0A"/>
    <w:pPr>
      <w:spacing w:before="100" w:beforeAutospacing="1" w:after="100" w:afterAutospacing="1"/>
    </w:pPr>
    <w:rPr>
      <w:rFonts w:ascii="Times New Roman" w:hAnsi="Times New Roman" w:cs="Times New Roman"/>
      <w:sz w:val="20"/>
      <w:szCs w:val="20"/>
      <w:lang w:eastAsia="hr-HR"/>
    </w:rPr>
  </w:style>
  <w:style w:type="paragraph" w:customStyle="1" w:styleId="xl65">
    <w:name w:val="xl65"/>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i/>
      <w:iCs/>
      <w:color w:val="000000"/>
      <w:sz w:val="20"/>
      <w:szCs w:val="20"/>
      <w:lang w:eastAsia="hr-HR"/>
    </w:rPr>
  </w:style>
  <w:style w:type="paragraph" w:customStyle="1" w:styleId="xl66">
    <w:name w:val="xl66"/>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b/>
      <w:bCs/>
      <w:sz w:val="24"/>
      <w:szCs w:val="24"/>
      <w:lang w:eastAsia="hr-HR"/>
    </w:rPr>
  </w:style>
  <w:style w:type="paragraph" w:customStyle="1" w:styleId="xl67">
    <w:name w:val="xl67"/>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i/>
      <w:iCs/>
      <w:color w:val="000000"/>
      <w:sz w:val="20"/>
      <w:szCs w:val="20"/>
      <w:lang w:eastAsia="hr-HR"/>
    </w:rPr>
  </w:style>
  <w:style w:type="paragraph" w:customStyle="1" w:styleId="xl68">
    <w:name w:val="xl68"/>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color w:val="000000"/>
      <w:sz w:val="24"/>
      <w:szCs w:val="24"/>
      <w:lang w:eastAsia="hr-HR"/>
    </w:rPr>
  </w:style>
  <w:style w:type="paragraph" w:customStyle="1" w:styleId="xl69">
    <w:name w:val="xl69"/>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i/>
      <w:iCs/>
      <w:color w:val="000000"/>
      <w:sz w:val="20"/>
      <w:szCs w:val="20"/>
      <w:lang w:eastAsia="hr-HR"/>
    </w:rPr>
  </w:style>
  <w:style w:type="paragraph" w:customStyle="1" w:styleId="xl70">
    <w:name w:val="xl70"/>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i/>
      <w:iCs/>
      <w:color w:val="000000"/>
      <w:sz w:val="18"/>
      <w:szCs w:val="18"/>
      <w:lang w:eastAsia="hr-HR"/>
    </w:rPr>
  </w:style>
  <w:style w:type="paragraph" w:customStyle="1" w:styleId="xl71">
    <w:name w:val="xl71"/>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b/>
      <w:bCs/>
      <w:color w:val="FFFFFF"/>
      <w:sz w:val="24"/>
      <w:szCs w:val="24"/>
      <w:lang w:eastAsia="hr-HR"/>
    </w:rPr>
  </w:style>
  <w:style w:type="paragraph" w:customStyle="1" w:styleId="xl72">
    <w:name w:val="xl72"/>
    <w:basedOn w:val="Normal"/>
    <w:rsid w:val="00DC4E0A"/>
    <w:pPr>
      <w:spacing w:before="100" w:beforeAutospacing="1" w:after="100" w:afterAutospacing="1"/>
      <w:jc w:val="center"/>
    </w:pPr>
    <w:rPr>
      <w:rFonts w:ascii="Times New Roman" w:hAnsi="Times New Roman" w:cs="Times New Roman"/>
      <w:b/>
      <w:bCs/>
      <w:sz w:val="24"/>
      <w:szCs w:val="24"/>
      <w:lang w:eastAsia="hr-HR"/>
    </w:rPr>
  </w:style>
  <w:style w:type="paragraph" w:customStyle="1" w:styleId="xl73">
    <w:name w:val="xl73"/>
    <w:basedOn w:val="Normal"/>
    <w:rsid w:val="00DC4E0A"/>
    <w:pPr>
      <w:spacing w:before="100" w:beforeAutospacing="1" w:after="100" w:afterAutospacing="1"/>
    </w:pPr>
    <w:rPr>
      <w:rFonts w:ascii="Times New Roman" w:hAnsi="Times New Roman" w:cs="Times New Roman"/>
      <w:sz w:val="24"/>
      <w:szCs w:val="24"/>
      <w:lang w:eastAsia="hr-HR"/>
    </w:rPr>
  </w:style>
  <w:style w:type="paragraph" w:customStyle="1" w:styleId="xl74">
    <w:name w:val="xl74"/>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eastAsia="hr-HR"/>
    </w:rPr>
  </w:style>
  <w:style w:type="paragraph" w:customStyle="1" w:styleId="xl75">
    <w:name w:val="xl75"/>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76">
    <w:name w:val="xl76"/>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eastAsia="hr-HR"/>
    </w:rPr>
  </w:style>
  <w:style w:type="paragraph" w:customStyle="1" w:styleId="xl77">
    <w:name w:val="xl77"/>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78">
    <w:name w:val="xl78"/>
    <w:basedOn w:val="Normal"/>
    <w:rsid w:val="00DC4E0A"/>
    <w:pPr>
      <w:spacing w:before="100" w:beforeAutospacing="1" w:after="100" w:afterAutospacing="1"/>
      <w:jc w:val="center"/>
    </w:pPr>
    <w:rPr>
      <w:rFonts w:ascii="Times New Roman" w:hAnsi="Times New Roman" w:cs="Times New Roman"/>
      <w:b/>
      <w:bCs/>
      <w:color w:val="FF0000"/>
      <w:sz w:val="24"/>
      <w:szCs w:val="24"/>
      <w:lang w:eastAsia="hr-HR"/>
    </w:rPr>
  </w:style>
  <w:style w:type="paragraph" w:customStyle="1" w:styleId="xl79">
    <w:name w:val="xl79"/>
    <w:basedOn w:val="Normal"/>
    <w:rsid w:val="00DC4E0A"/>
    <w:pPr>
      <w:spacing w:before="100" w:beforeAutospacing="1" w:after="100" w:afterAutospacing="1"/>
    </w:pPr>
    <w:rPr>
      <w:rFonts w:ascii="Times New Roman" w:hAnsi="Times New Roman" w:cs="Times New Roman"/>
      <w:color w:val="FF0000"/>
      <w:sz w:val="24"/>
      <w:szCs w:val="24"/>
      <w:lang w:eastAsia="hr-HR"/>
    </w:rPr>
  </w:style>
  <w:style w:type="paragraph" w:customStyle="1" w:styleId="xl80">
    <w:name w:val="xl80"/>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eastAsia="hr-HR"/>
    </w:rPr>
  </w:style>
  <w:style w:type="paragraph" w:customStyle="1" w:styleId="xl81">
    <w:name w:val="xl81"/>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82">
    <w:name w:val="xl82"/>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83">
    <w:name w:val="xl83"/>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eastAsia="hr-HR"/>
    </w:rPr>
  </w:style>
  <w:style w:type="paragraph" w:customStyle="1" w:styleId="xl84">
    <w:name w:val="xl84"/>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85">
    <w:name w:val="xl85"/>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eastAsia="hr-HR"/>
    </w:rPr>
  </w:style>
  <w:style w:type="paragraph" w:customStyle="1" w:styleId="xl86">
    <w:name w:val="xl86"/>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eastAsia="hr-HR"/>
    </w:rPr>
  </w:style>
  <w:style w:type="paragraph" w:customStyle="1" w:styleId="xl87">
    <w:name w:val="xl87"/>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4"/>
      <w:szCs w:val="24"/>
      <w:lang w:eastAsia="hr-HR"/>
    </w:rPr>
  </w:style>
  <w:style w:type="paragraph" w:customStyle="1" w:styleId="xl88">
    <w:name w:val="xl88"/>
    <w:basedOn w:val="Normal"/>
    <w:rsid w:val="00DC4E0A"/>
    <w:pPr>
      <w:spacing w:before="100" w:beforeAutospacing="1" w:after="100" w:afterAutospacing="1"/>
      <w:jc w:val="center"/>
    </w:pPr>
    <w:rPr>
      <w:rFonts w:ascii="Times New Roman" w:hAnsi="Times New Roman" w:cs="Times New Roman"/>
      <w:color w:val="000000"/>
      <w:sz w:val="20"/>
      <w:szCs w:val="20"/>
      <w:lang w:eastAsia="hr-HR"/>
    </w:rPr>
  </w:style>
  <w:style w:type="paragraph" w:customStyle="1" w:styleId="xl89">
    <w:name w:val="xl89"/>
    <w:basedOn w:val="Normal"/>
    <w:rsid w:val="00DC4E0A"/>
    <w:pPr>
      <w:spacing w:before="100" w:beforeAutospacing="1" w:after="100" w:afterAutospacing="1"/>
      <w:jc w:val="center"/>
    </w:pPr>
    <w:rPr>
      <w:rFonts w:ascii="Times New Roman" w:hAnsi="Times New Roman" w:cs="Times New Roman"/>
      <w:b/>
      <w:bCs/>
      <w:color w:val="FFFFFF"/>
      <w:sz w:val="20"/>
      <w:szCs w:val="20"/>
      <w:lang w:eastAsia="hr-HR"/>
    </w:rPr>
  </w:style>
  <w:style w:type="paragraph" w:customStyle="1" w:styleId="xl90">
    <w:name w:val="xl90"/>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szCs w:val="24"/>
      <w:lang w:eastAsia="hr-HR"/>
    </w:rPr>
  </w:style>
  <w:style w:type="paragraph" w:customStyle="1" w:styleId="xl91">
    <w:name w:val="xl91"/>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4"/>
      <w:szCs w:val="24"/>
      <w:lang w:eastAsia="hr-HR"/>
    </w:rPr>
  </w:style>
  <w:style w:type="paragraph" w:customStyle="1" w:styleId="xl92">
    <w:name w:val="xl92"/>
    <w:basedOn w:val="Normal"/>
    <w:rsid w:val="00DC4E0A"/>
    <w:pPr>
      <w:pBdr>
        <w:top w:val="single" w:sz="4" w:space="0" w:color="auto"/>
      </w:pBdr>
      <w:spacing w:before="100" w:beforeAutospacing="1" w:after="100" w:afterAutospacing="1"/>
    </w:pPr>
    <w:rPr>
      <w:rFonts w:ascii="Times New Roman" w:hAnsi="Times New Roman" w:cs="Times New Roman"/>
      <w:b/>
      <w:bCs/>
      <w:color w:val="000000"/>
      <w:sz w:val="32"/>
      <w:szCs w:val="32"/>
      <w:lang w:eastAsia="hr-HR"/>
    </w:rPr>
  </w:style>
  <w:style w:type="paragraph" w:customStyle="1" w:styleId="xl93">
    <w:name w:val="xl93"/>
    <w:basedOn w:val="Normal"/>
    <w:rsid w:val="00DC4E0A"/>
    <w:pPr>
      <w:pBdr>
        <w:top w:val="single" w:sz="4" w:space="0" w:color="auto"/>
        <w:right w:val="single" w:sz="4" w:space="0" w:color="auto"/>
      </w:pBdr>
      <w:spacing w:before="100" w:beforeAutospacing="1" w:after="100" w:afterAutospacing="1"/>
    </w:pPr>
    <w:rPr>
      <w:rFonts w:ascii="Times New Roman" w:hAnsi="Times New Roman" w:cs="Times New Roman"/>
      <w:b/>
      <w:bCs/>
      <w:color w:val="000000"/>
      <w:sz w:val="32"/>
      <w:szCs w:val="32"/>
      <w:lang w:eastAsia="hr-HR"/>
    </w:rPr>
  </w:style>
  <w:style w:type="paragraph" w:customStyle="1" w:styleId="xl94">
    <w:name w:val="xl94"/>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20"/>
      <w:szCs w:val="20"/>
      <w:lang w:eastAsia="hr-HR"/>
    </w:rPr>
  </w:style>
  <w:style w:type="paragraph" w:customStyle="1" w:styleId="xl95">
    <w:name w:val="xl95"/>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20"/>
      <w:szCs w:val="20"/>
      <w:lang w:eastAsia="hr-HR"/>
    </w:rPr>
  </w:style>
  <w:style w:type="paragraph" w:customStyle="1" w:styleId="xl96">
    <w:name w:val="xl96"/>
    <w:basedOn w:val="Normal"/>
    <w:rsid w:val="00DC4E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eastAsia="hr-HR"/>
    </w:rPr>
  </w:style>
  <w:style w:type="paragraph" w:customStyle="1" w:styleId="xl97">
    <w:name w:val="xl97"/>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98">
    <w:name w:val="xl98"/>
    <w:basedOn w:val="Normal"/>
    <w:rsid w:val="00DC4E0A"/>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cs="Times New Roman"/>
      <w:b/>
      <w:bCs/>
      <w:color w:val="FFFFFF"/>
      <w:sz w:val="24"/>
      <w:szCs w:val="24"/>
      <w:lang w:eastAsia="hr-HR"/>
    </w:rPr>
  </w:style>
  <w:style w:type="paragraph" w:customStyle="1" w:styleId="xl99">
    <w:name w:val="xl99"/>
    <w:basedOn w:val="Normal"/>
    <w:rsid w:val="00DC4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cs="Times New Roman"/>
      <w:b/>
      <w:bCs/>
      <w:color w:val="FFFFFF"/>
      <w:sz w:val="24"/>
      <w:szCs w:val="24"/>
      <w:lang w:eastAsia="hr-HR"/>
    </w:rPr>
  </w:style>
  <w:style w:type="paragraph" w:customStyle="1" w:styleId="xl100">
    <w:name w:val="xl100"/>
    <w:basedOn w:val="Normal"/>
    <w:rsid w:val="00DC4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cs="Times New Roman"/>
      <w:b/>
      <w:bCs/>
      <w:color w:val="FFFFFF"/>
      <w:sz w:val="20"/>
      <w:szCs w:val="20"/>
      <w:lang w:eastAsia="hr-HR"/>
    </w:rPr>
  </w:style>
  <w:style w:type="paragraph" w:customStyle="1" w:styleId="xl101">
    <w:name w:val="xl101"/>
    <w:basedOn w:val="Normal"/>
    <w:rsid w:val="00DC4E0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Times New Roman" w:hAnsi="Times New Roman" w:cs="Times New Roman"/>
      <w:b/>
      <w:bCs/>
      <w:color w:val="FFFFFF"/>
      <w:sz w:val="24"/>
      <w:szCs w:val="24"/>
      <w:lang w:eastAsia="hr-HR"/>
    </w:rPr>
  </w:style>
  <w:style w:type="paragraph" w:customStyle="1" w:styleId="xl102">
    <w:name w:val="xl102"/>
    <w:basedOn w:val="Normal"/>
    <w:rsid w:val="00DC4E0A"/>
    <w:pPr>
      <w:spacing w:before="100" w:beforeAutospacing="1" w:after="100" w:afterAutospacing="1"/>
    </w:pPr>
    <w:rPr>
      <w:rFonts w:ascii="Times New Roman" w:hAnsi="Times New Roman" w:cs="Times New Roman"/>
      <w:b/>
      <w:bCs/>
      <w:color w:val="000000"/>
      <w:sz w:val="32"/>
      <w:szCs w:val="32"/>
      <w:lang w:eastAsia="hr-HR"/>
    </w:rPr>
  </w:style>
  <w:style w:type="paragraph" w:customStyle="1" w:styleId="xl103">
    <w:name w:val="xl103"/>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04">
    <w:name w:val="xl104"/>
    <w:basedOn w:val="Normal"/>
    <w:rsid w:val="00DC4E0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05">
    <w:name w:val="xl105"/>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06">
    <w:name w:val="xl106"/>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24"/>
      <w:szCs w:val="24"/>
      <w:lang w:eastAsia="hr-HR"/>
    </w:rPr>
  </w:style>
  <w:style w:type="paragraph" w:customStyle="1" w:styleId="xl107">
    <w:name w:val="xl107"/>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lang w:eastAsia="hr-HR"/>
    </w:rPr>
  </w:style>
  <w:style w:type="paragraph" w:customStyle="1" w:styleId="xl108">
    <w:name w:val="xl108"/>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09">
    <w:name w:val="xl109"/>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0">
    <w:name w:val="xl110"/>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s="Times New Roman"/>
      <w:sz w:val="24"/>
      <w:szCs w:val="24"/>
      <w:lang w:eastAsia="hr-HR"/>
    </w:rPr>
  </w:style>
  <w:style w:type="paragraph" w:customStyle="1" w:styleId="xl111">
    <w:name w:val="xl111"/>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12">
    <w:name w:val="xl112"/>
    <w:basedOn w:val="Normal"/>
    <w:rsid w:val="00DC4E0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3">
    <w:name w:val="xl113"/>
    <w:basedOn w:val="Normal"/>
    <w:rsid w:val="00DC4E0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4">
    <w:name w:val="xl114"/>
    <w:basedOn w:val="Normal"/>
    <w:rsid w:val="00DC4E0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5">
    <w:name w:val="xl115"/>
    <w:basedOn w:val="Normal"/>
    <w:rsid w:val="00DC4E0A"/>
    <w:pPr>
      <w:pBdr>
        <w:left w:val="single" w:sz="4" w:space="0" w:color="auto"/>
        <w:right w:val="single" w:sz="4" w:space="0" w:color="auto"/>
      </w:pBdr>
      <w:spacing w:before="100" w:beforeAutospacing="1" w:after="100" w:afterAutospacing="1"/>
      <w:jc w:val="center"/>
    </w:pPr>
    <w:rPr>
      <w:rFonts w:ascii="Times New Roman" w:hAnsi="Times New Roman" w:cs="Times New Roman"/>
      <w:sz w:val="24"/>
      <w:szCs w:val="24"/>
      <w:lang w:eastAsia="hr-HR"/>
    </w:rPr>
  </w:style>
  <w:style w:type="paragraph" w:customStyle="1" w:styleId="xl116">
    <w:name w:val="xl116"/>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7">
    <w:name w:val="xl117"/>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8">
    <w:name w:val="xl118"/>
    <w:basedOn w:val="Normal"/>
    <w:rsid w:val="00DC4E0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19">
    <w:name w:val="xl119"/>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20"/>
      <w:szCs w:val="20"/>
      <w:lang w:eastAsia="hr-HR"/>
    </w:rPr>
  </w:style>
  <w:style w:type="paragraph" w:customStyle="1" w:styleId="xl120">
    <w:name w:val="xl120"/>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0"/>
      <w:szCs w:val="20"/>
      <w:lang w:eastAsia="hr-HR"/>
    </w:rPr>
  </w:style>
  <w:style w:type="paragraph" w:customStyle="1" w:styleId="xl121">
    <w:name w:val="xl121"/>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22">
    <w:name w:val="xl122"/>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23">
    <w:name w:val="xl123"/>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lang w:eastAsia="hr-HR"/>
    </w:rPr>
  </w:style>
  <w:style w:type="paragraph" w:customStyle="1" w:styleId="xl124">
    <w:name w:val="xl124"/>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lang w:eastAsia="hr-HR"/>
    </w:rPr>
  </w:style>
  <w:style w:type="paragraph" w:customStyle="1" w:styleId="xl125">
    <w:name w:val="xl125"/>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26">
    <w:name w:val="xl126"/>
    <w:basedOn w:val="Normal"/>
    <w:rsid w:val="00DC4E0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27">
    <w:name w:val="xl127"/>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28">
    <w:name w:val="xl128"/>
    <w:basedOn w:val="Normal"/>
    <w:rsid w:val="00DC4E0A"/>
    <w:pPr>
      <w:pBdr>
        <w:left w:val="single" w:sz="4" w:space="0" w:color="auto"/>
        <w:right w:val="single" w:sz="4" w:space="0" w:color="auto"/>
      </w:pBdr>
      <w:spacing w:before="100" w:beforeAutospacing="1" w:after="100" w:afterAutospacing="1"/>
      <w:jc w:val="center"/>
    </w:pPr>
    <w:rPr>
      <w:rFonts w:ascii="Times New Roman" w:hAnsi="Times New Roman" w:cs="Times New Roman"/>
      <w:sz w:val="20"/>
      <w:szCs w:val="20"/>
      <w:lang w:eastAsia="hr-HR"/>
    </w:rPr>
  </w:style>
  <w:style w:type="paragraph" w:customStyle="1" w:styleId="xl129">
    <w:name w:val="xl129"/>
    <w:basedOn w:val="Normal"/>
    <w:rsid w:val="00DC4E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130">
    <w:name w:val="xl130"/>
    <w:basedOn w:val="Normal"/>
    <w:rsid w:val="00DC4E0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31">
    <w:name w:val="xl131"/>
    <w:basedOn w:val="Normal"/>
    <w:rsid w:val="00DC4E0A"/>
    <w:pPr>
      <w:pBdr>
        <w:left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32">
    <w:name w:val="xl132"/>
    <w:basedOn w:val="Normal"/>
    <w:rsid w:val="00DC4E0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eastAsia="hr-HR"/>
    </w:rPr>
  </w:style>
  <w:style w:type="paragraph" w:customStyle="1" w:styleId="xl133">
    <w:name w:val="xl133"/>
    <w:basedOn w:val="Normal"/>
    <w:rsid w:val="00DC4E0A"/>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0"/>
      <w:szCs w:val="20"/>
      <w:lang w:eastAsia="hr-HR"/>
    </w:rPr>
  </w:style>
  <w:style w:type="paragraph" w:customStyle="1" w:styleId="xl134">
    <w:name w:val="xl134"/>
    <w:basedOn w:val="Normal"/>
    <w:rsid w:val="00DC4E0A"/>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0"/>
      <w:szCs w:val="20"/>
      <w:lang w:eastAsia="hr-HR"/>
    </w:rPr>
  </w:style>
  <w:style w:type="paragraph" w:customStyle="1" w:styleId="font0">
    <w:name w:val="font0"/>
    <w:basedOn w:val="Normal"/>
    <w:rsid w:val="00DC4E0A"/>
    <w:pPr>
      <w:spacing w:before="100" w:beforeAutospacing="1" w:after="100" w:afterAutospacing="1"/>
    </w:pPr>
    <w:rPr>
      <w:rFonts w:ascii="Calibri" w:hAnsi="Calibri" w:cs="Times New Roman"/>
      <w:color w:val="000000"/>
      <w:lang w:eastAsia="hr-HR"/>
    </w:rPr>
  </w:style>
  <w:style w:type="paragraph" w:customStyle="1" w:styleId="xl135">
    <w:name w:val="xl135"/>
    <w:basedOn w:val="Normal"/>
    <w:rsid w:val="00DC4E0A"/>
    <w:pPr>
      <w:pBdr>
        <w:left w:val="single" w:sz="8" w:space="0" w:color="auto"/>
        <w:bottom w:val="single" w:sz="8" w:space="0" w:color="auto"/>
        <w:right w:val="single" w:sz="8" w:space="0" w:color="auto"/>
      </w:pBdr>
      <w:shd w:val="clear" w:color="000000" w:fill="FFFFFF"/>
      <w:spacing w:before="100" w:beforeAutospacing="1" w:after="100" w:afterAutospacing="1"/>
    </w:pPr>
    <w:rPr>
      <w:rFonts w:ascii="Times New Roman" w:hAnsi="Times New Roman" w:cs="Times New Roman"/>
      <w:color w:val="000000"/>
      <w:sz w:val="24"/>
      <w:szCs w:val="24"/>
      <w:lang w:eastAsia="hr-HR"/>
    </w:rPr>
  </w:style>
  <w:style w:type="paragraph" w:customStyle="1" w:styleId="xl136">
    <w:name w:val="xl136"/>
    <w:basedOn w:val="Normal"/>
    <w:rsid w:val="00DC4E0A"/>
    <w:pPr>
      <w:pBdr>
        <w:left w:val="single" w:sz="8" w:space="0" w:color="auto"/>
        <w:right w:val="single" w:sz="8" w:space="0" w:color="auto"/>
      </w:pBdr>
      <w:shd w:val="clear" w:color="000000" w:fill="FFFFFF"/>
      <w:spacing w:before="100" w:beforeAutospacing="1" w:after="100" w:afterAutospacing="1"/>
    </w:pPr>
    <w:rPr>
      <w:rFonts w:ascii="Times New Roman" w:hAnsi="Times New Roman" w:cs="Times New Roman"/>
      <w:sz w:val="24"/>
      <w:szCs w:val="24"/>
      <w:lang w:eastAsia="hr-HR"/>
    </w:rPr>
  </w:style>
  <w:style w:type="paragraph" w:customStyle="1" w:styleId="xl137">
    <w:name w:val="xl137"/>
    <w:basedOn w:val="Normal"/>
    <w:rsid w:val="00DC4E0A"/>
    <w:pPr>
      <w:pBdr>
        <w:top w:val="single" w:sz="8" w:space="0" w:color="auto"/>
        <w:left w:val="single" w:sz="8" w:space="0" w:color="auto"/>
        <w:right w:val="single" w:sz="8" w:space="0" w:color="auto"/>
      </w:pBdr>
      <w:spacing w:before="100" w:beforeAutospacing="1" w:after="100" w:afterAutospacing="1"/>
    </w:pPr>
    <w:rPr>
      <w:rFonts w:ascii="Times New Roman" w:hAnsi="Times New Roman" w:cs="Times New Roman"/>
      <w:sz w:val="20"/>
      <w:szCs w:val="20"/>
      <w:lang w:eastAsia="hr-HR"/>
    </w:rPr>
  </w:style>
  <w:style w:type="paragraph" w:customStyle="1" w:styleId="xl138">
    <w:name w:val="xl138"/>
    <w:basedOn w:val="Normal"/>
    <w:rsid w:val="00DC4E0A"/>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0"/>
      <w:szCs w:val="20"/>
      <w:lang w:eastAsia="hr-HR"/>
    </w:rPr>
  </w:style>
  <w:style w:type="paragraph" w:customStyle="1" w:styleId="xl139">
    <w:name w:val="xl139"/>
    <w:basedOn w:val="Normal"/>
    <w:rsid w:val="00DC4E0A"/>
    <w:pPr>
      <w:pBdr>
        <w:top w:val="single" w:sz="8" w:space="0" w:color="auto"/>
        <w:left w:val="single" w:sz="8" w:space="0" w:color="auto"/>
        <w:right w:val="single" w:sz="8" w:space="0" w:color="auto"/>
      </w:pBdr>
      <w:spacing w:before="100" w:beforeAutospacing="1" w:after="100" w:afterAutospacing="1"/>
    </w:pPr>
    <w:rPr>
      <w:rFonts w:ascii="Times New Roman" w:hAnsi="Times New Roman" w:cs="Times New Roman"/>
      <w:sz w:val="24"/>
      <w:szCs w:val="24"/>
      <w:lang w:eastAsia="hr-HR"/>
    </w:rPr>
  </w:style>
  <w:style w:type="paragraph" w:customStyle="1" w:styleId="xl140">
    <w:name w:val="xl140"/>
    <w:basedOn w:val="Normal"/>
    <w:rsid w:val="00DC4E0A"/>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hAnsi="Times New Roman" w:cs="Times New Roman"/>
      <w:color w:val="000000"/>
      <w:sz w:val="20"/>
      <w:szCs w:val="20"/>
      <w:lang w:eastAsia="hr-HR"/>
    </w:rPr>
  </w:style>
  <w:style w:type="paragraph" w:customStyle="1" w:styleId="xl141">
    <w:name w:val="xl141"/>
    <w:basedOn w:val="Normal"/>
    <w:rsid w:val="00DC4E0A"/>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hAnsi="Times New Roman" w:cs="Times New Roman"/>
      <w:sz w:val="20"/>
      <w:szCs w:val="20"/>
      <w:lang w:eastAsia="hr-HR"/>
    </w:rPr>
  </w:style>
  <w:style w:type="paragraph" w:customStyle="1" w:styleId="xl142">
    <w:name w:val="xl142"/>
    <w:basedOn w:val="Normal"/>
    <w:rsid w:val="00DC4E0A"/>
    <w:pP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43">
    <w:name w:val="xl143"/>
    <w:basedOn w:val="Normal"/>
    <w:rsid w:val="00DC4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20"/>
      <w:szCs w:val="20"/>
      <w:lang w:eastAsia="hr-HR"/>
    </w:rPr>
  </w:style>
  <w:style w:type="paragraph" w:customStyle="1" w:styleId="xl144">
    <w:name w:val="xl144"/>
    <w:basedOn w:val="Normal"/>
    <w:rsid w:val="00DC4E0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45">
    <w:name w:val="xl145"/>
    <w:basedOn w:val="Normal"/>
    <w:rsid w:val="00DC4E0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46">
    <w:name w:val="xl146"/>
    <w:basedOn w:val="Normal"/>
    <w:rsid w:val="00DC4E0A"/>
    <w:pPr>
      <w:pBdr>
        <w:bottom w:val="single" w:sz="8"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47">
    <w:name w:val="xl147"/>
    <w:basedOn w:val="Normal"/>
    <w:rsid w:val="00DC4E0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0"/>
      <w:szCs w:val="20"/>
      <w:lang w:eastAsia="hr-HR"/>
    </w:rPr>
  </w:style>
  <w:style w:type="paragraph" w:customStyle="1" w:styleId="xl148">
    <w:name w:val="xl148"/>
    <w:basedOn w:val="Normal"/>
    <w:rsid w:val="00DC4E0A"/>
    <w:pPr>
      <w:pBdr>
        <w:bottom w:val="single" w:sz="8" w:space="0" w:color="auto"/>
      </w:pBdr>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box459016">
    <w:name w:val="box_459016"/>
    <w:basedOn w:val="Normal"/>
    <w:rsid w:val="00DC4E0A"/>
    <w:pPr>
      <w:spacing w:before="100" w:beforeAutospacing="1" w:after="225"/>
    </w:pPr>
    <w:rPr>
      <w:rFonts w:ascii="Times New Roman" w:hAnsi="Times New Roman" w:cs="Times New Roman"/>
      <w:sz w:val="24"/>
      <w:szCs w:val="24"/>
      <w:lang w:eastAsia="hr-HR"/>
    </w:rPr>
  </w:style>
  <w:style w:type="paragraph" w:styleId="TOCNaslov">
    <w:name w:val="TOC Heading"/>
    <w:basedOn w:val="Naslov1"/>
    <w:next w:val="Normal"/>
    <w:uiPriority w:val="39"/>
    <w:unhideWhenUsed/>
    <w:qFormat/>
    <w:rsid w:val="00DC4E0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hr-HR"/>
    </w:rPr>
  </w:style>
  <w:style w:type="paragraph" w:styleId="Sadraj1">
    <w:name w:val="toc 1"/>
    <w:basedOn w:val="Normal"/>
    <w:next w:val="Normal"/>
    <w:autoRedefine/>
    <w:uiPriority w:val="39"/>
    <w:unhideWhenUsed/>
    <w:locked/>
    <w:rsid w:val="00DC4E0A"/>
    <w:pPr>
      <w:spacing w:after="100"/>
    </w:pPr>
    <w:rPr>
      <w:rFonts w:ascii="Times New Roman" w:hAnsi="Times New Roman" w:cs="Times New Roman"/>
      <w:sz w:val="24"/>
      <w:szCs w:val="24"/>
      <w:lang w:eastAsia="hr-HR"/>
    </w:rPr>
  </w:style>
  <w:style w:type="paragraph" w:styleId="Sadraj2">
    <w:name w:val="toc 2"/>
    <w:basedOn w:val="Normal"/>
    <w:next w:val="Normal"/>
    <w:autoRedefine/>
    <w:uiPriority w:val="39"/>
    <w:unhideWhenUsed/>
    <w:locked/>
    <w:rsid w:val="00DC4E0A"/>
    <w:pPr>
      <w:spacing w:after="100"/>
      <w:ind w:left="240"/>
    </w:pPr>
    <w:rPr>
      <w:rFonts w:ascii="Times New Roman" w:hAnsi="Times New Roman" w:cs="Times New Roman"/>
      <w:sz w:val="24"/>
      <w:szCs w:val="24"/>
      <w:lang w:eastAsia="hr-HR"/>
    </w:rPr>
  </w:style>
  <w:style w:type="paragraph" w:styleId="Sadraj3">
    <w:name w:val="toc 3"/>
    <w:basedOn w:val="Normal"/>
    <w:next w:val="Normal"/>
    <w:autoRedefine/>
    <w:uiPriority w:val="39"/>
    <w:unhideWhenUsed/>
    <w:locked/>
    <w:rsid w:val="00DC4E0A"/>
    <w:pPr>
      <w:spacing w:after="100" w:line="259" w:lineRule="auto"/>
      <w:ind w:left="440"/>
    </w:pPr>
    <w:rPr>
      <w:rFonts w:asciiTheme="minorHAnsi" w:eastAsiaTheme="minorEastAsia" w:hAnsiTheme="minorHAnsi" w:cstheme="minorBidi"/>
      <w:lang w:eastAsia="hr-HR"/>
    </w:rPr>
  </w:style>
  <w:style w:type="paragraph" w:styleId="Sadraj4">
    <w:name w:val="toc 4"/>
    <w:basedOn w:val="Normal"/>
    <w:next w:val="Normal"/>
    <w:autoRedefine/>
    <w:uiPriority w:val="39"/>
    <w:unhideWhenUsed/>
    <w:locked/>
    <w:rsid w:val="00DC4E0A"/>
    <w:pPr>
      <w:spacing w:after="100" w:line="259" w:lineRule="auto"/>
      <w:ind w:left="660"/>
    </w:pPr>
    <w:rPr>
      <w:rFonts w:asciiTheme="minorHAnsi" w:eastAsiaTheme="minorEastAsia" w:hAnsiTheme="minorHAnsi" w:cstheme="minorBidi"/>
      <w:lang w:eastAsia="hr-HR"/>
    </w:rPr>
  </w:style>
  <w:style w:type="paragraph" w:styleId="Sadraj5">
    <w:name w:val="toc 5"/>
    <w:basedOn w:val="Normal"/>
    <w:next w:val="Normal"/>
    <w:autoRedefine/>
    <w:uiPriority w:val="39"/>
    <w:unhideWhenUsed/>
    <w:locked/>
    <w:rsid w:val="00DC4E0A"/>
    <w:pPr>
      <w:spacing w:after="100" w:line="259" w:lineRule="auto"/>
      <w:ind w:left="880"/>
    </w:pPr>
    <w:rPr>
      <w:rFonts w:asciiTheme="minorHAnsi" w:eastAsiaTheme="minorEastAsia" w:hAnsiTheme="minorHAnsi" w:cstheme="minorBidi"/>
      <w:lang w:eastAsia="hr-HR"/>
    </w:rPr>
  </w:style>
  <w:style w:type="paragraph" w:styleId="Sadraj6">
    <w:name w:val="toc 6"/>
    <w:basedOn w:val="Normal"/>
    <w:next w:val="Normal"/>
    <w:autoRedefine/>
    <w:uiPriority w:val="39"/>
    <w:unhideWhenUsed/>
    <w:locked/>
    <w:rsid w:val="00DC4E0A"/>
    <w:pPr>
      <w:spacing w:after="100" w:line="259" w:lineRule="auto"/>
      <w:ind w:left="1100"/>
    </w:pPr>
    <w:rPr>
      <w:rFonts w:asciiTheme="minorHAnsi" w:eastAsiaTheme="minorEastAsia" w:hAnsiTheme="minorHAnsi" w:cstheme="minorBidi"/>
      <w:lang w:eastAsia="hr-HR"/>
    </w:rPr>
  </w:style>
  <w:style w:type="paragraph" w:styleId="Sadraj7">
    <w:name w:val="toc 7"/>
    <w:basedOn w:val="Normal"/>
    <w:next w:val="Normal"/>
    <w:autoRedefine/>
    <w:uiPriority w:val="39"/>
    <w:unhideWhenUsed/>
    <w:locked/>
    <w:rsid w:val="00DC4E0A"/>
    <w:pPr>
      <w:spacing w:after="100" w:line="259" w:lineRule="auto"/>
      <w:ind w:left="1320"/>
    </w:pPr>
    <w:rPr>
      <w:rFonts w:asciiTheme="minorHAnsi" w:eastAsiaTheme="minorEastAsia" w:hAnsiTheme="minorHAnsi" w:cstheme="minorBidi"/>
      <w:lang w:eastAsia="hr-HR"/>
    </w:rPr>
  </w:style>
  <w:style w:type="paragraph" w:styleId="Sadraj8">
    <w:name w:val="toc 8"/>
    <w:basedOn w:val="Normal"/>
    <w:next w:val="Normal"/>
    <w:autoRedefine/>
    <w:uiPriority w:val="39"/>
    <w:unhideWhenUsed/>
    <w:locked/>
    <w:rsid w:val="00DC4E0A"/>
    <w:pPr>
      <w:spacing w:after="100" w:line="259" w:lineRule="auto"/>
      <w:ind w:left="1540"/>
    </w:pPr>
    <w:rPr>
      <w:rFonts w:asciiTheme="minorHAnsi" w:eastAsiaTheme="minorEastAsia" w:hAnsiTheme="minorHAnsi" w:cstheme="minorBidi"/>
      <w:lang w:eastAsia="hr-HR"/>
    </w:rPr>
  </w:style>
  <w:style w:type="paragraph" w:styleId="Sadraj9">
    <w:name w:val="toc 9"/>
    <w:basedOn w:val="Normal"/>
    <w:next w:val="Normal"/>
    <w:autoRedefine/>
    <w:uiPriority w:val="39"/>
    <w:unhideWhenUsed/>
    <w:locked/>
    <w:rsid w:val="00DC4E0A"/>
    <w:pPr>
      <w:spacing w:after="100" w:line="259" w:lineRule="auto"/>
      <w:ind w:left="1760"/>
    </w:pPr>
    <w:rPr>
      <w:rFonts w:asciiTheme="minorHAnsi" w:eastAsiaTheme="minorEastAsia" w:hAnsiTheme="minorHAnsi" w:cstheme="minorBidi"/>
      <w:lang w:eastAsia="hr-HR"/>
    </w:rPr>
  </w:style>
  <w:style w:type="paragraph" w:customStyle="1" w:styleId="box459192">
    <w:name w:val="box_459192"/>
    <w:basedOn w:val="Normal"/>
    <w:rsid w:val="00DC4E0A"/>
    <w:pPr>
      <w:spacing w:before="100" w:beforeAutospacing="1" w:after="225"/>
    </w:pPr>
    <w:rPr>
      <w:rFonts w:ascii="Times New Roman" w:hAnsi="Times New Roman" w:cs="Times New Roman"/>
      <w:sz w:val="24"/>
      <w:szCs w:val="24"/>
      <w:lang w:eastAsia="hr-HR"/>
    </w:rPr>
  </w:style>
  <w:style w:type="paragraph" w:customStyle="1" w:styleId="box460336">
    <w:name w:val="box_460336"/>
    <w:basedOn w:val="Normal"/>
    <w:rsid w:val="00DC4E0A"/>
    <w:pPr>
      <w:spacing w:before="100" w:beforeAutospacing="1" w:after="225"/>
    </w:pPr>
    <w:rPr>
      <w:rFonts w:ascii="Times New Roman" w:hAnsi="Times New Roman" w:cs="Times New Roman"/>
      <w:sz w:val="24"/>
      <w:szCs w:val="24"/>
      <w:lang w:eastAsia="hr-HR"/>
    </w:rPr>
  </w:style>
  <w:style w:type="table" w:customStyle="1" w:styleId="Reetkatablice3">
    <w:name w:val="Rešetka tablice3"/>
    <w:basedOn w:val="Obinatablica"/>
    <w:next w:val="Reetkatablice"/>
    <w:uiPriority w:val="39"/>
    <w:rsid w:val="002F100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mnatablicareetke5-isticanje6">
    <w:name w:val="Grid Table 5 Dark Accent 6"/>
    <w:basedOn w:val="Obinatablica"/>
    <w:uiPriority w:val="50"/>
    <w:rsid w:val="00C5410B"/>
    <w:rPr>
      <w:rFonts w:asciiTheme="minorHAnsi" w:eastAsiaTheme="minorEastAsia"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font5">
    <w:name w:val="font5"/>
    <w:basedOn w:val="Normal"/>
    <w:rsid w:val="00492CF2"/>
    <w:pPr>
      <w:spacing w:before="100" w:beforeAutospacing="1" w:after="100" w:afterAutospacing="1"/>
    </w:pPr>
    <w:rPr>
      <w:rFonts w:ascii="Segoe UI" w:hAnsi="Segoe UI" w:cs="Segoe UI"/>
      <w:color w:val="000000"/>
      <w:sz w:val="18"/>
      <w:szCs w:val="18"/>
      <w:lang w:eastAsia="hr-HR"/>
    </w:rPr>
  </w:style>
  <w:style w:type="paragraph" w:customStyle="1" w:styleId="font6">
    <w:name w:val="font6"/>
    <w:basedOn w:val="Normal"/>
    <w:rsid w:val="00492CF2"/>
    <w:pPr>
      <w:spacing w:before="100" w:beforeAutospacing="1" w:after="100" w:afterAutospacing="1"/>
    </w:pPr>
    <w:rPr>
      <w:rFonts w:ascii="Segoe UI" w:hAnsi="Segoe UI" w:cs="Segoe UI"/>
      <w:b/>
      <w:bCs/>
      <w:color w:val="000000"/>
      <w:sz w:val="18"/>
      <w:szCs w:val="18"/>
      <w:lang w:eastAsia="hr-HR"/>
    </w:rPr>
  </w:style>
  <w:style w:type="paragraph" w:customStyle="1" w:styleId="xl149">
    <w:name w:val="xl149"/>
    <w:basedOn w:val="Normal"/>
    <w:rsid w:val="00492CF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4"/>
      <w:szCs w:val="24"/>
      <w:lang w:eastAsia="hr-HR"/>
    </w:rPr>
  </w:style>
  <w:style w:type="paragraph" w:customStyle="1" w:styleId="xl150">
    <w:name w:val="xl150"/>
    <w:basedOn w:val="Normal"/>
    <w:rsid w:val="00492CF2"/>
    <w:pPr>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s="Times New Roman"/>
      <w:color w:val="FF0000"/>
      <w:sz w:val="24"/>
      <w:szCs w:val="24"/>
      <w:lang w:eastAsia="hr-HR"/>
    </w:rPr>
  </w:style>
  <w:style w:type="paragraph" w:customStyle="1" w:styleId="xl151">
    <w:name w:val="xl151"/>
    <w:basedOn w:val="Normal"/>
    <w:rsid w:val="00492CF2"/>
    <w:pPr>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s="Times New Roman"/>
      <w:color w:val="000000"/>
      <w:sz w:val="24"/>
      <w:szCs w:val="24"/>
      <w:lang w:eastAsia="hr-HR"/>
    </w:rPr>
  </w:style>
  <w:style w:type="paragraph" w:customStyle="1" w:styleId="xl152">
    <w:name w:val="xl152"/>
    <w:basedOn w:val="Normal"/>
    <w:rsid w:val="00492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3">
    <w:name w:val="xl153"/>
    <w:basedOn w:val="Normal"/>
    <w:rsid w:val="00492C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4">
    <w:name w:val="xl154"/>
    <w:basedOn w:val="Normal"/>
    <w:rsid w:val="00492C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5">
    <w:name w:val="xl155"/>
    <w:basedOn w:val="Normal"/>
    <w:rsid w:val="00492CF2"/>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6">
    <w:name w:val="xl156"/>
    <w:basedOn w:val="Normal"/>
    <w:rsid w:val="00492CF2"/>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pPr>
    <w:rPr>
      <w:rFonts w:ascii="Times New Roman" w:hAnsi="Times New Roman" w:cs="Times New Roman"/>
      <w:sz w:val="24"/>
      <w:szCs w:val="24"/>
      <w:lang w:eastAsia="hr-HR"/>
    </w:rPr>
  </w:style>
  <w:style w:type="paragraph" w:customStyle="1" w:styleId="xl157">
    <w:name w:val="xl157"/>
    <w:basedOn w:val="Normal"/>
    <w:rsid w:val="00492C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58">
    <w:name w:val="xl158"/>
    <w:basedOn w:val="Normal"/>
    <w:rsid w:val="00492CF2"/>
    <w:pPr>
      <w:spacing w:before="100" w:beforeAutospacing="1" w:after="100" w:afterAutospacing="1"/>
    </w:pPr>
    <w:rPr>
      <w:rFonts w:ascii="Times New Roman" w:hAnsi="Times New Roman" w:cs="Times New Roman"/>
      <w:b/>
      <w:bCs/>
      <w:sz w:val="24"/>
      <w:szCs w:val="24"/>
      <w:lang w:eastAsia="hr-HR"/>
    </w:rPr>
  </w:style>
  <w:style w:type="paragraph" w:customStyle="1" w:styleId="xl159">
    <w:name w:val="xl159"/>
    <w:basedOn w:val="Normal"/>
    <w:rsid w:val="00492C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sz w:val="21"/>
      <w:szCs w:val="21"/>
      <w:lang w:eastAsia="hr-HR"/>
    </w:rPr>
  </w:style>
  <w:style w:type="paragraph" w:customStyle="1" w:styleId="xl160">
    <w:name w:val="xl160"/>
    <w:basedOn w:val="Normal"/>
    <w:rsid w:val="00492CF2"/>
    <w:pPr>
      <w:pBdr>
        <w:top w:val="single" w:sz="8" w:space="0" w:color="auto"/>
        <w:left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cs="Times New Roman"/>
      <w:b/>
      <w:bCs/>
      <w:sz w:val="24"/>
      <w:szCs w:val="24"/>
      <w:lang w:eastAsia="hr-HR"/>
    </w:rPr>
  </w:style>
  <w:style w:type="paragraph" w:customStyle="1" w:styleId="xl161">
    <w:name w:val="xl161"/>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2">
    <w:name w:val="xl162"/>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3">
    <w:name w:val="xl163"/>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4"/>
      <w:szCs w:val="24"/>
      <w:lang w:eastAsia="hr-HR"/>
    </w:rPr>
  </w:style>
  <w:style w:type="paragraph" w:customStyle="1" w:styleId="xl164">
    <w:name w:val="xl164"/>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5">
    <w:name w:val="xl165"/>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6">
    <w:name w:val="xl166"/>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7">
    <w:name w:val="xl167"/>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68">
    <w:name w:val="xl168"/>
    <w:basedOn w:val="Normal"/>
    <w:rsid w:val="00492C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Wingdings 2" w:hAnsi="Wingdings 2" w:cs="Times New Roman"/>
      <w:b/>
      <w:bCs/>
      <w:sz w:val="21"/>
      <w:szCs w:val="21"/>
      <w:lang w:eastAsia="hr-HR"/>
    </w:rPr>
  </w:style>
  <w:style w:type="paragraph" w:customStyle="1" w:styleId="xl169">
    <w:name w:val="xl169"/>
    <w:basedOn w:val="Normal"/>
    <w:rsid w:val="00492C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cs="Times New Roman"/>
      <w:b/>
      <w:bCs/>
      <w:sz w:val="21"/>
      <w:szCs w:val="21"/>
      <w:lang w:eastAsia="hr-HR"/>
    </w:rPr>
  </w:style>
  <w:style w:type="paragraph" w:customStyle="1" w:styleId="xl170">
    <w:name w:val="xl170"/>
    <w:basedOn w:val="Normal"/>
    <w:rsid w:val="00492C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cs="Times New Roman"/>
      <w:b/>
      <w:bCs/>
      <w:sz w:val="21"/>
      <w:szCs w:val="21"/>
      <w:lang w:eastAsia="hr-HR"/>
    </w:rPr>
  </w:style>
  <w:style w:type="paragraph" w:customStyle="1" w:styleId="xl171">
    <w:name w:val="xl171"/>
    <w:basedOn w:val="Normal"/>
    <w:rsid w:val="00492C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Wingdings 2" w:hAnsi="Wingdings 2" w:cs="Times New Roman"/>
      <w:sz w:val="21"/>
      <w:szCs w:val="21"/>
      <w:lang w:eastAsia="hr-HR"/>
    </w:rPr>
  </w:style>
  <w:style w:type="paragraph" w:customStyle="1" w:styleId="xl172">
    <w:name w:val="xl172"/>
    <w:basedOn w:val="Normal"/>
    <w:rsid w:val="00492C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3">
    <w:name w:val="xl173"/>
    <w:basedOn w:val="Normal"/>
    <w:rsid w:val="00492CF2"/>
    <w:pPr>
      <w:pBdr>
        <w:top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eastAsia="hr-HR"/>
    </w:rPr>
  </w:style>
  <w:style w:type="paragraph" w:customStyle="1" w:styleId="xl174">
    <w:name w:val="xl174"/>
    <w:basedOn w:val="Normal"/>
    <w:rsid w:val="00492C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Wingdings 2" w:hAnsi="Wingdings 2" w:cs="Times New Roman"/>
      <w:b/>
      <w:bCs/>
      <w:sz w:val="21"/>
      <w:szCs w:val="21"/>
      <w:lang w:eastAsia="hr-HR"/>
    </w:rPr>
  </w:style>
  <w:style w:type="paragraph" w:customStyle="1" w:styleId="xl175">
    <w:name w:val="xl175"/>
    <w:basedOn w:val="Normal"/>
    <w:rsid w:val="00492C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6">
    <w:name w:val="xl176"/>
    <w:basedOn w:val="Normal"/>
    <w:rsid w:val="00492CF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7">
    <w:name w:val="xl177"/>
    <w:basedOn w:val="Normal"/>
    <w:rsid w:val="00492C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cs="Times New Roman"/>
      <w:sz w:val="24"/>
      <w:szCs w:val="24"/>
      <w:lang w:eastAsia="hr-HR"/>
    </w:rPr>
  </w:style>
  <w:style w:type="paragraph" w:customStyle="1" w:styleId="xl178">
    <w:name w:val="xl178"/>
    <w:basedOn w:val="Normal"/>
    <w:rsid w:val="00492C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hAnsi="Times New Roman" w:cs="Times New Roman"/>
      <w:sz w:val="24"/>
      <w:szCs w:val="24"/>
      <w:lang w:eastAsia="hr-HR"/>
    </w:rPr>
  </w:style>
  <w:style w:type="paragraph" w:customStyle="1" w:styleId="xl179">
    <w:name w:val="xl179"/>
    <w:basedOn w:val="Normal"/>
    <w:rsid w:val="00492CF2"/>
    <w:pPr>
      <w:shd w:val="clear" w:color="000000" w:fill="00B0F0"/>
      <w:spacing w:before="100" w:beforeAutospacing="1" w:after="100" w:afterAutospacing="1"/>
    </w:pPr>
    <w:rPr>
      <w:rFonts w:ascii="Times New Roman" w:hAnsi="Times New Roman" w:cs="Times New Roman"/>
      <w:sz w:val="24"/>
      <w:szCs w:val="24"/>
      <w:lang w:eastAsia="hr-HR"/>
    </w:rPr>
  </w:style>
  <w:style w:type="paragraph" w:customStyle="1" w:styleId="xl180">
    <w:name w:val="xl180"/>
    <w:basedOn w:val="Normal"/>
    <w:rsid w:val="00492CF2"/>
    <w:pPr>
      <w:pBdr>
        <w:top w:val="single" w:sz="4" w:space="0" w:color="auto"/>
        <w:left w:val="single" w:sz="4" w:space="0" w:color="auto"/>
        <w:right w:val="single" w:sz="4" w:space="0" w:color="auto"/>
      </w:pBdr>
      <w:shd w:val="clear" w:color="000000" w:fill="00B0F0"/>
      <w:spacing w:before="100" w:beforeAutospacing="1" w:after="100" w:afterAutospacing="1"/>
    </w:pPr>
    <w:rPr>
      <w:rFonts w:ascii="Times New Roman" w:hAnsi="Times New Roman" w:cs="Times New Roman"/>
      <w:sz w:val="24"/>
      <w:szCs w:val="24"/>
      <w:lang w:eastAsia="hr-HR"/>
    </w:rPr>
  </w:style>
  <w:style w:type="paragraph" w:customStyle="1" w:styleId="xl181">
    <w:name w:val="xl181"/>
    <w:basedOn w:val="Normal"/>
    <w:rsid w:val="00492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lang w:eastAsia="hr-HR"/>
    </w:rPr>
  </w:style>
  <w:style w:type="table" w:customStyle="1" w:styleId="Reetkatablice4">
    <w:name w:val="Rešetka tablice4"/>
    <w:basedOn w:val="Obinatablica"/>
    <w:next w:val="Reetkatablice"/>
    <w:uiPriority w:val="59"/>
    <w:rsid w:val="00AD68A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320D3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F22B9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685AC7"/>
  </w:style>
  <w:style w:type="numbering" w:customStyle="1" w:styleId="Bezpopisa4">
    <w:name w:val="Bez popisa4"/>
    <w:next w:val="Bezpopisa"/>
    <w:uiPriority w:val="99"/>
    <w:semiHidden/>
    <w:unhideWhenUsed/>
    <w:rsid w:val="00685AC7"/>
  </w:style>
  <w:style w:type="numbering" w:customStyle="1" w:styleId="Bezpopisa12">
    <w:name w:val="Bez popisa12"/>
    <w:next w:val="Bezpopisa"/>
    <w:uiPriority w:val="99"/>
    <w:semiHidden/>
    <w:unhideWhenUsed/>
    <w:rsid w:val="00685AC7"/>
  </w:style>
  <w:style w:type="numbering" w:customStyle="1" w:styleId="Bezpopisa22">
    <w:name w:val="Bez popisa22"/>
    <w:next w:val="Bezpopisa"/>
    <w:uiPriority w:val="99"/>
    <w:semiHidden/>
    <w:unhideWhenUsed/>
    <w:rsid w:val="006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315">
      <w:bodyDiv w:val="1"/>
      <w:marLeft w:val="0"/>
      <w:marRight w:val="0"/>
      <w:marTop w:val="0"/>
      <w:marBottom w:val="0"/>
      <w:divBdr>
        <w:top w:val="none" w:sz="0" w:space="0" w:color="auto"/>
        <w:left w:val="none" w:sz="0" w:space="0" w:color="auto"/>
        <w:bottom w:val="none" w:sz="0" w:space="0" w:color="auto"/>
        <w:right w:val="none" w:sz="0" w:space="0" w:color="auto"/>
      </w:divBdr>
    </w:div>
    <w:div w:id="210383634">
      <w:bodyDiv w:val="1"/>
      <w:marLeft w:val="0"/>
      <w:marRight w:val="0"/>
      <w:marTop w:val="0"/>
      <w:marBottom w:val="0"/>
      <w:divBdr>
        <w:top w:val="none" w:sz="0" w:space="0" w:color="auto"/>
        <w:left w:val="none" w:sz="0" w:space="0" w:color="auto"/>
        <w:bottom w:val="none" w:sz="0" w:space="0" w:color="auto"/>
        <w:right w:val="none" w:sz="0" w:space="0" w:color="auto"/>
      </w:divBdr>
    </w:div>
    <w:div w:id="251665466">
      <w:bodyDiv w:val="1"/>
      <w:marLeft w:val="0"/>
      <w:marRight w:val="0"/>
      <w:marTop w:val="0"/>
      <w:marBottom w:val="0"/>
      <w:divBdr>
        <w:top w:val="none" w:sz="0" w:space="0" w:color="auto"/>
        <w:left w:val="none" w:sz="0" w:space="0" w:color="auto"/>
        <w:bottom w:val="none" w:sz="0" w:space="0" w:color="auto"/>
        <w:right w:val="none" w:sz="0" w:space="0" w:color="auto"/>
      </w:divBdr>
    </w:div>
    <w:div w:id="274867454">
      <w:bodyDiv w:val="1"/>
      <w:marLeft w:val="0"/>
      <w:marRight w:val="0"/>
      <w:marTop w:val="0"/>
      <w:marBottom w:val="0"/>
      <w:divBdr>
        <w:top w:val="none" w:sz="0" w:space="0" w:color="auto"/>
        <w:left w:val="none" w:sz="0" w:space="0" w:color="auto"/>
        <w:bottom w:val="none" w:sz="0" w:space="0" w:color="auto"/>
        <w:right w:val="none" w:sz="0" w:space="0" w:color="auto"/>
      </w:divBdr>
    </w:div>
    <w:div w:id="291208765">
      <w:bodyDiv w:val="1"/>
      <w:marLeft w:val="0"/>
      <w:marRight w:val="0"/>
      <w:marTop w:val="0"/>
      <w:marBottom w:val="0"/>
      <w:divBdr>
        <w:top w:val="none" w:sz="0" w:space="0" w:color="auto"/>
        <w:left w:val="none" w:sz="0" w:space="0" w:color="auto"/>
        <w:bottom w:val="none" w:sz="0" w:space="0" w:color="auto"/>
        <w:right w:val="none" w:sz="0" w:space="0" w:color="auto"/>
      </w:divBdr>
    </w:div>
    <w:div w:id="317072531">
      <w:bodyDiv w:val="1"/>
      <w:marLeft w:val="0"/>
      <w:marRight w:val="0"/>
      <w:marTop w:val="0"/>
      <w:marBottom w:val="0"/>
      <w:divBdr>
        <w:top w:val="none" w:sz="0" w:space="0" w:color="auto"/>
        <w:left w:val="none" w:sz="0" w:space="0" w:color="auto"/>
        <w:bottom w:val="none" w:sz="0" w:space="0" w:color="auto"/>
        <w:right w:val="none" w:sz="0" w:space="0" w:color="auto"/>
      </w:divBdr>
    </w:div>
    <w:div w:id="375588245">
      <w:bodyDiv w:val="1"/>
      <w:marLeft w:val="0"/>
      <w:marRight w:val="0"/>
      <w:marTop w:val="0"/>
      <w:marBottom w:val="0"/>
      <w:divBdr>
        <w:top w:val="none" w:sz="0" w:space="0" w:color="auto"/>
        <w:left w:val="none" w:sz="0" w:space="0" w:color="auto"/>
        <w:bottom w:val="none" w:sz="0" w:space="0" w:color="auto"/>
        <w:right w:val="none" w:sz="0" w:space="0" w:color="auto"/>
      </w:divBdr>
    </w:div>
    <w:div w:id="376199071">
      <w:bodyDiv w:val="1"/>
      <w:marLeft w:val="0"/>
      <w:marRight w:val="0"/>
      <w:marTop w:val="0"/>
      <w:marBottom w:val="0"/>
      <w:divBdr>
        <w:top w:val="none" w:sz="0" w:space="0" w:color="auto"/>
        <w:left w:val="none" w:sz="0" w:space="0" w:color="auto"/>
        <w:bottom w:val="none" w:sz="0" w:space="0" w:color="auto"/>
        <w:right w:val="none" w:sz="0" w:space="0" w:color="auto"/>
      </w:divBdr>
      <w:divsChild>
        <w:div w:id="480462513">
          <w:marLeft w:val="0"/>
          <w:marRight w:val="0"/>
          <w:marTop w:val="0"/>
          <w:marBottom w:val="0"/>
          <w:divBdr>
            <w:top w:val="none" w:sz="0" w:space="0" w:color="auto"/>
            <w:left w:val="none" w:sz="0" w:space="0" w:color="auto"/>
            <w:bottom w:val="none" w:sz="0" w:space="0" w:color="auto"/>
            <w:right w:val="none" w:sz="0" w:space="0" w:color="auto"/>
          </w:divBdr>
          <w:divsChild>
            <w:div w:id="2459657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38513092">
      <w:bodyDiv w:val="1"/>
      <w:marLeft w:val="0"/>
      <w:marRight w:val="0"/>
      <w:marTop w:val="0"/>
      <w:marBottom w:val="0"/>
      <w:divBdr>
        <w:top w:val="none" w:sz="0" w:space="0" w:color="auto"/>
        <w:left w:val="none" w:sz="0" w:space="0" w:color="auto"/>
        <w:bottom w:val="none" w:sz="0" w:space="0" w:color="auto"/>
        <w:right w:val="none" w:sz="0" w:space="0" w:color="auto"/>
      </w:divBdr>
    </w:div>
    <w:div w:id="545214402">
      <w:bodyDiv w:val="1"/>
      <w:marLeft w:val="0"/>
      <w:marRight w:val="0"/>
      <w:marTop w:val="0"/>
      <w:marBottom w:val="0"/>
      <w:divBdr>
        <w:top w:val="none" w:sz="0" w:space="0" w:color="auto"/>
        <w:left w:val="none" w:sz="0" w:space="0" w:color="auto"/>
        <w:bottom w:val="none" w:sz="0" w:space="0" w:color="auto"/>
        <w:right w:val="none" w:sz="0" w:space="0" w:color="auto"/>
      </w:divBdr>
    </w:div>
    <w:div w:id="608196749">
      <w:bodyDiv w:val="1"/>
      <w:marLeft w:val="390"/>
      <w:marRight w:val="390"/>
      <w:marTop w:val="0"/>
      <w:marBottom w:val="0"/>
      <w:divBdr>
        <w:top w:val="none" w:sz="0" w:space="0" w:color="auto"/>
        <w:left w:val="none" w:sz="0" w:space="0" w:color="auto"/>
        <w:bottom w:val="none" w:sz="0" w:space="0" w:color="auto"/>
        <w:right w:val="none" w:sz="0" w:space="0" w:color="auto"/>
      </w:divBdr>
      <w:divsChild>
        <w:div w:id="885291581">
          <w:marLeft w:val="0"/>
          <w:marRight w:val="0"/>
          <w:marTop w:val="0"/>
          <w:marBottom w:val="0"/>
          <w:divBdr>
            <w:top w:val="none" w:sz="0" w:space="0" w:color="auto"/>
            <w:left w:val="none" w:sz="0" w:space="0" w:color="auto"/>
            <w:bottom w:val="none" w:sz="0" w:space="0" w:color="auto"/>
            <w:right w:val="none" w:sz="0" w:space="0" w:color="auto"/>
          </w:divBdr>
          <w:divsChild>
            <w:div w:id="1082945285">
              <w:marLeft w:val="0"/>
              <w:marRight w:val="0"/>
              <w:marTop w:val="0"/>
              <w:marBottom w:val="0"/>
              <w:divBdr>
                <w:top w:val="none" w:sz="0" w:space="0" w:color="auto"/>
                <w:left w:val="none" w:sz="0" w:space="0" w:color="auto"/>
                <w:bottom w:val="none" w:sz="0" w:space="0" w:color="auto"/>
                <w:right w:val="none" w:sz="0" w:space="0" w:color="auto"/>
              </w:divBdr>
              <w:divsChild>
                <w:div w:id="138694163">
                  <w:marLeft w:val="-150"/>
                  <w:marRight w:val="-150"/>
                  <w:marTop w:val="0"/>
                  <w:marBottom w:val="0"/>
                  <w:divBdr>
                    <w:top w:val="none" w:sz="0" w:space="0" w:color="auto"/>
                    <w:left w:val="none" w:sz="0" w:space="0" w:color="auto"/>
                    <w:bottom w:val="none" w:sz="0" w:space="0" w:color="auto"/>
                    <w:right w:val="none" w:sz="0" w:space="0" w:color="auto"/>
                  </w:divBdr>
                  <w:divsChild>
                    <w:div w:id="1816020974">
                      <w:marLeft w:val="0"/>
                      <w:marRight w:val="0"/>
                      <w:marTop w:val="0"/>
                      <w:marBottom w:val="0"/>
                      <w:divBdr>
                        <w:top w:val="none" w:sz="0" w:space="0" w:color="auto"/>
                        <w:left w:val="none" w:sz="0" w:space="0" w:color="auto"/>
                        <w:bottom w:val="none" w:sz="0" w:space="0" w:color="auto"/>
                        <w:right w:val="none" w:sz="0" w:space="0" w:color="auto"/>
                      </w:divBdr>
                      <w:divsChild>
                        <w:div w:id="6589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116888">
      <w:bodyDiv w:val="1"/>
      <w:marLeft w:val="0"/>
      <w:marRight w:val="0"/>
      <w:marTop w:val="0"/>
      <w:marBottom w:val="0"/>
      <w:divBdr>
        <w:top w:val="none" w:sz="0" w:space="0" w:color="auto"/>
        <w:left w:val="none" w:sz="0" w:space="0" w:color="auto"/>
        <w:bottom w:val="none" w:sz="0" w:space="0" w:color="auto"/>
        <w:right w:val="none" w:sz="0" w:space="0" w:color="auto"/>
      </w:divBdr>
      <w:divsChild>
        <w:div w:id="1367412161">
          <w:marLeft w:val="0"/>
          <w:marRight w:val="0"/>
          <w:marTop w:val="0"/>
          <w:marBottom w:val="0"/>
          <w:divBdr>
            <w:top w:val="none" w:sz="0" w:space="0" w:color="auto"/>
            <w:left w:val="none" w:sz="0" w:space="0" w:color="auto"/>
            <w:bottom w:val="none" w:sz="0" w:space="0" w:color="auto"/>
            <w:right w:val="none" w:sz="0" w:space="0" w:color="auto"/>
          </w:divBdr>
        </w:div>
      </w:divsChild>
    </w:div>
    <w:div w:id="837234889">
      <w:bodyDiv w:val="1"/>
      <w:marLeft w:val="0"/>
      <w:marRight w:val="0"/>
      <w:marTop w:val="0"/>
      <w:marBottom w:val="0"/>
      <w:divBdr>
        <w:top w:val="none" w:sz="0" w:space="0" w:color="auto"/>
        <w:left w:val="none" w:sz="0" w:space="0" w:color="auto"/>
        <w:bottom w:val="none" w:sz="0" w:space="0" w:color="auto"/>
        <w:right w:val="none" w:sz="0" w:space="0" w:color="auto"/>
      </w:divBdr>
      <w:divsChild>
        <w:div w:id="1065450539">
          <w:marLeft w:val="0"/>
          <w:marRight w:val="0"/>
          <w:marTop w:val="0"/>
          <w:marBottom w:val="0"/>
          <w:divBdr>
            <w:top w:val="none" w:sz="0" w:space="0" w:color="auto"/>
            <w:left w:val="none" w:sz="0" w:space="0" w:color="auto"/>
            <w:bottom w:val="none" w:sz="0" w:space="0" w:color="auto"/>
            <w:right w:val="none" w:sz="0" w:space="0" w:color="auto"/>
          </w:divBdr>
          <w:divsChild>
            <w:div w:id="25155225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55190930">
      <w:bodyDiv w:val="1"/>
      <w:marLeft w:val="0"/>
      <w:marRight w:val="0"/>
      <w:marTop w:val="0"/>
      <w:marBottom w:val="0"/>
      <w:divBdr>
        <w:top w:val="none" w:sz="0" w:space="0" w:color="auto"/>
        <w:left w:val="none" w:sz="0" w:space="0" w:color="auto"/>
        <w:bottom w:val="none" w:sz="0" w:space="0" w:color="auto"/>
        <w:right w:val="none" w:sz="0" w:space="0" w:color="auto"/>
      </w:divBdr>
    </w:div>
    <w:div w:id="1038353372">
      <w:bodyDiv w:val="1"/>
      <w:marLeft w:val="0"/>
      <w:marRight w:val="0"/>
      <w:marTop w:val="0"/>
      <w:marBottom w:val="0"/>
      <w:divBdr>
        <w:top w:val="none" w:sz="0" w:space="0" w:color="auto"/>
        <w:left w:val="none" w:sz="0" w:space="0" w:color="auto"/>
        <w:bottom w:val="none" w:sz="0" w:space="0" w:color="auto"/>
        <w:right w:val="none" w:sz="0" w:space="0" w:color="auto"/>
      </w:divBdr>
    </w:div>
    <w:div w:id="1041830533">
      <w:bodyDiv w:val="1"/>
      <w:marLeft w:val="0"/>
      <w:marRight w:val="0"/>
      <w:marTop w:val="0"/>
      <w:marBottom w:val="0"/>
      <w:divBdr>
        <w:top w:val="none" w:sz="0" w:space="0" w:color="auto"/>
        <w:left w:val="none" w:sz="0" w:space="0" w:color="auto"/>
        <w:bottom w:val="none" w:sz="0" w:space="0" w:color="auto"/>
        <w:right w:val="none" w:sz="0" w:space="0" w:color="auto"/>
      </w:divBdr>
    </w:div>
    <w:div w:id="1256939822">
      <w:bodyDiv w:val="1"/>
      <w:marLeft w:val="0"/>
      <w:marRight w:val="0"/>
      <w:marTop w:val="0"/>
      <w:marBottom w:val="0"/>
      <w:divBdr>
        <w:top w:val="none" w:sz="0" w:space="0" w:color="auto"/>
        <w:left w:val="none" w:sz="0" w:space="0" w:color="auto"/>
        <w:bottom w:val="none" w:sz="0" w:space="0" w:color="auto"/>
        <w:right w:val="none" w:sz="0" w:space="0" w:color="auto"/>
      </w:divBdr>
    </w:div>
    <w:div w:id="1281457312">
      <w:bodyDiv w:val="1"/>
      <w:marLeft w:val="0"/>
      <w:marRight w:val="0"/>
      <w:marTop w:val="0"/>
      <w:marBottom w:val="0"/>
      <w:divBdr>
        <w:top w:val="none" w:sz="0" w:space="0" w:color="auto"/>
        <w:left w:val="none" w:sz="0" w:space="0" w:color="auto"/>
        <w:bottom w:val="none" w:sz="0" w:space="0" w:color="auto"/>
        <w:right w:val="none" w:sz="0" w:space="0" w:color="auto"/>
      </w:divBdr>
    </w:div>
    <w:div w:id="1295254171">
      <w:bodyDiv w:val="1"/>
      <w:marLeft w:val="0"/>
      <w:marRight w:val="0"/>
      <w:marTop w:val="0"/>
      <w:marBottom w:val="0"/>
      <w:divBdr>
        <w:top w:val="none" w:sz="0" w:space="0" w:color="auto"/>
        <w:left w:val="none" w:sz="0" w:space="0" w:color="auto"/>
        <w:bottom w:val="none" w:sz="0" w:space="0" w:color="auto"/>
        <w:right w:val="none" w:sz="0" w:space="0" w:color="auto"/>
      </w:divBdr>
      <w:divsChild>
        <w:div w:id="539975302">
          <w:marLeft w:val="0"/>
          <w:marRight w:val="0"/>
          <w:marTop w:val="0"/>
          <w:marBottom w:val="0"/>
          <w:divBdr>
            <w:top w:val="none" w:sz="0" w:space="0" w:color="auto"/>
            <w:left w:val="none" w:sz="0" w:space="0" w:color="auto"/>
            <w:bottom w:val="none" w:sz="0" w:space="0" w:color="auto"/>
            <w:right w:val="none" w:sz="0" w:space="0" w:color="auto"/>
          </w:divBdr>
          <w:divsChild>
            <w:div w:id="1307395945">
              <w:marLeft w:val="0"/>
              <w:marRight w:val="0"/>
              <w:marTop w:val="0"/>
              <w:marBottom w:val="0"/>
              <w:divBdr>
                <w:top w:val="none" w:sz="0" w:space="0" w:color="auto"/>
                <w:left w:val="none" w:sz="0" w:space="0" w:color="auto"/>
                <w:bottom w:val="none" w:sz="0" w:space="0" w:color="auto"/>
                <w:right w:val="none" w:sz="0" w:space="0" w:color="auto"/>
              </w:divBdr>
              <w:divsChild>
                <w:div w:id="237523238">
                  <w:marLeft w:val="0"/>
                  <w:marRight w:val="0"/>
                  <w:marTop w:val="0"/>
                  <w:marBottom w:val="0"/>
                  <w:divBdr>
                    <w:top w:val="none" w:sz="0" w:space="0" w:color="auto"/>
                    <w:left w:val="none" w:sz="0" w:space="0" w:color="auto"/>
                    <w:bottom w:val="none" w:sz="0" w:space="0" w:color="auto"/>
                    <w:right w:val="none" w:sz="0" w:space="0" w:color="auto"/>
                  </w:divBdr>
                  <w:divsChild>
                    <w:div w:id="616133714">
                      <w:marLeft w:val="0"/>
                      <w:marRight w:val="0"/>
                      <w:marTop w:val="0"/>
                      <w:marBottom w:val="0"/>
                      <w:divBdr>
                        <w:top w:val="single" w:sz="6" w:space="0" w:color="E4E4E6"/>
                        <w:left w:val="none" w:sz="0" w:space="0" w:color="auto"/>
                        <w:bottom w:val="none" w:sz="0" w:space="0" w:color="auto"/>
                        <w:right w:val="none" w:sz="0" w:space="0" w:color="auto"/>
                      </w:divBdr>
                      <w:divsChild>
                        <w:div w:id="1659841099">
                          <w:marLeft w:val="0"/>
                          <w:marRight w:val="0"/>
                          <w:marTop w:val="0"/>
                          <w:marBottom w:val="0"/>
                          <w:divBdr>
                            <w:top w:val="single" w:sz="6" w:space="0" w:color="E4E4E6"/>
                            <w:left w:val="none" w:sz="0" w:space="0" w:color="auto"/>
                            <w:bottom w:val="none" w:sz="0" w:space="0" w:color="auto"/>
                            <w:right w:val="none" w:sz="0" w:space="0" w:color="auto"/>
                          </w:divBdr>
                          <w:divsChild>
                            <w:div w:id="787964684">
                              <w:marLeft w:val="0"/>
                              <w:marRight w:val="1500"/>
                              <w:marTop w:val="100"/>
                              <w:marBottom w:val="100"/>
                              <w:divBdr>
                                <w:top w:val="none" w:sz="0" w:space="0" w:color="auto"/>
                                <w:left w:val="none" w:sz="0" w:space="0" w:color="auto"/>
                                <w:bottom w:val="none" w:sz="0" w:space="0" w:color="auto"/>
                                <w:right w:val="none" w:sz="0" w:space="0" w:color="auto"/>
                              </w:divBdr>
                              <w:divsChild>
                                <w:div w:id="1805347165">
                                  <w:marLeft w:val="0"/>
                                  <w:marRight w:val="0"/>
                                  <w:marTop w:val="300"/>
                                  <w:marBottom w:val="450"/>
                                  <w:divBdr>
                                    <w:top w:val="none" w:sz="0" w:space="0" w:color="auto"/>
                                    <w:left w:val="none" w:sz="0" w:space="0" w:color="auto"/>
                                    <w:bottom w:val="none" w:sz="0" w:space="0" w:color="auto"/>
                                    <w:right w:val="none" w:sz="0" w:space="0" w:color="auto"/>
                                  </w:divBdr>
                                  <w:divsChild>
                                    <w:div w:id="790636693">
                                      <w:marLeft w:val="0"/>
                                      <w:marRight w:val="0"/>
                                      <w:marTop w:val="0"/>
                                      <w:marBottom w:val="0"/>
                                      <w:divBdr>
                                        <w:top w:val="none" w:sz="0" w:space="0" w:color="auto"/>
                                        <w:left w:val="none" w:sz="0" w:space="0" w:color="auto"/>
                                        <w:bottom w:val="none" w:sz="0" w:space="0" w:color="auto"/>
                                        <w:right w:val="none" w:sz="0" w:space="0" w:color="auto"/>
                                      </w:divBdr>
                                      <w:divsChild>
                                        <w:div w:id="1041900334">
                                          <w:marLeft w:val="0"/>
                                          <w:marRight w:val="0"/>
                                          <w:marTop w:val="0"/>
                                          <w:marBottom w:val="0"/>
                                          <w:divBdr>
                                            <w:top w:val="none" w:sz="0" w:space="0" w:color="auto"/>
                                            <w:left w:val="none" w:sz="0" w:space="0" w:color="auto"/>
                                            <w:bottom w:val="none" w:sz="0" w:space="0" w:color="auto"/>
                                            <w:right w:val="none" w:sz="0" w:space="0" w:color="auto"/>
                                          </w:divBdr>
                                          <w:divsChild>
                                            <w:div w:id="286400936">
                                              <w:marLeft w:val="0"/>
                                              <w:marRight w:val="0"/>
                                              <w:marTop w:val="0"/>
                                              <w:marBottom w:val="0"/>
                                              <w:divBdr>
                                                <w:top w:val="none" w:sz="0" w:space="0" w:color="auto"/>
                                                <w:left w:val="none" w:sz="0" w:space="0" w:color="auto"/>
                                                <w:bottom w:val="none" w:sz="0" w:space="0" w:color="auto"/>
                                                <w:right w:val="none" w:sz="0" w:space="0" w:color="auto"/>
                                              </w:divBdr>
                                              <w:divsChild>
                                                <w:div w:id="2597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879676">
      <w:bodyDiv w:val="1"/>
      <w:marLeft w:val="0"/>
      <w:marRight w:val="0"/>
      <w:marTop w:val="0"/>
      <w:marBottom w:val="0"/>
      <w:divBdr>
        <w:top w:val="none" w:sz="0" w:space="0" w:color="auto"/>
        <w:left w:val="none" w:sz="0" w:space="0" w:color="auto"/>
        <w:bottom w:val="none" w:sz="0" w:space="0" w:color="auto"/>
        <w:right w:val="none" w:sz="0" w:space="0" w:color="auto"/>
      </w:divBdr>
    </w:div>
    <w:div w:id="1528447354">
      <w:marLeft w:val="0"/>
      <w:marRight w:val="0"/>
      <w:marTop w:val="0"/>
      <w:marBottom w:val="0"/>
      <w:divBdr>
        <w:top w:val="none" w:sz="0" w:space="0" w:color="auto"/>
        <w:left w:val="none" w:sz="0" w:space="0" w:color="auto"/>
        <w:bottom w:val="none" w:sz="0" w:space="0" w:color="auto"/>
        <w:right w:val="none" w:sz="0" w:space="0" w:color="auto"/>
      </w:divBdr>
    </w:div>
    <w:div w:id="1528447356">
      <w:marLeft w:val="0"/>
      <w:marRight w:val="0"/>
      <w:marTop w:val="0"/>
      <w:marBottom w:val="0"/>
      <w:divBdr>
        <w:top w:val="none" w:sz="0" w:space="0" w:color="auto"/>
        <w:left w:val="none" w:sz="0" w:space="0" w:color="auto"/>
        <w:bottom w:val="none" w:sz="0" w:space="0" w:color="auto"/>
        <w:right w:val="none" w:sz="0" w:space="0" w:color="auto"/>
      </w:divBdr>
    </w:div>
    <w:div w:id="1528447357">
      <w:marLeft w:val="0"/>
      <w:marRight w:val="0"/>
      <w:marTop w:val="0"/>
      <w:marBottom w:val="0"/>
      <w:divBdr>
        <w:top w:val="none" w:sz="0" w:space="0" w:color="auto"/>
        <w:left w:val="none" w:sz="0" w:space="0" w:color="auto"/>
        <w:bottom w:val="none" w:sz="0" w:space="0" w:color="auto"/>
        <w:right w:val="none" w:sz="0" w:space="0" w:color="auto"/>
      </w:divBdr>
    </w:div>
    <w:div w:id="1528447358">
      <w:marLeft w:val="0"/>
      <w:marRight w:val="0"/>
      <w:marTop w:val="0"/>
      <w:marBottom w:val="0"/>
      <w:divBdr>
        <w:top w:val="none" w:sz="0" w:space="0" w:color="auto"/>
        <w:left w:val="none" w:sz="0" w:space="0" w:color="auto"/>
        <w:bottom w:val="none" w:sz="0" w:space="0" w:color="auto"/>
        <w:right w:val="none" w:sz="0" w:space="0" w:color="auto"/>
      </w:divBdr>
      <w:divsChild>
        <w:div w:id="1528447364">
          <w:marLeft w:val="0"/>
          <w:marRight w:val="0"/>
          <w:marTop w:val="0"/>
          <w:marBottom w:val="0"/>
          <w:divBdr>
            <w:top w:val="none" w:sz="0" w:space="0" w:color="auto"/>
            <w:left w:val="none" w:sz="0" w:space="0" w:color="auto"/>
            <w:bottom w:val="none" w:sz="0" w:space="0" w:color="auto"/>
            <w:right w:val="none" w:sz="0" w:space="0" w:color="auto"/>
          </w:divBdr>
          <w:divsChild>
            <w:div w:id="15284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7359">
      <w:marLeft w:val="0"/>
      <w:marRight w:val="0"/>
      <w:marTop w:val="0"/>
      <w:marBottom w:val="0"/>
      <w:divBdr>
        <w:top w:val="none" w:sz="0" w:space="0" w:color="auto"/>
        <w:left w:val="none" w:sz="0" w:space="0" w:color="auto"/>
        <w:bottom w:val="none" w:sz="0" w:space="0" w:color="auto"/>
        <w:right w:val="none" w:sz="0" w:space="0" w:color="auto"/>
      </w:divBdr>
      <w:divsChild>
        <w:div w:id="1528447355">
          <w:marLeft w:val="0"/>
          <w:marRight w:val="0"/>
          <w:marTop w:val="0"/>
          <w:marBottom w:val="0"/>
          <w:divBdr>
            <w:top w:val="none" w:sz="0" w:space="0" w:color="auto"/>
            <w:left w:val="none" w:sz="0" w:space="0" w:color="auto"/>
            <w:bottom w:val="none" w:sz="0" w:space="0" w:color="auto"/>
            <w:right w:val="none" w:sz="0" w:space="0" w:color="auto"/>
          </w:divBdr>
        </w:div>
      </w:divsChild>
    </w:div>
    <w:div w:id="1528447360">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528447363">
      <w:marLeft w:val="0"/>
      <w:marRight w:val="0"/>
      <w:marTop w:val="0"/>
      <w:marBottom w:val="0"/>
      <w:divBdr>
        <w:top w:val="none" w:sz="0" w:space="0" w:color="auto"/>
        <w:left w:val="none" w:sz="0" w:space="0" w:color="auto"/>
        <w:bottom w:val="none" w:sz="0" w:space="0" w:color="auto"/>
        <w:right w:val="none" w:sz="0" w:space="0" w:color="auto"/>
      </w:divBdr>
    </w:div>
    <w:div w:id="1528447365">
      <w:marLeft w:val="0"/>
      <w:marRight w:val="0"/>
      <w:marTop w:val="0"/>
      <w:marBottom w:val="0"/>
      <w:divBdr>
        <w:top w:val="none" w:sz="0" w:space="0" w:color="auto"/>
        <w:left w:val="none" w:sz="0" w:space="0" w:color="auto"/>
        <w:bottom w:val="none" w:sz="0" w:space="0" w:color="auto"/>
        <w:right w:val="none" w:sz="0" w:space="0" w:color="auto"/>
      </w:divBdr>
    </w:div>
    <w:div w:id="1528447367">
      <w:marLeft w:val="0"/>
      <w:marRight w:val="0"/>
      <w:marTop w:val="0"/>
      <w:marBottom w:val="0"/>
      <w:divBdr>
        <w:top w:val="none" w:sz="0" w:space="0" w:color="auto"/>
        <w:left w:val="none" w:sz="0" w:space="0" w:color="auto"/>
        <w:bottom w:val="none" w:sz="0" w:space="0" w:color="auto"/>
        <w:right w:val="none" w:sz="0" w:space="0" w:color="auto"/>
      </w:divBdr>
      <w:divsChild>
        <w:div w:id="1528447368">
          <w:marLeft w:val="0"/>
          <w:marRight w:val="0"/>
          <w:marTop w:val="0"/>
          <w:marBottom w:val="0"/>
          <w:divBdr>
            <w:top w:val="none" w:sz="0" w:space="0" w:color="auto"/>
            <w:left w:val="none" w:sz="0" w:space="0" w:color="auto"/>
            <w:bottom w:val="none" w:sz="0" w:space="0" w:color="auto"/>
            <w:right w:val="none" w:sz="0" w:space="0" w:color="auto"/>
          </w:divBdr>
          <w:divsChild>
            <w:div w:id="152844736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528447369">
      <w:marLeft w:val="0"/>
      <w:marRight w:val="0"/>
      <w:marTop w:val="0"/>
      <w:marBottom w:val="0"/>
      <w:divBdr>
        <w:top w:val="none" w:sz="0" w:space="0" w:color="auto"/>
        <w:left w:val="none" w:sz="0" w:space="0" w:color="auto"/>
        <w:bottom w:val="none" w:sz="0" w:space="0" w:color="auto"/>
        <w:right w:val="none" w:sz="0" w:space="0" w:color="auto"/>
      </w:divBdr>
    </w:div>
    <w:div w:id="1540698378">
      <w:bodyDiv w:val="1"/>
      <w:marLeft w:val="0"/>
      <w:marRight w:val="0"/>
      <w:marTop w:val="0"/>
      <w:marBottom w:val="0"/>
      <w:divBdr>
        <w:top w:val="none" w:sz="0" w:space="0" w:color="auto"/>
        <w:left w:val="none" w:sz="0" w:space="0" w:color="auto"/>
        <w:bottom w:val="none" w:sz="0" w:space="0" w:color="auto"/>
        <w:right w:val="none" w:sz="0" w:space="0" w:color="auto"/>
      </w:divBdr>
    </w:div>
    <w:div w:id="1553688402">
      <w:bodyDiv w:val="1"/>
      <w:marLeft w:val="0"/>
      <w:marRight w:val="0"/>
      <w:marTop w:val="0"/>
      <w:marBottom w:val="0"/>
      <w:divBdr>
        <w:top w:val="none" w:sz="0" w:space="0" w:color="auto"/>
        <w:left w:val="none" w:sz="0" w:space="0" w:color="auto"/>
        <w:bottom w:val="none" w:sz="0" w:space="0" w:color="auto"/>
        <w:right w:val="none" w:sz="0" w:space="0" w:color="auto"/>
      </w:divBdr>
    </w:div>
    <w:div w:id="1637637007">
      <w:bodyDiv w:val="1"/>
      <w:marLeft w:val="0"/>
      <w:marRight w:val="0"/>
      <w:marTop w:val="0"/>
      <w:marBottom w:val="0"/>
      <w:divBdr>
        <w:top w:val="none" w:sz="0" w:space="0" w:color="auto"/>
        <w:left w:val="none" w:sz="0" w:space="0" w:color="auto"/>
        <w:bottom w:val="none" w:sz="0" w:space="0" w:color="auto"/>
        <w:right w:val="none" w:sz="0" w:space="0" w:color="auto"/>
      </w:divBdr>
    </w:div>
    <w:div w:id="1994404841">
      <w:bodyDiv w:val="1"/>
      <w:marLeft w:val="0"/>
      <w:marRight w:val="0"/>
      <w:marTop w:val="0"/>
      <w:marBottom w:val="0"/>
      <w:divBdr>
        <w:top w:val="none" w:sz="0" w:space="0" w:color="auto"/>
        <w:left w:val="none" w:sz="0" w:space="0" w:color="auto"/>
        <w:bottom w:val="none" w:sz="0" w:space="0" w:color="auto"/>
        <w:right w:val="none" w:sz="0" w:space="0" w:color="auto"/>
      </w:divBdr>
    </w:div>
    <w:div w:id="2029674258">
      <w:bodyDiv w:val="1"/>
      <w:marLeft w:val="0"/>
      <w:marRight w:val="0"/>
      <w:marTop w:val="0"/>
      <w:marBottom w:val="0"/>
      <w:divBdr>
        <w:top w:val="none" w:sz="0" w:space="0" w:color="auto"/>
        <w:left w:val="none" w:sz="0" w:space="0" w:color="auto"/>
        <w:bottom w:val="none" w:sz="0" w:space="0" w:color="auto"/>
        <w:right w:val="none" w:sz="0" w:space="0" w:color="auto"/>
      </w:divBdr>
    </w:div>
    <w:div w:id="20570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6.xml"/><Relationship Id="rId32" Type="http://schemas.openxmlformats.org/officeDocument/2006/relationships/image" Target="media/image17.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chart" Target="charts/chart9.xml"/><Relationship Id="rId38"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Radni_list_programa_Microsoft_Excel.xlsx"/></Relationships>
</file>

<file path=word/charts/_rels/chart3.xml.rels><?xml version="1.0" encoding="UTF-8" standalone="yes"?>
<Relationships xmlns="http://schemas.openxmlformats.org/package/2006/relationships"><Relationship Id="rId1" Type="http://schemas.openxmlformats.org/officeDocument/2006/relationships/package" Target="../embeddings/Radni_list_programa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Radni_list_programa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Radni_list_programa_Microsoft_Excel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Radni_list_programa_Microsoft_Excel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Radni_list_programa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Radni_list_programa_Microsoft_Excel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Radni_list_programa_Microsoft_Excel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hr-HR" b="1">
                <a:latin typeface="Times New Roman" panose="02020603050405020304" pitchFamily="18" charset="0"/>
                <a:cs typeface="Times New Roman" panose="02020603050405020304" pitchFamily="18" charset="0"/>
              </a:rPr>
              <a:t>Udio nadziranih odlagališta po statusu</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4"/>
            <c:spPr>
              <a:solidFill>
                <a:srgbClr val="0070C0"/>
              </a:solidFill>
              <a:ln>
                <a:noFill/>
              </a:ln>
              <a:effectLst/>
              <a:sp3d/>
            </c:spPr>
            <c:extLst>
              <c:ext xmlns:c16="http://schemas.microsoft.com/office/drawing/2014/chart" uri="{C3380CC4-5D6E-409C-BE32-E72D297353CC}">
                <c16:uniqueId val="{00000001-F85E-4B9C-BB31-EF0A831F6963}"/>
              </c:ext>
            </c:extLst>
          </c:dPt>
          <c:dPt>
            <c:idx val="1"/>
            <c:bubble3D val="0"/>
            <c:explosion val="6"/>
            <c:spPr>
              <a:solidFill>
                <a:schemeClr val="accent4">
                  <a:lumMod val="50000"/>
                </a:schemeClr>
              </a:solidFill>
              <a:ln>
                <a:noFill/>
              </a:ln>
              <a:effectLst/>
              <a:sp3d/>
            </c:spPr>
            <c:extLst>
              <c:ext xmlns:c16="http://schemas.microsoft.com/office/drawing/2014/chart" uri="{C3380CC4-5D6E-409C-BE32-E72D297353CC}">
                <c16:uniqueId val="{00000003-F85E-4B9C-BB31-EF0A831F6963}"/>
              </c:ext>
            </c:extLst>
          </c:dPt>
          <c:dPt>
            <c:idx val="2"/>
            <c:bubble3D val="0"/>
            <c:explosion val="5"/>
            <c:spPr>
              <a:solidFill>
                <a:schemeClr val="accent6">
                  <a:lumMod val="75000"/>
                </a:schemeClr>
              </a:solidFill>
              <a:ln>
                <a:noFill/>
              </a:ln>
              <a:effectLst/>
              <a:sp3d/>
            </c:spPr>
            <c:extLst>
              <c:ext xmlns:c16="http://schemas.microsoft.com/office/drawing/2014/chart" uri="{C3380CC4-5D6E-409C-BE32-E72D297353CC}">
                <c16:uniqueId val="{00000005-F85E-4B9C-BB31-EF0A831F6963}"/>
              </c:ext>
            </c:extLst>
          </c:dPt>
          <c:dPt>
            <c:idx val="3"/>
            <c:bubble3D val="0"/>
            <c:explosion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F85E-4B9C-BB31-EF0A831F6963}"/>
              </c:ext>
            </c:extLst>
          </c:dPt>
          <c:dLbls>
            <c:dLbl>
              <c:idx val="0"/>
              <c:layout>
                <c:manualLayout>
                  <c:x val="1.1056649168853893E-2"/>
                  <c:y val="-2.8447433654126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5E-4B9C-BB31-EF0A831F6963}"/>
                </c:ext>
              </c:extLst>
            </c:dLbl>
            <c:dLbl>
              <c:idx val="1"/>
              <c:layout>
                <c:manualLayout>
                  <c:x val="-8.5360673665791781E-2"/>
                  <c:y val="-0.132863079615048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5E-4B9C-BB31-EF0A831F6963}"/>
                </c:ext>
              </c:extLst>
            </c:dLbl>
            <c:dLbl>
              <c:idx val="2"/>
              <c:layout>
                <c:manualLayout>
                  <c:x val="-1.0524715660542432E-2"/>
                  <c:y val="-2.82549577136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5E-4B9C-BB31-EF0A831F6963}"/>
                </c:ext>
              </c:extLst>
            </c:dLbl>
            <c:dLbl>
              <c:idx val="3"/>
              <c:layout>
                <c:manualLayout>
                  <c:x val="2.7058617672790899E-2"/>
                  <c:y val="-2.5184456109652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5E-4B9C-BB31-EF0A831F69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'RH - ZBIRNO  '!$L$159:$O$159</c:f>
              <c:strCache>
                <c:ptCount val="4"/>
                <c:pt idx="0">
                  <c:v>AKTIVNO</c:v>
                </c:pt>
                <c:pt idx="1">
                  <c:v>ZATVORENO</c:v>
                </c:pt>
                <c:pt idx="2">
                  <c:v>DIVLJE</c:v>
                </c:pt>
                <c:pt idx="3">
                  <c:v>ODL. GRAĐ. OTPADA</c:v>
                </c:pt>
              </c:strCache>
            </c:strRef>
          </c:cat>
          <c:val>
            <c:numRef>
              <c:f>'RH - ZBIRNO  '!$L$160:$O$160</c:f>
              <c:numCache>
                <c:formatCode>0.00%</c:formatCode>
                <c:ptCount val="4"/>
                <c:pt idx="0">
                  <c:v>0.3686635944700461</c:v>
                </c:pt>
                <c:pt idx="1">
                  <c:v>0.49308755760368661</c:v>
                </c:pt>
                <c:pt idx="2">
                  <c:v>0.11981566820276497</c:v>
                </c:pt>
                <c:pt idx="3">
                  <c:v>1.8433179723502304E-2</c:v>
                </c:pt>
              </c:numCache>
            </c:numRef>
          </c:val>
          <c:extLst>
            <c:ext xmlns:c16="http://schemas.microsoft.com/office/drawing/2014/chart" uri="{C3380CC4-5D6E-409C-BE32-E72D297353CC}">
              <c16:uniqueId val="{00000008-F85E-4B9C-BB31-EF0A831F696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1925297799313553E-2"/>
          <c:y val="0.89765047825397659"/>
          <c:w val="0.96896991722188575"/>
          <c:h val="7.550388416213074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Opasni otpad</a:t>
            </a:r>
          </a:p>
        </c:rich>
      </c:tx>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2733766974780326E-2"/>
          <c:y val="0.29248508115590033"/>
          <c:w val="0.60088850850165465"/>
          <c:h val="0.58514461811676521"/>
        </c:manualLayout>
      </c:layout>
      <c:pie3DChart>
        <c:varyColors val="1"/>
        <c:ser>
          <c:idx val="0"/>
          <c:order val="0"/>
          <c:tx>
            <c:strRef>
              <c:f>Sheet1!$A$2</c:f>
              <c:strCache>
                <c:ptCount val="1"/>
              </c:strCache>
            </c:strRef>
          </c:tx>
          <c:spPr>
            <a:solidFill>
              <a:srgbClr val="9999FF"/>
            </a:solidFill>
            <a:ln w="12698">
              <a:solidFill>
                <a:srgbClr val="000000"/>
              </a:solidFill>
              <a:prstDash val="solid"/>
            </a:ln>
          </c:spPr>
          <c:explosion val="25"/>
          <c:dPt>
            <c:idx val="0"/>
            <c:bubble3D val="0"/>
            <c:extLst>
              <c:ext xmlns:c16="http://schemas.microsoft.com/office/drawing/2014/chart" uri="{C3380CC4-5D6E-409C-BE32-E72D297353CC}">
                <c16:uniqueId val="{00000000-F8E8-4AA6-BA15-68E17F3347F3}"/>
              </c:ext>
            </c:extLst>
          </c:dPt>
          <c:dPt>
            <c:idx val="1"/>
            <c:bubble3D val="0"/>
            <c:spPr>
              <a:solidFill>
                <a:srgbClr val="993366"/>
              </a:solidFill>
              <a:ln w="12698">
                <a:solidFill>
                  <a:srgbClr val="000000"/>
                </a:solidFill>
                <a:prstDash val="solid"/>
              </a:ln>
            </c:spPr>
            <c:extLst>
              <c:ext xmlns:c16="http://schemas.microsoft.com/office/drawing/2014/chart" uri="{C3380CC4-5D6E-409C-BE32-E72D297353CC}">
                <c16:uniqueId val="{00000002-F8E8-4AA6-BA15-68E17F3347F3}"/>
              </c:ext>
            </c:extLst>
          </c:dPt>
          <c:dPt>
            <c:idx val="2"/>
            <c:bubble3D val="0"/>
            <c:spPr>
              <a:solidFill>
                <a:srgbClr val="FFFFCC"/>
              </a:solidFill>
              <a:ln w="12698">
                <a:solidFill>
                  <a:srgbClr val="000000"/>
                </a:solidFill>
                <a:prstDash val="solid"/>
              </a:ln>
            </c:spPr>
            <c:extLst>
              <c:ext xmlns:c16="http://schemas.microsoft.com/office/drawing/2014/chart" uri="{C3380CC4-5D6E-409C-BE32-E72D297353CC}">
                <c16:uniqueId val="{00000004-F8E8-4AA6-BA15-68E17F3347F3}"/>
              </c:ext>
            </c:extLst>
          </c:dPt>
          <c:dPt>
            <c:idx val="3"/>
            <c:bubble3D val="0"/>
            <c:spPr>
              <a:solidFill>
                <a:srgbClr val="CCFFFF"/>
              </a:solidFill>
              <a:ln w="12698">
                <a:solidFill>
                  <a:srgbClr val="000000"/>
                </a:solidFill>
                <a:prstDash val="solid"/>
              </a:ln>
            </c:spPr>
            <c:extLst>
              <c:ext xmlns:c16="http://schemas.microsoft.com/office/drawing/2014/chart" uri="{C3380CC4-5D6E-409C-BE32-E72D297353CC}">
                <c16:uniqueId val="{00000006-F8E8-4AA6-BA15-68E17F3347F3}"/>
              </c:ext>
            </c:extLst>
          </c:dPt>
          <c:dPt>
            <c:idx val="4"/>
            <c:bubble3D val="0"/>
            <c:spPr>
              <a:solidFill>
                <a:srgbClr val="660066"/>
              </a:solidFill>
              <a:ln w="12698">
                <a:solidFill>
                  <a:srgbClr val="000000"/>
                </a:solidFill>
                <a:prstDash val="solid"/>
              </a:ln>
            </c:spPr>
            <c:extLst>
              <c:ext xmlns:c16="http://schemas.microsoft.com/office/drawing/2014/chart" uri="{C3380CC4-5D6E-409C-BE32-E72D297353CC}">
                <c16:uniqueId val="{00000008-F8E8-4AA6-BA15-68E17F3347F3}"/>
              </c:ext>
            </c:extLst>
          </c:dPt>
          <c:cat>
            <c:strRef>
              <c:f>Sheet1!$B$1:$F$1</c:f>
              <c:strCache>
                <c:ptCount val="5"/>
                <c:pt idx="0">
                  <c:v>PU Zagreb</c:v>
                </c:pt>
                <c:pt idx="1">
                  <c:v>PU Varaždin</c:v>
                </c:pt>
                <c:pt idx="2">
                  <c:v>PU Rijeka</c:v>
                </c:pt>
                <c:pt idx="3">
                  <c:v>PU Split</c:v>
                </c:pt>
                <c:pt idx="4">
                  <c:v>PU Osijek</c:v>
                </c:pt>
              </c:strCache>
            </c:strRef>
          </c:cat>
          <c:val>
            <c:numRef>
              <c:f>Sheet1!$B$2:$F$2</c:f>
              <c:numCache>
                <c:formatCode>General</c:formatCode>
                <c:ptCount val="5"/>
                <c:pt idx="0">
                  <c:v>29</c:v>
                </c:pt>
                <c:pt idx="1">
                  <c:v>12</c:v>
                </c:pt>
                <c:pt idx="2">
                  <c:v>7</c:v>
                </c:pt>
                <c:pt idx="3">
                  <c:v>18</c:v>
                </c:pt>
                <c:pt idx="4">
                  <c:v>14</c:v>
                </c:pt>
              </c:numCache>
            </c:numRef>
          </c:val>
          <c:extLst>
            <c:ext xmlns:c16="http://schemas.microsoft.com/office/drawing/2014/chart" uri="{C3380CC4-5D6E-409C-BE32-E72D297353CC}">
              <c16:uniqueId val="{00000009-F8E8-4AA6-BA15-68E17F3347F3}"/>
            </c:ext>
          </c:extLst>
        </c:ser>
        <c:ser>
          <c:idx val="1"/>
          <c:order val="1"/>
          <c:tx>
            <c:strRef>
              <c:f>Sheet1!$A$3</c:f>
              <c:strCache>
                <c:ptCount val="1"/>
              </c:strCache>
            </c:strRef>
          </c:tx>
          <c:spPr>
            <a:solidFill>
              <a:srgbClr val="993366"/>
            </a:solidFill>
            <a:ln w="12698">
              <a:solidFill>
                <a:srgbClr val="000000"/>
              </a:solidFill>
              <a:prstDash val="solid"/>
            </a:ln>
          </c:spPr>
          <c:explosion val="25"/>
          <c:dPt>
            <c:idx val="0"/>
            <c:bubble3D val="0"/>
            <c:spPr>
              <a:solidFill>
                <a:srgbClr val="9999FF"/>
              </a:solidFill>
              <a:ln w="12698">
                <a:solidFill>
                  <a:srgbClr val="000000"/>
                </a:solidFill>
                <a:prstDash val="solid"/>
              </a:ln>
            </c:spPr>
            <c:extLst>
              <c:ext xmlns:c16="http://schemas.microsoft.com/office/drawing/2014/chart" uri="{C3380CC4-5D6E-409C-BE32-E72D297353CC}">
                <c16:uniqueId val="{0000000B-F8E8-4AA6-BA15-68E17F3347F3}"/>
              </c:ext>
            </c:extLst>
          </c:dPt>
          <c:dPt>
            <c:idx val="1"/>
            <c:bubble3D val="0"/>
            <c:extLst>
              <c:ext xmlns:c16="http://schemas.microsoft.com/office/drawing/2014/chart" uri="{C3380CC4-5D6E-409C-BE32-E72D297353CC}">
                <c16:uniqueId val="{0000000C-F8E8-4AA6-BA15-68E17F3347F3}"/>
              </c:ext>
            </c:extLst>
          </c:dPt>
          <c:dPt>
            <c:idx val="2"/>
            <c:bubble3D val="0"/>
            <c:spPr>
              <a:solidFill>
                <a:srgbClr val="FFFFCC"/>
              </a:solidFill>
              <a:ln w="12698">
                <a:solidFill>
                  <a:srgbClr val="000000"/>
                </a:solidFill>
                <a:prstDash val="solid"/>
              </a:ln>
            </c:spPr>
            <c:extLst>
              <c:ext xmlns:c16="http://schemas.microsoft.com/office/drawing/2014/chart" uri="{C3380CC4-5D6E-409C-BE32-E72D297353CC}">
                <c16:uniqueId val="{0000000E-F8E8-4AA6-BA15-68E17F3347F3}"/>
              </c:ext>
            </c:extLst>
          </c:dPt>
          <c:dPt>
            <c:idx val="3"/>
            <c:bubble3D val="0"/>
            <c:spPr>
              <a:solidFill>
                <a:srgbClr val="CCFFFF"/>
              </a:solidFill>
              <a:ln w="12698">
                <a:solidFill>
                  <a:srgbClr val="000000"/>
                </a:solidFill>
                <a:prstDash val="solid"/>
              </a:ln>
            </c:spPr>
            <c:extLst>
              <c:ext xmlns:c16="http://schemas.microsoft.com/office/drawing/2014/chart" uri="{C3380CC4-5D6E-409C-BE32-E72D297353CC}">
                <c16:uniqueId val="{00000010-F8E8-4AA6-BA15-68E17F3347F3}"/>
              </c:ext>
            </c:extLst>
          </c:dPt>
          <c:dPt>
            <c:idx val="4"/>
            <c:bubble3D val="0"/>
            <c:spPr>
              <a:solidFill>
                <a:srgbClr val="660066"/>
              </a:solidFill>
              <a:ln w="12698">
                <a:solidFill>
                  <a:srgbClr val="000000"/>
                </a:solidFill>
                <a:prstDash val="solid"/>
              </a:ln>
            </c:spPr>
            <c:extLst>
              <c:ext xmlns:c16="http://schemas.microsoft.com/office/drawing/2014/chart" uri="{C3380CC4-5D6E-409C-BE32-E72D297353CC}">
                <c16:uniqueId val="{00000012-F8E8-4AA6-BA15-68E17F3347F3}"/>
              </c:ext>
            </c:extLst>
          </c:dPt>
          <c:cat>
            <c:strRef>
              <c:f>Sheet1!$B$1:$F$1</c:f>
              <c:strCache>
                <c:ptCount val="5"/>
                <c:pt idx="0">
                  <c:v>PU Zagreb</c:v>
                </c:pt>
                <c:pt idx="1">
                  <c:v>PU Varaždin</c:v>
                </c:pt>
                <c:pt idx="2">
                  <c:v>PU Rijeka</c:v>
                </c:pt>
                <c:pt idx="3">
                  <c:v>PU Split</c:v>
                </c:pt>
                <c:pt idx="4">
                  <c:v>PU Osijek</c:v>
                </c:pt>
              </c:strCache>
            </c:strRef>
          </c:cat>
          <c:val>
            <c:numRef>
              <c:f>Sheet1!$B$3:$F$3</c:f>
              <c:numCache>
                <c:formatCode>General</c:formatCode>
                <c:ptCount val="5"/>
              </c:numCache>
            </c:numRef>
          </c:val>
          <c:extLst>
            <c:ext xmlns:c16="http://schemas.microsoft.com/office/drawing/2014/chart" uri="{C3380CC4-5D6E-409C-BE32-E72D297353CC}">
              <c16:uniqueId val="{00000013-F8E8-4AA6-BA15-68E17F3347F3}"/>
            </c:ext>
          </c:extLst>
        </c:ser>
        <c:ser>
          <c:idx val="2"/>
          <c:order val="2"/>
          <c:tx>
            <c:strRef>
              <c:f>Sheet1!$A$4</c:f>
              <c:strCache>
                <c:ptCount val="1"/>
              </c:strCache>
            </c:strRef>
          </c:tx>
          <c:spPr>
            <a:solidFill>
              <a:srgbClr val="FFFFCC"/>
            </a:solidFill>
            <a:ln w="12698">
              <a:solidFill>
                <a:srgbClr val="000000"/>
              </a:solidFill>
              <a:prstDash val="solid"/>
            </a:ln>
          </c:spPr>
          <c:explosion val="25"/>
          <c:dPt>
            <c:idx val="0"/>
            <c:bubble3D val="0"/>
            <c:spPr>
              <a:solidFill>
                <a:srgbClr val="9999FF"/>
              </a:solidFill>
              <a:ln w="12698">
                <a:solidFill>
                  <a:srgbClr val="000000"/>
                </a:solidFill>
                <a:prstDash val="solid"/>
              </a:ln>
            </c:spPr>
            <c:extLst>
              <c:ext xmlns:c16="http://schemas.microsoft.com/office/drawing/2014/chart" uri="{C3380CC4-5D6E-409C-BE32-E72D297353CC}">
                <c16:uniqueId val="{00000015-F8E8-4AA6-BA15-68E17F3347F3}"/>
              </c:ext>
            </c:extLst>
          </c:dPt>
          <c:dPt>
            <c:idx val="1"/>
            <c:bubble3D val="0"/>
            <c:spPr>
              <a:solidFill>
                <a:srgbClr val="993366"/>
              </a:solidFill>
              <a:ln w="12698">
                <a:solidFill>
                  <a:srgbClr val="000000"/>
                </a:solidFill>
                <a:prstDash val="solid"/>
              </a:ln>
            </c:spPr>
            <c:extLst>
              <c:ext xmlns:c16="http://schemas.microsoft.com/office/drawing/2014/chart" uri="{C3380CC4-5D6E-409C-BE32-E72D297353CC}">
                <c16:uniqueId val="{00000017-F8E8-4AA6-BA15-68E17F3347F3}"/>
              </c:ext>
            </c:extLst>
          </c:dPt>
          <c:dPt>
            <c:idx val="2"/>
            <c:bubble3D val="0"/>
            <c:extLst>
              <c:ext xmlns:c16="http://schemas.microsoft.com/office/drawing/2014/chart" uri="{C3380CC4-5D6E-409C-BE32-E72D297353CC}">
                <c16:uniqueId val="{00000018-F8E8-4AA6-BA15-68E17F3347F3}"/>
              </c:ext>
            </c:extLst>
          </c:dPt>
          <c:dPt>
            <c:idx val="3"/>
            <c:bubble3D val="0"/>
            <c:spPr>
              <a:solidFill>
                <a:srgbClr val="CCFFFF"/>
              </a:solidFill>
              <a:ln w="12698">
                <a:solidFill>
                  <a:srgbClr val="000000"/>
                </a:solidFill>
                <a:prstDash val="solid"/>
              </a:ln>
            </c:spPr>
            <c:extLst>
              <c:ext xmlns:c16="http://schemas.microsoft.com/office/drawing/2014/chart" uri="{C3380CC4-5D6E-409C-BE32-E72D297353CC}">
                <c16:uniqueId val="{0000001A-F8E8-4AA6-BA15-68E17F3347F3}"/>
              </c:ext>
            </c:extLst>
          </c:dPt>
          <c:dPt>
            <c:idx val="4"/>
            <c:bubble3D val="0"/>
            <c:spPr>
              <a:solidFill>
                <a:srgbClr val="660066"/>
              </a:solidFill>
              <a:ln w="12698">
                <a:solidFill>
                  <a:srgbClr val="000000"/>
                </a:solidFill>
                <a:prstDash val="solid"/>
              </a:ln>
            </c:spPr>
            <c:extLst>
              <c:ext xmlns:c16="http://schemas.microsoft.com/office/drawing/2014/chart" uri="{C3380CC4-5D6E-409C-BE32-E72D297353CC}">
                <c16:uniqueId val="{0000001C-F8E8-4AA6-BA15-68E17F3347F3}"/>
              </c:ext>
            </c:extLst>
          </c:dPt>
          <c:cat>
            <c:strRef>
              <c:f>Sheet1!$B$1:$F$1</c:f>
              <c:strCache>
                <c:ptCount val="5"/>
                <c:pt idx="0">
                  <c:v>PU Zagreb</c:v>
                </c:pt>
                <c:pt idx="1">
                  <c:v>PU Varaždin</c:v>
                </c:pt>
                <c:pt idx="2">
                  <c:v>PU Rijeka</c:v>
                </c:pt>
                <c:pt idx="3">
                  <c:v>PU Split</c:v>
                </c:pt>
                <c:pt idx="4">
                  <c:v>PU Osijek</c:v>
                </c:pt>
              </c:strCache>
            </c:strRef>
          </c:cat>
          <c:val>
            <c:numRef>
              <c:f>Sheet1!$B$4:$F$4</c:f>
              <c:numCache>
                <c:formatCode>General</c:formatCode>
                <c:ptCount val="5"/>
              </c:numCache>
            </c:numRef>
          </c:val>
          <c:extLst>
            <c:ext xmlns:c16="http://schemas.microsoft.com/office/drawing/2014/chart" uri="{C3380CC4-5D6E-409C-BE32-E72D297353CC}">
              <c16:uniqueId val="{0000001D-F8E8-4AA6-BA15-68E17F3347F3}"/>
            </c:ext>
          </c:extLst>
        </c:ser>
        <c:dLbls>
          <c:showLegendKey val="0"/>
          <c:showVal val="0"/>
          <c:showCatName val="0"/>
          <c:showSerName val="0"/>
          <c:showPercent val="0"/>
          <c:showBubbleSize val="0"/>
          <c:showLeaderLines val="1"/>
        </c:dLbls>
      </c:pie3DChart>
      <c:spPr>
        <a:solidFill>
          <a:srgbClr val="C0C0C0"/>
        </a:solidFill>
        <a:ln w="12698">
          <a:solidFill>
            <a:srgbClr val="808080"/>
          </a:solidFill>
          <a:prstDash val="solid"/>
        </a:ln>
      </c:spPr>
    </c:plotArea>
    <c:legend>
      <c:legendPos val="r"/>
      <c:layout>
        <c:manualLayout>
          <c:xMode val="edge"/>
          <c:yMode val="edge"/>
          <c:x val="0.73205294990300129"/>
          <c:y val="0.3066812917042086"/>
          <c:w val="0.25055574574917272"/>
          <c:h val="0.5597054099580836"/>
        </c:manualLayout>
      </c:layout>
      <c:overlay val="0"/>
      <c:spPr>
        <a:noFill/>
        <a:ln w="3175">
          <a:solidFill>
            <a:srgbClr val="000000"/>
          </a:solidFill>
          <a:prstDash val="solid"/>
        </a:ln>
      </c:spPr>
      <c:txPr>
        <a:bodyPr/>
        <a:lstStyle/>
        <a:p>
          <a:pPr>
            <a:defRPr sz="900"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500"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Neopasni otpad</a:t>
            </a:r>
            <a:endParaRPr lang="en-US" sz="1200"/>
          </a:p>
        </c:rich>
      </c:tx>
      <c:layout>
        <c:manualLayout>
          <c:xMode val="edge"/>
          <c:yMode val="edge"/>
          <c:x val="0.33867809627244877"/>
          <c:y val="0"/>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372401458667223"/>
          <c:y val="0.16477370166936975"/>
          <c:w val="0.58850238547767741"/>
          <c:h val="0.70636781012205463"/>
        </c:manualLayout>
      </c:layout>
      <c:pie3DChart>
        <c:varyColors val="1"/>
        <c:ser>
          <c:idx val="0"/>
          <c:order val="0"/>
          <c:tx>
            <c:strRef>
              <c:f>Sheet1!$A$2</c:f>
              <c:strCache>
                <c:ptCount val="1"/>
              </c:strCache>
            </c:strRef>
          </c:tx>
          <c:spPr>
            <a:solidFill>
              <a:srgbClr val="9999FF"/>
            </a:solidFill>
            <a:ln w="12699">
              <a:solidFill>
                <a:srgbClr val="000000"/>
              </a:solidFill>
              <a:prstDash val="solid"/>
            </a:ln>
          </c:spPr>
          <c:explosion val="36"/>
          <c:dPt>
            <c:idx val="0"/>
            <c:bubble3D val="0"/>
            <c:extLst>
              <c:ext xmlns:c16="http://schemas.microsoft.com/office/drawing/2014/chart" uri="{C3380CC4-5D6E-409C-BE32-E72D297353CC}">
                <c16:uniqueId val="{00000000-AB27-4E54-8064-F59322A42093}"/>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1-AB27-4E54-8064-F59322A42093}"/>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2-AB27-4E54-8064-F59322A42093}"/>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3-AB27-4E54-8064-F59322A42093}"/>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4-AB27-4E54-8064-F59322A42093}"/>
              </c:ext>
            </c:extLst>
          </c:dPt>
          <c:cat>
            <c:strRef>
              <c:f>Sheet1!$B$1:$F$1</c:f>
              <c:strCache>
                <c:ptCount val="5"/>
                <c:pt idx="0">
                  <c:v>PU Zagreb</c:v>
                </c:pt>
                <c:pt idx="1">
                  <c:v>PU Varaždin</c:v>
                </c:pt>
                <c:pt idx="2">
                  <c:v>PU Rijeka</c:v>
                </c:pt>
                <c:pt idx="3">
                  <c:v>PU Split</c:v>
                </c:pt>
                <c:pt idx="4">
                  <c:v>PU Osijek</c:v>
                </c:pt>
              </c:strCache>
            </c:strRef>
          </c:cat>
          <c:val>
            <c:numRef>
              <c:f>Sheet1!$B$2:$F$2</c:f>
              <c:numCache>
                <c:formatCode>General</c:formatCode>
                <c:ptCount val="5"/>
                <c:pt idx="0">
                  <c:v>143</c:v>
                </c:pt>
                <c:pt idx="1">
                  <c:v>70</c:v>
                </c:pt>
                <c:pt idx="2">
                  <c:v>60</c:v>
                </c:pt>
                <c:pt idx="3">
                  <c:v>61</c:v>
                </c:pt>
                <c:pt idx="4">
                  <c:v>80</c:v>
                </c:pt>
              </c:numCache>
            </c:numRef>
          </c:val>
          <c:extLst>
            <c:ext xmlns:c16="http://schemas.microsoft.com/office/drawing/2014/chart" uri="{C3380CC4-5D6E-409C-BE32-E72D297353CC}">
              <c16:uniqueId val="{00000005-AB27-4E54-8064-F59322A42093}"/>
            </c:ext>
          </c:extLst>
        </c:ser>
        <c:ser>
          <c:idx val="1"/>
          <c:order val="1"/>
          <c:tx>
            <c:strRef>
              <c:f>Sheet1!$A$3</c:f>
              <c:strCache>
                <c:ptCount val="1"/>
              </c:strCache>
            </c:strRef>
          </c:tx>
          <c:spPr>
            <a:solidFill>
              <a:srgbClr val="993366"/>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6-AB27-4E54-8064-F59322A42093}"/>
              </c:ext>
            </c:extLst>
          </c:dPt>
          <c:dPt>
            <c:idx val="1"/>
            <c:bubble3D val="0"/>
            <c:extLst>
              <c:ext xmlns:c16="http://schemas.microsoft.com/office/drawing/2014/chart" uri="{C3380CC4-5D6E-409C-BE32-E72D297353CC}">
                <c16:uniqueId val="{00000007-AB27-4E54-8064-F59322A42093}"/>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8-AB27-4E54-8064-F59322A42093}"/>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9-AB27-4E54-8064-F59322A42093}"/>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A-AB27-4E54-8064-F59322A42093}"/>
              </c:ext>
            </c:extLst>
          </c:dPt>
          <c:cat>
            <c:strRef>
              <c:f>Sheet1!$B$1:$F$1</c:f>
              <c:strCache>
                <c:ptCount val="5"/>
                <c:pt idx="0">
                  <c:v>PU Zagreb</c:v>
                </c:pt>
                <c:pt idx="1">
                  <c:v>PU Varaždin</c:v>
                </c:pt>
                <c:pt idx="2">
                  <c:v>PU Rijeka</c:v>
                </c:pt>
                <c:pt idx="3">
                  <c:v>PU Split</c:v>
                </c:pt>
                <c:pt idx="4">
                  <c:v>PU Osijek</c:v>
                </c:pt>
              </c:strCache>
            </c:strRef>
          </c:cat>
          <c:val>
            <c:numRef>
              <c:f>Sheet1!$B$3:$F$3</c:f>
              <c:numCache>
                <c:formatCode>General</c:formatCode>
                <c:ptCount val="5"/>
              </c:numCache>
            </c:numRef>
          </c:val>
          <c:extLst>
            <c:ext xmlns:c16="http://schemas.microsoft.com/office/drawing/2014/chart" uri="{C3380CC4-5D6E-409C-BE32-E72D297353CC}">
              <c16:uniqueId val="{0000000B-AB27-4E54-8064-F59322A42093}"/>
            </c:ext>
          </c:extLst>
        </c:ser>
        <c:ser>
          <c:idx val="2"/>
          <c:order val="2"/>
          <c:tx>
            <c:strRef>
              <c:f>Sheet1!$A$4</c:f>
              <c:strCache>
                <c:ptCount val="1"/>
              </c:strCache>
            </c:strRef>
          </c:tx>
          <c:spPr>
            <a:solidFill>
              <a:srgbClr val="FFFFCC"/>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C-AB27-4E54-8064-F59322A42093}"/>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D-AB27-4E54-8064-F59322A42093}"/>
              </c:ext>
            </c:extLst>
          </c:dPt>
          <c:dPt>
            <c:idx val="2"/>
            <c:bubble3D val="0"/>
            <c:extLst>
              <c:ext xmlns:c16="http://schemas.microsoft.com/office/drawing/2014/chart" uri="{C3380CC4-5D6E-409C-BE32-E72D297353CC}">
                <c16:uniqueId val="{0000000E-AB27-4E54-8064-F59322A42093}"/>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F-AB27-4E54-8064-F59322A42093}"/>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0-AB27-4E54-8064-F59322A42093}"/>
              </c:ext>
            </c:extLst>
          </c:dPt>
          <c:cat>
            <c:strRef>
              <c:f>Sheet1!$B$1:$F$1</c:f>
              <c:strCache>
                <c:ptCount val="5"/>
                <c:pt idx="0">
                  <c:v>PU Zagreb</c:v>
                </c:pt>
                <c:pt idx="1">
                  <c:v>PU Varaždin</c:v>
                </c:pt>
                <c:pt idx="2">
                  <c:v>PU Rijeka</c:v>
                </c:pt>
                <c:pt idx="3">
                  <c:v>PU Split</c:v>
                </c:pt>
                <c:pt idx="4">
                  <c:v>PU Osijek</c:v>
                </c:pt>
              </c:strCache>
            </c:strRef>
          </c:cat>
          <c:val>
            <c:numRef>
              <c:f>Sheet1!$B$4:$F$4</c:f>
              <c:numCache>
                <c:formatCode>General</c:formatCode>
                <c:ptCount val="5"/>
              </c:numCache>
            </c:numRef>
          </c:val>
          <c:extLst>
            <c:ext xmlns:c16="http://schemas.microsoft.com/office/drawing/2014/chart" uri="{C3380CC4-5D6E-409C-BE32-E72D297353CC}">
              <c16:uniqueId val="{00000011-AB27-4E54-8064-F59322A42093}"/>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75054560657793878"/>
          <c:y val="0.2426882389545737"/>
          <c:w val="0.24625601003414396"/>
          <c:h val="0.62422227557585186"/>
        </c:manualLayout>
      </c:layout>
      <c:overlay val="0"/>
      <c:spPr>
        <a:noFill/>
        <a:ln w="3175">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400"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Pokrenuti upravni postupci</a:t>
            </a:r>
          </a:p>
        </c:rich>
      </c:tx>
      <c:layout>
        <c:manualLayout>
          <c:xMode val="edge"/>
          <c:yMode val="edge"/>
          <c:x val="0.21009782868050583"/>
          <c:y val="5.1291445319655612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234295713035868E-2"/>
          <c:y val="0.30600857069089116"/>
          <c:w val="0.58925706600724492"/>
          <c:h val="0.35964133997233505"/>
        </c:manualLayout>
      </c:layout>
      <c:pie3D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extLst>
              <c:ext xmlns:c16="http://schemas.microsoft.com/office/drawing/2014/chart" uri="{C3380CC4-5D6E-409C-BE32-E72D297353CC}">
                <c16:uniqueId val="{00000000-7ACF-4A62-B195-A4C33FCBAFE1}"/>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2-7ACF-4A62-B195-A4C33FCBAFE1}"/>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4-7ACF-4A62-B195-A4C33FCBAFE1}"/>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06-7ACF-4A62-B195-A4C33FCBAFE1}"/>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08-7ACF-4A62-B195-A4C33FCBAFE1}"/>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0A-7ACF-4A62-B195-A4C33FCBAFE1}"/>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0C-7ACF-4A62-B195-A4C33FCBAFE1}"/>
              </c:ext>
            </c:extLst>
          </c:dPt>
          <c:dPt>
            <c:idx val="7"/>
            <c:bubble3D val="0"/>
            <c:spPr>
              <a:solidFill>
                <a:srgbClr val="CCCCFF"/>
              </a:solidFill>
              <a:ln w="12699">
                <a:solidFill>
                  <a:srgbClr val="000000"/>
                </a:solidFill>
                <a:prstDash val="solid"/>
              </a:ln>
            </c:spPr>
            <c:extLst>
              <c:ext xmlns:c16="http://schemas.microsoft.com/office/drawing/2014/chart" uri="{C3380CC4-5D6E-409C-BE32-E72D297353CC}">
                <c16:uniqueId val="{0000000E-7ACF-4A62-B195-A4C33FCBAFE1}"/>
              </c:ext>
            </c:extLst>
          </c:dPt>
          <c:cat>
            <c:strRef>
              <c:f>Sheet1!$B$1:$I$1</c:f>
              <c:strCache>
                <c:ptCount val="8"/>
                <c:pt idx="0">
                  <c:v>odstupanje od Dozvole</c:v>
                </c:pt>
                <c:pt idx="1">
                  <c:v>uklanjanje otpada</c:v>
                </c:pt>
                <c:pt idx="2">
                  <c:v>zabrana sakupljanja otpada</c:v>
                </c:pt>
                <c:pt idx="3">
                  <c:v>zabrana rada</c:v>
                </c:pt>
                <c:pt idx="4">
                  <c:v>upis u očevidnik (trgovaca)</c:v>
                </c:pt>
                <c:pt idx="5">
                  <c:v>vođenje e-ONTO</c:v>
                </c:pt>
                <c:pt idx="6">
                  <c:v>saniranje skladišta</c:v>
                </c:pt>
                <c:pt idx="7">
                  <c:v>mjerenje emisija</c:v>
                </c:pt>
              </c:strCache>
            </c:strRef>
          </c:cat>
          <c:val>
            <c:numRef>
              <c:f>Sheet1!$B$2:$I$2</c:f>
              <c:numCache>
                <c:formatCode>General</c:formatCode>
                <c:ptCount val="8"/>
                <c:pt idx="0">
                  <c:v>5</c:v>
                </c:pt>
                <c:pt idx="1">
                  <c:v>4</c:v>
                </c:pt>
                <c:pt idx="2">
                  <c:v>2</c:v>
                </c:pt>
                <c:pt idx="3">
                  <c:v>1</c:v>
                </c:pt>
                <c:pt idx="4">
                  <c:v>1</c:v>
                </c:pt>
                <c:pt idx="5">
                  <c:v>1</c:v>
                </c:pt>
                <c:pt idx="6">
                  <c:v>1</c:v>
                </c:pt>
                <c:pt idx="7">
                  <c:v>1</c:v>
                </c:pt>
              </c:numCache>
            </c:numRef>
          </c:val>
          <c:extLst>
            <c:ext xmlns:c16="http://schemas.microsoft.com/office/drawing/2014/chart" uri="{C3380CC4-5D6E-409C-BE32-E72D297353CC}">
              <c16:uniqueId val="{0000000F-7ACF-4A62-B195-A4C33FCBAFE1}"/>
            </c:ext>
          </c:extLst>
        </c:ser>
        <c:ser>
          <c:idx val="1"/>
          <c:order val="1"/>
          <c:tx>
            <c:strRef>
              <c:f>Sheet1!$A$3</c:f>
              <c:strCache>
                <c:ptCount val="1"/>
              </c:strCache>
            </c:strRef>
          </c:tx>
          <c:spPr>
            <a:solidFill>
              <a:srgbClr val="993366"/>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11-7ACF-4A62-B195-A4C33FCBAFE1}"/>
              </c:ext>
            </c:extLst>
          </c:dPt>
          <c:dPt>
            <c:idx val="1"/>
            <c:bubble3D val="0"/>
            <c:extLst>
              <c:ext xmlns:c16="http://schemas.microsoft.com/office/drawing/2014/chart" uri="{C3380CC4-5D6E-409C-BE32-E72D297353CC}">
                <c16:uniqueId val="{00000012-7ACF-4A62-B195-A4C33FCBAFE1}"/>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14-7ACF-4A62-B195-A4C33FCBAFE1}"/>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16-7ACF-4A62-B195-A4C33FCBAFE1}"/>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8-7ACF-4A62-B195-A4C33FCBAFE1}"/>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1A-7ACF-4A62-B195-A4C33FCBAFE1}"/>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1C-7ACF-4A62-B195-A4C33FCBAFE1}"/>
              </c:ext>
            </c:extLst>
          </c:dPt>
          <c:dPt>
            <c:idx val="7"/>
            <c:bubble3D val="0"/>
            <c:spPr>
              <a:solidFill>
                <a:srgbClr val="CCCCFF"/>
              </a:solidFill>
              <a:ln w="12699">
                <a:solidFill>
                  <a:srgbClr val="000000"/>
                </a:solidFill>
                <a:prstDash val="solid"/>
              </a:ln>
            </c:spPr>
            <c:extLst>
              <c:ext xmlns:c16="http://schemas.microsoft.com/office/drawing/2014/chart" uri="{C3380CC4-5D6E-409C-BE32-E72D297353CC}">
                <c16:uniqueId val="{0000001E-7ACF-4A62-B195-A4C33FCBAFE1}"/>
              </c:ext>
            </c:extLst>
          </c:dPt>
          <c:cat>
            <c:strRef>
              <c:f>Sheet1!$B$1:$I$1</c:f>
              <c:strCache>
                <c:ptCount val="8"/>
                <c:pt idx="0">
                  <c:v>odstupanje od Dozvole</c:v>
                </c:pt>
                <c:pt idx="1">
                  <c:v>uklanjanje otpada</c:v>
                </c:pt>
                <c:pt idx="2">
                  <c:v>zabrana sakupljanja otpada</c:v>
                </c:pt>
                <c:pt idx="3">
                  <c:v>zabrana rada</c:v>
                </c:pt>
                <c:pt idx="4">
                  <c:v>upis u očevidnik (trgovaca)</c:v>
                </c:pt>
                <c:pt idx="5">
                  <c:v>vođenje e-ONTO</c:v>
                </c:pt>
                <c:pt idx="6">
                  <c:v>saniranje skladišta</c:v>
                </c:pt>
                <c:pt idx="7">
                  <c:v>mjerenje emisija</c:v>
                </c:pt>
              </c:strCache>
            </c:strRef>
          </c:cat>
          <c:val>
            <c:numRef>
              <c:f>Sheet1!$B$3:$I$3</c:f>
              <c:numCache>
                <c:formatCode>General</c:formatCode>
                <c:ptCount val="8"/>
              </c:numCache>
            </c:numRef>
          </c:val>
          <c:extLst>
            <c:ext xmlns:c16="http://schemas.microsoft.com/office/drawing/2014/chart" uri="{C3380CC4-5D6E-409C-BE32-E72D297353CC}">
              <c16:uniqueId val="{0000001F-7ACF-4A62-B195-A4C33FCBAFE1}"/>
            </c:ext>
          </c:extLst>
        </c:ser>
        <c:ser>
          <c:idx val="2"/>
          <c:order val="2"/>
          <c:tx>
            <c:strRef>
              <c:f>Sheet1!$A$4</c:f>
              <c:strCache>
                <c:ptCount val="1"/>
              </c:strCache>
            </c:strRef>
          </c:tx>
          <c:spPr>
            <a:solidFill>
              <a:srgbClr val="FFFFCC"/>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21-7ACF-4A62-B195-A4C33FCBAFE1}"/>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23-7ACF-4A62-B195-A4C33FCBAFE1}"/>
              </c:ext>
            </c:extLst>
          </c:dPt>
          <c:dPt>
            <c:idx val="2"/>
            <c:bubble3D val="0"/>
            <c:extLst>
              <c:ext xmlns:c16="http://schemas.microsoft.com/office/drawing/2014/chart" uri="{C3380CC4-5D6E-409C-BE32-E72D297353CC}">
                <c16:uniqueId val="{00000024-7ACF-4A62-B195-A4C33FCBAFE1}"/>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26-7ACF-4A62-B195-A4C33FCBAFE1}"/>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28-7ACF-4A62-B195-A4C33FCBAFE1}"/>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2A-7ACF-4A62-B195-A4C33FCBAFE1}"/>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2C-7ACF-4A62-B195-A4C33FCBAFE1}"/>
              </c:ext>
            </c:extLst>
          </c:dPt>
          <c:dPt>
            <c:idx val="7"/>
            <c:bubble3D val="0"/>
            <c:spPr>
              <a:solidFill>
                <a:srgbClr val="CCCCFF"/>
              </a:solidFill>
              <a:ln w="12699">
                <a:solidFill>
                  <a:srgbClr val="000000"/>
                </a:solidFill>
                <a:prstDash val="solid"/>
              </a:ln>
            </c:spPr>
            <c:extLst>
              <c:ext xmlns:c16="http://schemas.microsoft.com/office/drawing/2014/chart" uri="{C3380CC4-5D6E-409C-BE32-E72D297353CC}">
                <c16:uniqueId val="{0000002E-7ACF-4A62-B195-A4C33FCBAFE1}"/>
              </c:ext>
            </c:extLst>
          </c:dPt>
          <c:cat>
            <c:strRef>
              <c:f>Sheet1!$B$1:$I$1</c:f>
              <c:strCache>
                <c:ptCount val="8"/>
                <c:pt idx="0">
                  <c:v>odstupanje od Dozvole</c:v>
                </c:pt>
                <c:pt idx="1">
                  <c:v>uklanjanje otpada</c:v>
                </c:pt>
                <c:pt idx="2">
                  <c:v>zabrana sakupljanja otpada</c:v>
                </c:pt>
                <c:pt idx="3">
                  <c:v>zabrana rada</c:v>
                </c:pt>
                <c:pt idx="4">
                  <c:v>upis u očevidnik (trgovaca)</c:v>
                </c:pt>
                <c:pt idx="5">
                  <c:v>vođenje e-ONTO</c:v>
                </c:pt>
                <c:pt idx="6">
                  <c:v>saniranje skladišta</c:v>
                </c:pt>
                <c:pt idx="7">
                  <c:v>mjerenje emisija</c:v>
                </c:pt>
              </c:strCache>
            </c:strRef>
          </c:cat>
          <c:val>
            <c:numRef>
              <c:f>Sheet1!$B$4:$I$4</c:f>
              <c:numCache>
                <c:formatCode>General</c:formatCode>
                <c:ptCount val="8"/>
              </c:numCache>
            </c:numRef>
          </c:val>
          <c:extLst>
            <c:ext xmlns:c16="http://schemas.microsoft.com/office/drawing/2014/chart" uri="{C3380CC4-5D6E-409C-BE32-E72D297353CC}">
              <c16:uniqueId val="{0000002F-7ACF-4A62-B195-A4C33FCBAFE1}"/>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66329892096821219"/>
          <c:y val="3.06545716539709E-2"/>
          <c:w val="0.33670109418140914"/>
          <c:h val="0.96770221126649147"/>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sr-Latn-RS"/>
        </a:p>
      </c:txPr>
    </c:legend>
    <c:plotVisOnly val="1"/>
    <c:dispBlanksAs val="zero"/>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Mjere na zapisnik</a:t>
            </a:r>
            <a:endParaRPr lang="en-US" sz="1200"/>
          </a:p>
        </c:rich>
      </c:tx>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058845585478286E-2"/>
          <c:y val="0.23166751638059629"/>
          <c:w val="0.55725468140011913"/>
          <c:h val="0.5463625320216267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69"/>
          <c:dPt>
            <c:idx val="0"/>
            <c:bubble3D val="0"/>
            <c:extLst>
              <c:ext xmlns:c16="http://schemas.microsoft.com/office/drawing/2014/chart" uri="{C3380CC4-5D6E-409C-BE32-E72D297353CC}">
                <c16:uniqueId val="{00000000-48B0-46CF-8F59-F9A2D0088B1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48B0-46CF-8F59-F9A2D0088B1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48B0-46CF-8F59-F9A2D0088B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48B0-46CF-8F59-F9A2D0088B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48B0-46CF-8F59-F9A2D0088B1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5-48B0-46CF-8F59-F9A2D0088B1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6-48B0-46CF-8F59-F9A2D0088B18}"/>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7-48B0-46CF-8F59-F9A2D0088B18}"/>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08-48B0-46CF-8F59-F9A2D0088B18}"/>
              </c:ext>
            </c:extLst>
          </c:dPt>
          <c:cat>
            <c:strRef>
              <c:f>Sheet1!$B$1:$J$1</c:f>
              <c:strCache>
                <c:ptCount val="9"/>
                <c:pt idx="0">
                  <c:v>usklađenje s Dozvolom</c:v>
                </c:pt>
                <c:pt idx="1">
                  <c:v>korekcija e_ONTO</c:v>
                </c:pt>
                <c:pt idx="2">
                  <c:v>dostava u ROO</c:v>
                </c:pt>
                <c:pt idx="3">
                  <c:v>uklanjanje otpada</c:v>
                </c:pt>
                <c:pt idx="4">
                  <c:v>financijsko jamstvo</c:v>
                </c:pt>
                <c:pt idx="5">
                  <c:v>upis u očevidnik</c:v>
                </c:pt>
                <c:pt idx="6">
                  <c:v>mjerenje emisije</c:v>
                </c:pt>
                <c:pt idx="7">
                  <c:v>ugovor</c:v>
                </c:pt>
                <c:pt idx="8">
                  <c:v>izvještaj (notifikacija)</c:v>
                </c:pt>
              </c:strCache>
            </c:strRef>
          </c:cat>
          <c:val>
            <c:numRef>
              <c:f>Sheet1!$B$2:$J$2</c:f>
              <c:numCache>
                <c:formatCode>General</c:formatCode>
                <c:ptCount val="9"/>
                <c:pt idx="0">
                  <c:v>32</c:v>
                </c:pt>
                <c:pt idx="1">
                  <c:v>14</c:v>
                </c:pt>
                <c:pt idx="2">
                  <c:v>12</c:v>
                </c:pt>
                <c:pt idx="3">
                  <c:v>7</c:v>
                </c:pt>
                <c:pt idx="4">
                  <c:v>5</c:v>
                </c:pt>
                <c:pt idx="5">
                  <c:v>4</c:v>
                </c:pt>
                <c:pt idx="6">
                  <c:v>3</c:v>
                </c:pt>
                <c:pt idx="7">
                  <c:v>2</c:v>
                </c:pt>
                <c:pt idx="8">
                  <c:v>2</c:v>
                </c:pt>
              </c:numCache>
            </c:numRef>
          </c:val>
          <c:extLst>
            <c:ext xmlns:c16="http://schemas.microsoft.com/office/drawing/2014/chart" uri="{C3380CC4-5D6E-409C-BE32-E72D297353CC}">
              <c16:uniqueId val="{00000009-48B0-46CF-8F59-F9A2D0088B18}"/>
            </c:ext>
          </c:extLst>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A-48B0-46CF-8F59-F9A2D0088B18}"/>
              </c:ext>
            </c:extLst>
          </c:dPt>
          <c:dPt>
            <c:idx val="1"/>
            <c:bubble3D val="0"/>
            <c:extLst>
              <c:ext xmlns:c16="http://schemas.microsoft.com/office/drawing/2014/chart" uri="{C3380CC4-5D6E-409C-BE32-E72D297353CC}">
                <c16:uniqueId val="{0000000B-48B0-46CF-8F59-F9A2D0088B1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C-48B0-46CF-8F59-F9A2D0088B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D-48B0-46CF-8F59-F9A2D0088B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E-48B0-46CF-8F59-F9A2D0088B1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F-48B0-46CF-8F59-F9A2D0088B1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0-48B0-46CF-8F59-F9A2D0088B18}"/>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11-48B0-46CF-8F59-F9A2D0088B18}"/>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2-48B0-46CF-8F59-F9A2D0088B18}"/>
              </c:ext>
            </c:extLst>
          </c:dPt>
          <c:cat>
            <c:strRef>
              <c:f>Sheet1!$B$1:$J$1</c:f>
              <c:strCache>
                <c:ptCount val="9"/>
                <c:pt idx="0">
                  <c:v>usklađenje s Dozvolom</c:v>
                </c:pt>
                <c:pt idx="1">
                  <c:v>korekcija e_ONTO</c:v>
                </c:pt>
                <c:pt idx="2">
                  <c:v>dostava u ROO</c:v>
                </c:pt>
                <c:pt idx="3">
                  <c:v>uklanjanje otpada</c:v>
                </c:pt>
                <c:pt idx="4">
                  <c:v>financijsko jamstvo</c:v>
                </c:pt>
                <c:pt idx="5">
                  <c:v>upis u očevidnik</c:v>
                </c:pt>
                <c:pt idx="6">
                  <c:v>mjerenje emisije</c:v>
                </c:pt>
                <c:pt idx="7">
                  <c:v>ugovor</c:v>
                </c:pt>
                <c:pt idx="8">
                  <c:v>izvještaj (notifikacija)</c:v>
                </c:pt>
              </c:strCache>
            </c:strRef>
          </c:cat>
          <c:val>
            <c:numRef>
              <c:f>Sheet1!$B$3:$J$3</c:f>
              <c:numCache>
                <c:formatCode>General</c:formatCode>
                <c:ptCount val="9"/>
              </c:numCache>
            </c:numRef>
          </c:val>
          <c:extLst>
            <c:ext xmlns:c16="http://schemas.microsoft.com/office/drawing/2014/chart" uri="{C3380CC4-5D6E-409C-BE32-E72D297353CC}">
              <c16:uniqueId val="{00000013-48B0-46CF-8F59-F9A2D0088B18}"/>
            </c:ext>
          </c:extLst>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4-48B0-46CF-8F59-F9A2D0088B1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48B0-46CF-8F59-F9A2D0088B18}"/>
              </c:ext>
            </c:extLst>
          </c:dPt>
          <c:dPt>
            <c:idx val="2"/>
            <c:bubble3D val="0"/>
            <c:extLst>
              <c:ext xmlns:c16="http://schemas.microsoft.com/office/drawing/2014/chart" uri="{C3380CC4-5D6E-409C-BE32-E72D297353CC}">
                <c16:uniqueId val="{00000016-48B0-46CF-8F59-F9A2D0088B1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7-48B0-46CF-8F59-F9A2D0088B1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48B0-46CF-8F59-F9A2D0088B1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9-48B0-46CF-8F59-F9A2D0088B1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A-48B0-46CF-8F59-F9A2D0088B18}"/>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1B-48B0-46CF-8F59-F9A2D0088B18}"/>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C-48B0-46CF-8F59-F9A2D0088B18}"/>
              </c:ext>
            </c:extLst>
          </c:dPt>
          <c:cat>
            <c:strRef>
              <c:f>Sheet1!$B$1:$J$1</c:f>
              <c:strCache>
                <c:ptCount val="9"/>
                <c:pt idx="0">
                  <c:v>usklađenje s Dozvolom</c:v>
                </c:pt>
                <c:pt idx="1">
                  <c:v>korekcija e_ONTO</c:v>
                </c:pt>
                <c:pt idx="2">
                  <c:v>dostava u ROO</c:v>
                </c:pt>
                <c:pt idx="3">
                  <c:v>uklanjanje otpada</c:v>
                </c:pt>
                <c:pt idx="4">
                  <c:v>financijsko jamstvo</c:v>
                </c:pt>
                <c:pt idx="5">
                  <c:v>upis u očevidnik</c:v>
                </c:pt>
                <c:pt idx="6">
                  <c:v>mjerenje emisije</c:v>
                </c:pt>
                <c:pt idx="7">
                  <c:v>ugovor</c:v>
                </c:pt>
                <c:pt idx="8">
                  <c:v>izvještaj (notifikacija)</c:v>
                </c:pt>
              </c:strCache>
            </c:strRef>
          </c:cat>
          <c:val>
            <c:numRef>
              <c:f>Sheet1!$B$4:$J$4</c:f>
              <c:numCache>
                <c:formatCode>General</c:formatCode>
                <c:ptCount val="9"/>
              </c:numCache>
            </c:numRef>
          </c:val>
          <c:extLst>
            <c:ext xmlns:c16="http://schemas.microsoft.com/office/drawing/2014/chart" uri="{C3380CC4-5D6E-409C-BE32-E72D297353CC}">
              <c16:uniqueId val="{0000001D-48B0-46CF-8F59-F9A2D0088B18}"/>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overlay val="0"/>
    </c:legend>
    <c:plotVisOnly val="1"/>
    <c:dispBlanksAs val="zero"/>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Broj dojava po godinama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List1!$C$34</c:f>
              <c:strCache>
                <c:ptCount val="1"/>
                <c:pt idx="0">
                  <c:v>Broj dojava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List1!$B$35:$B$44</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List1!$C$35:$C$44</c:f>
              <c:numCache>
                <c:formatCode>General</c:formatCode>
                <c:ptCount val="10"/>
                <c:pt idx="0">
                  <c:v>165</c:v>
                </c:pt>
                <c:pt idx="1">
                  <c:v>63</c:v>
                </c:pt>
                <c:pt idx="2">
                  <c:v>54</c:v>
                </c:pt>
                <c:pt idx="3">
                  <c:v>74</c:v>
                </c:pt>
                <c:pt idx="4">
                  <c:v>37</c:v>
                </c:pt>
                <c:pt idx="5">
                  <c:v>42</c:v>
                </c:pt>
                <c:pt idx="6">
                  <c:v>33</c:v>
                </c:pt>
                <c:pt idx="7">
                  <c:v>26</c:v>
                </c:pt>
                <c:pt idx="8">
                  <c:v>40</c:v>
                </c:pt>
                <c:pt idx="9">
                  <c:v>27</c:v>
                </c:pt>
              </c:numCache>
            </c:numRef>
          </c:val>
          <c:extLst>
            <c:ext xmlns:c16="http://schemas.microsoft.com/office/drawing/2014/chart" uri="{C3380CC4-5D6E-409C-BE32-E72D297353CC}">
              <c16:uniqueId val="{00000000-B3EB-465D-9CE7-7C3DA832B57D}"/>
            </c:ext>
          </c:extLst>
        </c:ser>
        <c:dLbls>
          <c:showLegendKey val="0"/>
          <c:showVal val="0"/>
          <c:showCatName val="0"/>
          <c:showSerName val="0"/>
          <c:showPercent val="0"/>
          <c:showBubbleSize val="0"/>
        </c:dLbls>
        <c:gapWidth val="150"/>
        <c:shape val="box"/>
        <c:axId val="111656960"/>
        <c:axId val="111658496"/>
        <c:axId val="0"/>
      </c:bar3DChart>
      <c:catAx>
        <c:axId val="111656960"/>
        <c:scaling>
          <c:orientation val="minMax"/>
        </c:scaling>
        <c:delete val="0"/>
        <c:axPos val="b"/>
        <c:numFmt formatCode="General" sourceLinked="0"/>
        <c:majorTickMark val="out"/>
        <c:minorTickMark val="none"/>
        <c:tickLblPos val="nextTo"/>
        <c:crossAx val="111658496"/>
        <c:crosses val="autoZero"/>
        <c:auto val="1"/>
        <c:lblAlgn val="ctr"/>
        <c:lblOffset val="100"/>
        <c:noMultiLvlLbl val="0"/>
      </c:catAx>
      <c:valAx>
        <c:axId val="111658496"/>
        <c:scaling>
          <c:orientation val="minMax"/>
        </c:scaling>
        <c:delete val="0"/>
        <c:axPos val="l"/>
        <c:majorGridlines/>
        <c:numFmt formatCode="General" sourceLinked="1"/>
        <c:majorTickMark val="out"/>
        <c:minorTickMark val="none"/>
        <c:tickLblPos val="nextTo"/>
        <c:crossAx val="11165696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Uzroci izvanrednog događaja</a:t>
            </a:r>
            <a:r>
              <a:rPr lang="en-US"/>
              <a:t> </a:t>
            </a:r>
          </a:p>
        </c:rich>
      </c:tx>
      <c:overlay val="0"/>
    </c:title>
    <c:autoTitleDeleted val="0"/>
    <c:plotArea>
      <c:layout/>
      <c:barChart>
        <c:barDir val="col"/>
        <c:grouping val="clustered"/>
        <c:varyColors val="0"/>
        <c:ser>
          <c:idx val="0"/>
          <c:order val="0"/>
          <c:tx>
            <c:strRef>
              <c:f>List1!$C$57</c:f>
              <c:strCache>
                <c:ptCount val="1"/>
                <c:pt idx="0">
                  <c:v>Broj onečišćenja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List1!$B$58:$B$64</c:f>
              <c:strCache>
                <c:ptCount val="5"/>
                <c:pt idx="0">
                  <c:v>izlijevanja 
otpadnih tekućina </c:v>
                </c:pt>
                <c:pt idx="2">
                  <c:v>požari</c:v>
                </c:pt>
                <c:pt idx="4">
                  <c:v>emisije u zrak</c:v>
                </c:pt>
              </c:strCache>
            </c:strRef>
          </c:cat>
          <c:val>
            <c:numRef>
              <c:f>List1!$C$58:$C$64</c:f>
              <c:numCache>
                <c:formatCode>General</c:formatCode>
                <c:ptCount val="7"/>
                <c:pt idx="0">
                  <c:v>16</c:v>
                </c:pt>
                <c:pt idx="2">
                  <c:v>10</c:v>
                </c:pt>
                <c:pt idx="4">
                  <c:v>1</c:v>
                </c:pt>
              </c:numCache>
            </c:numRef>
          </c:val>
          <c:extLst>
            <c:ext xmlns:c16="http://schemas.microsoft.com/office/drawing/2014/chart" uri="{C3380CC4-5D6E-409C-BE32-E72D297353CC}">
              <c16:uniqueId val="{00000000-6200-4748-B275-DF85301F8F0B}"/>
            </c:ext>
          </c:extLst>
        </c:ser>
        <c:dLbls>
          <c:showLegendKey val="0"/>
          <c:showVal val="0"/>
          <c:showCatName val="0"/>
          <c:showSerName val="0"/>
          <c:showPercent val="0"/>
          <c:showBubbleSize val="0"/>
        </c:dLbls>
        <c:gapWidth val="150"/>
        <c:axId val="85122432"/>
        <c:axId val="111510656"/>
      </c:barChart>
      <c:catAx>
        <c:axId val="85122432"/>
        <c:scaling>
          <c:orientation val="minMax"/>
        </c:scaling>
        <c:delete val="0"/>
        <c:axPos val="b"/>
        <c:numFmt formatCode="General" sourceLinked="0"/>
        <c:majorTickMark val="out"/>
        <c:minorTickMark val="none"/>
        <c:tickLblPos val="nextTo"/>
        <c:crossAx val="111510656"/>
        <c:crosses val="autoZero"/>
        <c:auto val="1"/>
        <c:lblAlgn val="ctr"/>
        <c:lblOffset val="100"/>
        <c:noMultiLvlLbl val="0"/>
      </c:catAx>
      <c:valAx>
        <c:axId val="111510656"/>
        <c:scaling>
          <c:orientation val="minMax"/>
        </c:scaling>
        <c:delete val="0"/>
        <c:axPos val="l"/>
        <c:majorGridlines/>
        <c:numFmt formatCode="General" sourceLinked="1"/>
        <c:majorTickMark val="out"/>
        <c:minorTickMark val="none"/>
        <c:tickLblPos val="nextTo"/>
        <c:crossAx val="8512243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broj onečišćenja po sastavnicama okoliša</a:t>
            </a:r>
          </a:p>
        </c:rich>
      </c:tx>
      <c:overlay val="0"/>
    </c:title>
    <c:autoTitleDeleted val="0"/>
    <c:plotArea>
      <c:layout/>
      <c:barChart>
        <c:barDir val="col"/>
        <c:grouping val="clustered"/>
        <c:varyColors val="0"/>
        <c:ser>
          <c:idx val="0"/>
          <c:order val="0"/>
          <c:tx>
            <c:strRef>
              <c:f>List1!$C$57</c:f>
              <c:strCache>
                <c:ptCount val="1"/>
                <c:pt idx="0">
                  <c:v>broj onečišćenja sastavnica okoliša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List1!$B$58:$B$64</c:f>
              <c:strCache>
                <c:ptCount val="7"/>
                <c:pt idx="0">
                  <c:v>tlo</c:v>
                </c:pt>
                <c:pt idx="1">
                  <c:v>zrak</c:v>
                </c:pt>
                <c:pt idx="2">
                  <c:v>more</c:v>
                </c:pt>
                <c:pt idx="3">
                  <c:v>jezero</c:v>
                </c:pt>
                <c:pt idx="4">
                  <c:v>ostalo</c:v>
                </c:pt>
                <c:pt idx="5">
                  <c:v>rijeka</c:v>
                </c:pt>
                <c:pt idx="6">
                  <c:v>bez utjecaja </c:v>
                </c:pt>
              </c:strCache>
            </c:strRef>
          </c:cat>
          <c:val>
            <c:numRef>
              <c:f>List1!$C$58:$C$64</c:f>
              <c:numCache>
                <c:formatCode>General</c:formatCode>
                <c:ptCount val="7"/>
                <c:pt idx="0">
                  <c:v>14</c:v>
                </c:pt>
                <c:pt idx="1">
                  <c:v>10</c:v>
                </c:pt>
                <c:pt idx="2">
                  <c:v>1</c:v>
                </c:pt>
                <c:pt idx="3">
                  <c:v>0</c:v>
                </c:pt>
                <c:pt idx="4">
                  <c:v>6</c:v>
                </c:pt>
                <c:pt idx="5">
                  <c:v>0</c:v>
                </c:pt>
                <c:pt idx="6">
                  <c:v>1</c:v>
                </c:pt>
              </c:numCache>
            </c:numRef>
          </c:val>
          <c:extLst>
            <c:ext xmlns:c16="http://schemas.microsoft.com/office/drawing/2014/chart" uri="{C3380CC4-5D6E-409C-BE32-E72D297353CC}">
              <c16:uniqueId val="{00000000-D01F-4384-B211-AD83E2417D72}"/>
            </c:ext>
          </c:extLst>
        </c:ser>
        <c:dLbls>
          <c:showLegendKey val="0"/>
          <c:showVal val="0"/>
          <c:showCatName val="0"/>
          <c:showSerName val="0"/>
          <c:showPercent val="0"/>
          <c:showBubbleSize val="0"/>
        </c:dLbls>
        <c:gapWidth val="150"/>
        <c:axId val="111543808"/>
        <c:axId val="111545344"/>
      </c:barChart>
      <c:catAx>
        <c:axId val="111543808"/>
        <c:scaling>
          <c:orientation val="minMax"/>
        </c:scaling>
        <c:delete val="0"/>
        <c:axPos val="b"/>
        <c:numFmt formatCode="General" sourceLinked="0"/>
        <c:majorTickMark val="out"/>
        <c:minorTickMark val="none"/>
        <c:tickLblPos val="nextTo"/>
        <c:crossAx val="111545344"/>
        <c:crosses val="autoZero"/>
        <c:auto val="1"/>
        <c:lblAlgn val="ctr"/>
        <c:lblOffset val="100"/>
        <c:noMultiLvlLbl val="0"/>
      </c:catAx>
      <c:valAx>
        <c:axId val="111545344"/>
        <c:scaling>
          <c:orientation val="minMax"/>
        </c:scaling>
        <c:delete val="0"/>
        <c:axPos val="l"/>
        <c:majorGridlines/>
        <c:numFmt formatCode="General" sourceLinked="1"/>
        <c:majorTickMark val="out"/>
        <c:minorTickMark val="none"/>
        <c:tickLblPos val="nextTo"/>
        <c:crossAx val="11154380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POSTUPANJE</a:t>
            </a:r>
            <a:r>
              <a:rPr lang="hr-HR"/>
              <a:t> INSPEKCIJA U</a:t>
            </a:r>
            <a:r>
              <a:rPr lang="hr-HR" baseline="0"/>
              <a:t> KOORDINIRANIM NADZORIMA U 2021. GODINI</a:t>
            </a:r>
            <a:endParaRPr lang="en-US"/>
          </a:p>
        </c:rich>
      </c:tx>
      <c:layout>
        <c:manualLayout>
          <c:xMode val="edge"/>
          <c:yMode val="edge"/>
          <c:x val="0.26223778954777133"/>
          <c:y val="2.7782081452204569E-2"/>
        </c:manualLayout>
      </c:layout>
      <c:overlay val="0"/>
      <c:spPr>
        <a:noFill/>
        <a:ln>
          <a:noFill/>
        </a:ln>
        <a:effectLst/>
      </c:spPr>
    </c:title>
    <c:autoTitleDeleted val="0"/>
    <c:plotArea>
      <c:layout/>
      <c:barChart>
        <c:barDir val="col"/>
        <c:grouping val="clustered"/>
        <c:varyColors val="0"/>
        <c:ser>
          <c:idx val="0"/>
          <c:order val="0"/>
          <c:tx>
            <c:strRef>
              <c:f>'KN 2021'!$D$423</c:f>
              <c:strCache>
                <c:ptCount val="1"/>
                <c:pt idx="0">
                  <c:v>RJEŠENJA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2021'!$E$423:$S$423</c:f>
              <c:numCache>
                <c:formatCode>General</c:formatCode>
                <c:ptCount val="15"/>
                <c:pt idx="0">
                  <c:v>10</c:v>
                </c:pt>
                <c:pt idx="1">
                  <c:v>10</c:v>
                </c:pt>
                <c:pt idx="2">
                  <c:v>5</c:v>
                </c:pt>
                <c:pt idx="3">
                  <c:v>6</c:v>
                </c:pt>
                <c:pt idx="4">
                  <c:v>14</c:v>
                </c:pt>
                <c:pt idx="5">
                  <c:v>26</c:v>
                </c:pt>
                <c:pt idx="6">
                  <c:v>4</c:v>
                </c:pt>
                <c:pt idx="7">
                  <c:v>14</c:v>
                </c:pt>
                <c:pt idx="9">
                  <c:v>2</c:v>
                </c:pt>
                <c:pt idx="11">
                  <c:v>0</c:v>
                </c:pt>
                <c:pt idx="12">
                  <c:v>0</c:v>
                </c:pt>
                <c:pt idx="13">
                  <c:v>1</c:v>
                </c:pt>
                <c:pt idx="14">
                  <c:v>92</c:v>
                </c:pt>
              </c:numCache>
            </c:numRef>
          </c:val>
          <c:extLst>
            <c:ext xmlns:c16="http://schemas.microsoft.com/office/drawing/2014/chart" uri="{C3380CC4-5D6E-409C-BE32-E72D297353CC}">
              <c16:uniqueId val="{00000000-B0EE-4A4F-A910-A30C4FF2DB89}"/>
            </c:ext>
          </c:extLst>
        </c:ser>
        <c:ser>
          <c:idx val="1"/>
          <c:order val="1"/>
          <c:tx>
            <c:strRef>
              <c:f>'KN 2021'!$D$424</c:f>
              <c:strCache>
                <c:ptCount val="1"/>
                <c:pt idx="0">
                  <c:v>POSTUPLJENO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2021'!$E$424:$S$424</c:f>
              <c:numCache>
                <c:formatCode>General</c:formatCode>
                <c:ptCount val="15"/>
                <c:pt idx="0">
                  <c:v>7</c:v>
                </c:pt>
                <c:pt idx="1">
                  <c:v>8</c:v>
                </c:pt>
                <c:pt idx="2">
                  <c:v>3</c:v>
                </c:pt>
                <c:pt idx="3">
                  <c:v>3</c:v>
                </c:pt>
                <c:pt idx="4">
                  <c:v>11</c:v>
                </c:pt>
                <c:pt idx="5">
                  <c:v>8</c:v>
                </c:pt>
                <c:pt idx="6">
                  <c:v>4</c:v>
                </c:pt>
                <c:pt idx="7">
                  <c:v>12</c:v>
                </c:pt>
                <c:pt idx="9">
                  <c:v>1</c:v>
                </c:pt>
                <c:pt idx="11">
                  <c:v>0</c:v>
                </c:pt>
                <c:pt idx="12">
                  <c:v>0</c:v>
                </c:pt>
                <c:pt idx="14">
                  <c:v>50</c:v>
                </c:pt>
              </c:numCache>
            </c:numRef>
          </c:val>
          <c:extLst>
            <c:ext xmlns:c16="http://schemas.microsoft.com/office/drawing/2014/chart" uri="{C3380CC4-5D6E-409C-BE32-E72D297353CC}">
              <c16:uniqueId val="{00000001-B0EE-4A4F-A910-A30C4FF2DB89}"/>
            </c:ext>
          </c:extLst>
        </c:ser>
        <c:ser>
          <c:idx val="2"/>
          <c:order val="2"/>
          <c:tx>
            <c:strRef>
              <c:f>'KN 2021'!$D$425</c:f>
              <c:strCache>
                <c:ptCount val="1"/>
                <c:pt idx="0">
                  <c:v>MNZ</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2021'!$E$425:$S$425</c:f>
              <c:numCache>
                <c:formatCode>General</c:formatCode>
                <c:ptCount val="15"/>
                <c:pt idx="0">
                  <c:v>25</c:v>
                </c:pt>
                <c:pt idx="1">
                  <c:v>0</c:v>
                </c:pt>
                <c:pt idx="2">
                  <c:v>31</c:v>
                </c:pt>
                <c:pt idx="3">
                  <c:v>0</c:v>
                </c:pt>
                <c:pt idx="4">
                  <c:v>5</c:v>
                </c:pt>
                <c:pt idx="5">
                  <c:v>10</c:v>
                </c:pt>
                <c:pt idx="6">
                  <c:v>8</c:v>
                </c:pt>
                <c:pt idx="7">
                  <c:v>30</c:v>
                </c:pt>
                <c:pt idx="8">
                  <c:v>1</c:v>
                </c:pt>
                <c:pt idx="9">
                  <c:v>0</c:v>
                </c:pt>
                <c:pt idx="10">
                  <c:v>0</c:v>
                </c:pt>
                <c:pt idx="11">
                  <c:v>0</c:v>
                </c:pt>
                <c:pt idx="12">
                  <c:v>0</c:v>
                </c:pt>
                <c:pt idx="13">
                  <c:v>0</c:v>
                </c:pt>
                <c:pt idx="14">
                  <c:v>85</c:v>
                </c:pt>
              </c:numCache>
            </c:numRef>
          </c:val>
          <c:extLst>
            <c:ext xmlns:c16="http://schemas.microsoft.com/office/drawing/2014/chart" uri="{C3380CC4-5D6E-409C-BE32-E72D297353CC}">
              <c16:uniqueId val="{00000002-B0EE-4A4F-A910-A30C4FF2DB89}"/>
            </c:ext>
          </c:extLst>
        </c:ser>
        <c:ser>
          <c:idx val="3"/>
          <c:order val="3"/>
          <c:tx>
            <c:strRef>
              <c:f>'KN 2021'!$D$426</c:f>
              <c:strCache>
                <c:ptCount val="1"/>
                <c:pt idx="0">
                  <c:v>POSTUPLJENO</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2021'!$E$426:$S$426</c:f>
              <c:numCache>
                <c:formatCode>General</c:formatCode>
                <c:ptCount val="15"/>
                <c:pt idx="0">
                  <c:v>25</c:v>
                </c:pt>
                <c:pt idx="1">
                  <c:v>0</c:v>
                </c:pt>
                <c:pt idx="2">
                  <c:v>26</c:v>
                </c:pt>
                <c:pt idx="3">
                  <c:v>0</c:v>
                </c:pt>
                <c:pt idx="4">
                  <c:v>5</c:v>
                </c:pt>
                <c:pt idx="5">
                  <c:v>8</c:v>
                </c:pt>
                <c:pt idx="6">
                  <c:v>6</c:v>
                </c:pt>
                <c:pt idx="7">
                  <c:v>30</c:v>
                </c:pt>
                <c:pt idx="8">
                  <c:v>1</c:v>
                </c:pt>
                <c:pt idx="9">
                  <c:v>0</c:v>
                </c:pt>
                <c:pt idx="10">
                  <c:v>0</c:v>
                </c:pt>
                <c:pt idx="11">
                  <c:v>0</c:v>
                </c:pt>
                <c:pt idx="12">
                  <c:v>0</c:v>
                </c:pt>
                <c:pt idx="13">
                  <c:v>0</c:v>
                </c:pt>
                <c:pt idx="14">
                  <c:v>76</c:v>
                </c:pt>
              </c:numCache>
            </c:numRef>
          </c:val>
          <c:extLst>
            <c:ext xmlns:c16="http://schemas.microsoft.com/office/drawing/2014/chart" uri="{C3380CC4-5D6E-409C-BE32-E72D297353CC}">
              <c16:uniqueId val="{00000003-B0EE-4A4F-A910-A30C4FF2DB89}"/>
            </c:ext>
          </c:extLst>
        </c:ser>
        <c:ser>
          <c:idx val="4"/>
          <c:order val="4"/>
          <c:tx>
            <c:strRef>
              <c:f>'KN 2021'!$D$427</c:f>
              <c:strCache>
                <c:ptCount val="1"/>
                <c:pt idx="0">
                  <c:v>PN</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2021'!$E$427:$S$427</c:f>
              <c:numCache>
                <c:formatCode>General</c:formatCode>
                <c:ptCount val="15"/>
                <c:pt idx="0">
                  <c:v>1</c:v>
                </c:pt>
                <c:pt idx="2">
                  <c:v>1</c:v>
                </c:pt>
                <c:pt idx="7">
                  <c:v>1</c:v>
                </c:pt>
                <c:pt idx="14">
                  <c:v>3</c:v>
                </c:pt>
              </c:numCache>
            </c:numRef>
          </c:val>
          <c:extLst>
            <c:ext xmlns:c16="http://schemas.microsoft.com/office/drawing/2014/chart" uri="{C3380CC4-5D6E-409C-BE32-E72D297353CC}">
              <c16:uniqueId val="{00000004-B0EE-4A4F-A910-A30C4FF2DB89}"/>
            </c:ext>
          </c:extLst>
        </c:ser>
        <c:ser>
          <c:idx val="5"/>
          <c:order val="5"/>
          <c:tx>
            <c:strRef>
              <c:f>'KN 2021'!$D$428</c:f>
              <c:strCache>
                <c:ptCount val="1"/>
                <c:pt idx="0">
                  <c:v>OP</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'KN 2021'!$E$421:$S$422</c:f>
              <c:multiLvlStrCache>
                <c:ptCount val="15"/>
                <c:lvl>
                  <c:pt idx="0">
                    <c:v>IZO</c:v>
                  </c:pt>
                  <c:pt idx="1">
                    <c:v>VOD</c:v>
                  </c:pt>
                  <c:pt idx="2">
                    <c:v>ZOP</c:v>
                  </c:pt>
                  <c:pt idx="3">
                    <c:v>ICZ</c:v>
                  </c:pt>
                  <c:pt idx="4">
                    <c:v>SAN</c:v>
                  </c:pt>
                  <c:pt idx="5">
                    <c:v>EL</c:v>
                  </c:pt>
                  <c:pt idx="6">
                    <c:v>OPT</c:v>
                  </c:pt>
                  <c:pt idx="7">
                    <c:v>ZNR</c:v>
                  </c:pt>
                  <c:pt idx="8">
                    <c:v>RUD/naft rud</c:v>
                  </c:pt>
                  <c:pt idx="9">
                    <c:v>VET</c:v>
                  </c:pt>
                  <c:pt idx="10">
                    <c:v>POLJ</c:v>
                  </c:pt>
                  <c:pt idx="11">
                    <c:v>PRI</c:v>
                  </c:pt>
                  <c:pt idx="12">
                    <c:v>IGOK</c:v>
                  </c:pt>
                  <c:pt idx="13">
                    <c:v>GRAĐ</c:v>
                  </c:pt>
                </c:lvl>
                <c:lvl>
                  <c:pt idx="14">
                    <c:v>UKUPNO</c:v>
                  </c:pt>
                </c:lvl>
              </c:multiLvlStrCache>
            </c:multiLvlStrRef>
          </c:cat>
          <c:val>
            <c:numRef>
              <c:f>'KN 2021'!$E$428:$S$428</c:f>
              <c:numCache>
                <c:formatCode>General</c:formatCode>
                <c:ptCount val="15"/>
                <c:pt idx="1">
                  <c:v>1</c:v>
                </c:pt>
                <c:pt idx="14">
                  <c:v>1</c:v>
                </c:pt>
              </c:numCache>
            </c:numRef>
          </c:val>
          <c:extLst>
            <c:ext xmlns:c16="http://schemas.microsoft.com/office/drawing/2014/chart" uri="{C3380CC4-5D6E-409C-BE32-E72D297353CC}">
              <c16:uniqueId val="{00000005-B0EE-4A4F-A910-A30C4FF2DB89}"/>
            </c:ext>
          </c:extLst>
        </c:ser>
        <c:dLbls>
          <c:showLegendKey val="0"/>
          <c:showVal val="0"/>
          <c:showCatName val="0"/>
          <c:showSerName val="0"/>
          <c:showPercent val="0"/>
          <c:showBubbleSize val="0"/>
        </c:dLbls>
        <c:gapWidth val="100"/>
        <c:overlap val="-24"/>
        <c:axId val="108469632"/>
        <c:axId val="108487808"/>
      </c:barChart>
      <c:catAx>
        <c:axId val="108469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8487808"/>
        <c:crosses val="autoZero"/>
        <c:auto val="1"/>
        <c:lblAlgn val="ctr"/>
        <c:lblOffset val="100"/>
        <c:noMultiLvlLbl val="0"/>
      </c:catAx>
      <c:valAx>
        <c:axId val="1084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8469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A19F4B182E73C42AB0F217600A06633" ma:contentTypeVersion="1" ma:contentTypeDescription="Stvaranje novog dokumenta." ma:contentTypeScope="" ma:versionID="d5bec2c86e54c9b9a251b7cd0f67cd2d">
  <xsd:schema xmlns:xsd="http://www.w3.org/2001/XMLSchema" xmlns:xs="http://www.w3.org/2001/XMLSchema" xmlns:p="http://schemas.microsoft.com/office/2006/metadata/properties" xmlns:ns2="a494813a-d0d8-4dad-94cb-0d196f36ba15" targetNamespace="http://schemas.microsoft.com/office/2006/metadata/properties" ma:root="true" ma:fieldsID="25e36e16aa46ebf14ca1525d3004cd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AZJMDCZ6QSYZ-2082740584-938</_dlc_DocId>
    <_dlc_DocIdUrl xmlns="a494813a-d0d8-4dad-94cb-0d196f36ba15">
      <Url>https://ekoordinacije.vlada.hr/_layouts/15/DocIdRedir.aspx?ID=AZJMDCZ6QSYZ-2082740584-938</Url>
      <Description>AZJMDCZ6QSYZ-2082740584-938</Description>
    </_dlc_DocIdUrl>
  </documentManagement>
</p:properties>
</file>

<file path=customXml/itemProps1.xml><?xml version="1.0" encoding="utf-8"?>
<ds:datastoreItem xmlns:ds="http://schemas.openxmlformats.org/officeDocument/2006/customXml" ds:itemID="{3138F3D1-E63B-4B64-A494-FA64D8D48493}">
  <ds:schemaRefs>
    <ds:schemaRef ds:uri="http://schemas.openxmlformats.org/officeDocument/2006/bibliography"/>
  </ds:schemaRefs>
</ds:datastoreItem>
</file>

<file path=customXml/itemProps2.xml><?xml version="1.0" encoding="utf-8"?>
<ds:datastoreItem xmlns:ds="http://schemas.openxmlformats.org/officeDocument/2006/customXml" ds:itemID="{B0211CD7-6A12-41B3-81EC-80E316B5E10D}"/>
</file>

<file path=customXml/itemProps3.xml><?xml version="1.0" encoding="utf-8"?>
<ds:datastoreItem xmlns:ds="http://schemas.openxmlformats.org/officeDocument/2006/customXml" ds:itemID="{ED5F4E8C-E891-4C3F-A6D1-941C0E62709B}"/>
</file>

<file path=customXml/itemProps4.xml><?xml version="1.0" encoding="utf-8"?>
<ds:datastoreItem xmlns:ds="http://schemas.openxmlformats.org/officeDocument/2006/customXml" ds:itemID="{FBD486BD-D174-4815-96EB-48810F7C6EA0}"/>
</file>

<file path=customXml/itemProps5.xml><?xml version="1.0" encoding="utf-8"?>
<ds:datastoreItem xmlns:ds="http://schemas.openxmlformats.org/officeDocument/2006/customXml" ds:itemID="{4A1F9D14-288B-46BB-BDBD-F1A60FED5970}"/>
</file>

<file path=docProps/app.xml><?xml version="1.0" encoding="utf-8"?>
<Properties xmlns="http://schemas.openxmlformats.org/officeDocument/2006/extended-properties" xmlns:vt="http://schemas.openxmlformats.org/officeDocument/2006/docPropsVTypes">
  <Template>Normal</Template>
  <TotalTime>4</TotalTime>
  <Pages>47</Pages>
  <Words>16733</Words>
  <Characters>95382</Characters>
  <Application>Microsoft Office Word</Application>
  <DocSecurity>0</DocSecurity>
  <Lines>794</Lines>
  <Paragraphs>223</Paragraphs>
  <ScaleCrop>false</ScaleCrop>
  <HeadingPairs>
    <vt:vector size="2" baseType="variant">
      <vt:variant>
        <vt:lpstr>Naslov</vt:lpstr>
      </vt:variant>
      <vt:variant>
        <vt:i4>1</vt:i4>
      </vt:variant>
    </vt:vector>
  </HeadingPairs>
  <TitlesOfParts>
    <vt:vector size="1" baseType="lpstr">
      <vt:lpstr>plan rada inspekcije zaštite okoliša za 2006</vt:lpstr>
    </vt:vector>
  </TitlesOfParts>
  <Company>MZOPU</Company>
  <LinksUpToDate>false</LinksUpToDate>
  <CharactersWithSpaces>111892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rada inspekcije zaštite okoliša za 2006</dc:title>
  <dc:creator>Ante Belamaric</dc:creator>
  <cp:lastModifiedBy>Sandra Bućan</cp:lastModifiedBy>
  <cp:revision>6</cp:revision>
  <cp:lastPrinted>2022-03-11T15:12:00Z</cp:lastPrinted>
  <dcterms:created xsi:type="dcterms:W3CDTF">2022-03-29T12:39:00Z</dcterms:created>
  <dcterms:modified xsi:type="dcterms:W3CDTF">2022-04-01T09:24:00Z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0x010100AA19F4B182E73C42AB0F217600A06633</vt:lpwstr>
  </property>
  <property fmtid="{D5CDD505-2E9C-101B-9397-08002B2CF9AE}" pid="3" name="_dlc_DocIdItemGuid">
    <vt:lpwstr>2e0b2625-9963-42a4-8904-da95ade2718b</vt:lpwstr>
  </property>
</Properties>
</file>